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7831" w:rsidRPr="0073685B" w:rsidRDefault="00E37831" w:rsidP="00E37831">
      <w:pPr>
        <w:pStyle w:val="Hidden"/>
      </w:pPr>
    </w:p>
    <w:p w:rsidR="00E37831" w:rsidRPr="004D3455" w:rsidRDefault="00924A0B" w:rsidP="005C267A">
      <w:pPr>
        <w:pStyle w:val="DocTitle"/>
        <w:bidi/>
        <w:spacing w:before="0" w:after="0" w:line="192" w:lineRule="auto"/>
        <w:rPr>
          <w:smallCaps/>
          <w:sz w:val="52"/>
          <w:szCs w:val="52"/>
          <w:rtl/>
        </w:rPr>
      </w:pPr>
      <w:bookmarkStart w:id="0" w:name="CoverTitleBookmark"/>
      <w:bookmarkStart w:id="1" w:name="CoverBookmark"/>
      <w:r w:rsidRPr="004D3455">
        <w:rPr>
          <w:rFonts w:hint="cs"/>
          <w:smallCaps/>
          <w:sz w:val="52"/>
          <w:szCs w:val="52"/>
          <w:rtl/>
        </w:rPr>
        <w:t>لجنة مصايد الأسماك</w:t>
      </w:r>
    </w:p>
    <w:bookmarkEnd w:id="0"/>
    <w:p w:rsidR="006D0210" w:rsidRPr="004D3455" w:rsidRDefault="006D0210" w:rsidP="005C267A">
      <w:pPr>
        <w:pStyle w:val="MeetingInfo"/>
        <w:bidi/>
        <w:spacing w:after="0" w:line="163" w:lineRule="auto"/>
        <w:rPr>
          <w:sz w:val="36"/>
        </w:rPr>
      </w:pPr>
      <w:r w:rsidRPr="004D3455">
        <w:rPr>
          <w:rFonts w:ascii="Akhbar MT,Bold" w:hAnsiTheme="minorHAnsi" w:hint="cs"/>
          <w:sz w:val="36"/>
          <w:rtl/>
          <w:lang w:val="en-US"/>
        </w:rPr>
        <w:t>اللجنة</w:t>
      </w:r>
      <w:r w:rsidRPr="004D3455">
        <w:rPr>
          <w:rFonts w:ascii="Akhbar MT,Bold" w:hAnsiTheme="minorHAnsi"/>
          <w:sz w:val="36"/>
          <w:lang w:val="en-US"/>
        </w:rPr>
        <w:t xml:space="preserve"> </w:t>
      </w:r>
      <w:r w:rsidRPr="004D3455">
        <w:rPr>
          <w:rFonts w:ascii="Akhbar MT,Bold" w:hAnsiTheme="minorHAnsi" w:hint="cs"/>
          <w:sz w:val="36"/>
          <w:rtl/>
          <w:lang w:val="en-US"/>
        </w:rPr>
        <w:t>الفرعية</w:t>
      </w:r>
      <w:r w:rsidRPr="004D3455">
        <w:rPr>
          <w:rFonts w:ascii="Akhbar MT,Bold" w:hAnsiTheme="minorHAnsi"/>
          <w:sz w:val="36"/>
          <w:lang w:val="en-US"/>
        </w:rPr>
        <w:t xml:space="preserve"> </w:t>
      </w:r>
      <w:r w:rsidRPr="004D3455">
        <w:rPr>
          <w:rFonts w:ascii="Akhbar MT,Bold" w:hAnsiTheme="minorHAnsi" w:hint="cs"/>
          <w:sz w:val="36"/>
          <w:rtl/>
          <w:lang w:val="en-US"/>
        </w:rPr>
        <w:t>المختصة</w:t>
      </w:r>
      <w:r w:rsidRPr="004D3455">
        <w:rPr>
          <w:rFonts w:ascii="Akhbar MT,Bold" w:hAnsiTheme="minorHAnsi"/>
          <w:sz w:val="36"/>
          <w:lang w:val="en-US"/>
        </w:rPr>
        <w:t xml:space="preserve"> </w:t>
      </w:r>
      <w:r w:rsidRPr="004D3455">
        <w:rPr>
          <w:rFonts w:ascii="Akhbar MT,Bold" w:hAnsiTheme="minorHAnsi" w:hint="cs"/>
          <w:sz w:val="36"/>
          <w:rtl/>
          <w:lang w:val="en-US"/>
        </w:rPr>
        <w:t>بتربية</w:t>
      </w:r>
      <w:r w:rsidRPr="004D3455">
        <w:rPr>
          <w:rFonts w:ascii="Akhbar MT,Bold" w:hAnsiTheme="minorHAnsi"/>
          <w:sz w:val="36"/>
          <w:lang w:val="en-US"/>
        </w:rPr>
        <w:t xml:space="preserve"> </w:t>
      </w:r>
      <w:r w:rsidRPr="004D3455">
        <w:rPr>
          <w:rFonts w:ascii="Akhbar MT,Bold" w:hAnsiTheme="minorHAnsi" w:hint="cs"/>
          <w:sz w:val="36"/>
          <w:rtl/>
          <w:lang w:val="en-US"/>
        </w:rPr>
        <w:t>الأحياء</w:t>
      </w:r>
      <w:r w:rsidRPr="004D3455">
        <w:rPr>
          <w:rFonts w:ascii="Akhbar MT,Bold" w:hAnsiTheme="minorHAnsi"/>
          <w:sz w:val="36"/>
          <w:lang w:val="en-US"/>
        </w:rPr>
        <w:t xml:space="preserve"> </w:t>
      </w:r>
      <w:r w:rsidRPr="004D3455">
        <w:rPr>
          <w:rFonts w:ascii="Akhbar MT,Bold" w:hAnsiTheme="minorHAnsi" w:hint="cs"/>
          <w:sz w:val="36"/>
          <w:rtl/>
          <w:lang w:val="en-US"/>
        </w:rPr>
        <w:t>المائية</w:t>
      </w:r>
    </w:p>
    <w:p w:rsidR="006D0210" w:rsidRPr="004D3455" w:rsidRDefault="006D0210" w:rsidP="005C267A">
      <w:pPr>
        <w:pStyle w:val="MeetingInfo"/>
        <w:bidi/>
        <w:spacing w:after="0" w:line="163" w:lineRule="auto"/>
        <w:rPr>
          <w:sz w:val="36"/>
        </w:rPr>
      </w:pPr>
      <w:proofErr w:type="gramStart"/>
      <w:r w:rsidRPr="004D3455">
        <w:rPr>
          <w:rFonts w:ascii="Akhbar MT,Bold" w:hAnsiTheme="minorHAnsi" w:hint="cs"/>
          <w:sz w:val="36"/>
          <w:rtl/>
          <w:lang w:val="en-US"/>
        </w:rPr>
        <w:t>الدورة</w:t>
      </w:r>
      <w:proofErr w:type="gramEnd"/>
      <w:r w:rsidRPr="004D3455">
        <w:rPr>
          <w:rFonts w:ascii="Akhbar MT,Bold" w:hAnsiTheme="minorHAnsi"/>
          <w:sz w:val="36"/>
          <w:lang w:val="en-US"/>
        </w:rPr>
        <w:t xml:space="preserve"> </w:t>
      </w:r>
      <w:r w:rsidRPr="004D3455">
        <w:rPr>
          <w:rFonts w:ascii="Akhbar MT,Bold" w:hAnsiTheme="minorHAnsi" w:hint="cs"/>
          <w:sz w:val="36"/>
          <w:rtl/>
          <w:lang w:val="en-US"/>
        </w:rPr>
        <w:t>الثامنة</w:t>
      </w:r>
    </w:p>
    <w:p w:rsidR="00E37831" w:rsidRPr="004D3455" w:rsidRDefault="006D0210" w:rsidP="005C267A">
      <w:pPr>
        <w:pStyle w:val="MeetingInfo"/>
        <w:pBdr>
          <w:bar w:val="none" w:sz="0" w:color="auto"/>
        </w:pBdr>
        <w:bidi/>
        <w:spacing w:after="0" w:line="163" w:lineRule="auto"/>
      </w:pPr>
      <w:r w:rsidRPr="004D3455">
        <w:rPr>
          <w:rFonts w:ascii="Akhbar MT,Bold" w:hAnsiTheme="minorHAnsi" w:hint="cs"/>
          <w:sz w:val="34"/>
          <w:szCs w:val="32"/>
          <w:rtl/>
          <w:lang w:val="en-US"/>
        </w:rPr>
        <w:t>برازيليا،</w:t>
      </w:r>
      <w:r w:rsidR="00422B55" w:rsidRPr="004D3455">
        <w:rPr>
          <w:rFonts w:ascii="Akhbar MT,Bold" w:hAnsiTheme="minorHAnsi" w:hint="cs"/>
          <w:sz w:val="34"/>
          <w:szCs w:val="32"/>
          <w:rtl/>
          <w:lang w:val="en-US"/>
        </w:rPr>
        <w:t xml:space="preserve"> </w:t>
      </w:r>
      <w:proofErr w:type="gramStart"/>
      <w:r w:rsidRPr="004D3455">
        <w:rPr>
          <w:rFonts w:ascii="Akhbar MT,Bold" w:hAnsiTheme="minorHAnsi" w:hint="cs"/>
          <w:sz w:val="34"/>
          <w:szCs w:val="32"/>
          <w:rtl/>
          <w:lang w:val="en-US"/>
        </w:rPr>
        <w:t>البرازيل</w:t>
      </w:r>
      <w:proofErr w:type="gramEnd"/>
      <w:r w:rsidRPr="004D3455">
        <w:rPr>
          <w:rFonts w:ascii="Akhbar MT,Bold" w:hAnsiTheme="minorHAnsi" w:hint="cs"/>
          <w:sz w:val="36"/>
          <w:rtl/>
          <w:lang w:val="en-US" w:bidi="ar-LB"/>
        </w:rPr>
        <w:t xml:space="preserve">، </w:t>
      </w:r>
      <w:r w:rsidRPr="004D3455">
        <w:rPr>
          <w:rFonts w:ascii="Akhbar MT,Bold" w:hAnsiTheme="minorHAnsi" w:hint="cs"/>
          <w:sz w:val="32"/>
          <w:szCs w:val="28"/>
          <w:rtl/>
          <w:lang w:val="en-US" w:bidi="ar-LB"/>
        </w:rPr>
        <w:t xml:space="preserve">5-9 </w:t>
      </w:r>
      <w:r w:rsidRPr="004D3455">
        <w:rPr>
          <w:rFonts w:ascii="Akhbar MT,Bold" w:hAnsiTheme="minorHAnsi" w:hint="cs"/>
          <w:sz w:val="34"/>
          <w:szCs w:val="32"/>
          <w:rtl/>
          <w:lang w:val="en-US"/>
        </w:rPr>
        <w:t>أكتوبر</w:t>
      </w:r>
      <w:r w:rsidRPr="004D3455">
        <w:rPr>
          <w:rFonts w:ascii="Akhbar MT,Bold" w:hAnsiTheme="minorHAnsi"/>
          <w:sz w:val="34"/>
          <w:szCs w:val="32"/>
          <w:lang w:val="en-US"/>
        </w:rPr>
        <w:t>/</w:t>
      </w:r>
      <w:r w:rsidRPr="004D3455">
        <w:rPr>
          <w:rFonts w:ascii="Akhbar MT,Bold" w:hAnsiTheme="minorHAnsi" w:hint="cs"/>
          <w:sz w:val="34"/>
          <w:szCs w:val="32"/>
          <w:rtl/>
          <w:lang w:val="en-US"/>
        </w:rPr>
        <w:t>تشرين</w:t>
      </w:r>
      <w:r w:rsidR="00422B55" w:rsidRPr="004D3455">
        <w:rPr>
          <w:rFonts w:ascii="Akhbar MT,Bold" w:hAnsiTheme="minorHAnsi" w:hint="cs"/>
          <w:sz w:val="34"/>
          <w:szCs w:val="32"/>
          <w:rtl/>
          <w:lang w:val="en-US"/>
        </w:rPr>
        <w:t xml:space="preserve"> </w:t>
      </w:r>
      <w:r w:rsidRPr="004D3455">
        <w:rPr>
          <w:rFonts w:ascii="Akhbar MT,Bold" w:hAnsiTheme="minorHAnsi" w:hint="cs"/>
          <w:sz w:val="34"/>
          <w:szCs w:val="32"/>
          <w:rtl/>
          <w:lang w:val="en-US"/>
        </w:rPr>
        <w:t>الأول</w:t>
      </w:r>
      <w:r w:rsidRPr="004D3455">
        <w:rPr>
          <w:rFonts w:ascii="Akhbar MT,Bold" w:hAnsiTheme="minorHAnsi" w:hint="cs"/>
          <w:sz w:val="36"/>
          <w:rtl/>
          <w:lang w:val="en-US"/>
        </w:rPr>
        <w:t xml:space="preserve"> </w:t>
      </w:r>
      <w:r w:rsidRPr="004D3455">
        <w:rPr>
          <w:rFonts w:ascii="Akhbar MT,Bold" w:hAnsiTheme="minorHAnsi" w:hint="cs"/>
          <w:sz w:val="32"/>
          <w:szCs w:val="28"/>
          <w:rtl/>
          <w:lang w:val="en-US"/>
        </w:rPr>
        <w:t>2015</w:t>
      </w:r>
    </w:p>
    <w:p w:rsidR="00E37831" w:rsidRPr="004D3455" w:rsidRDefault="00B743FB" w:rsidP="005C267A">
      <w:pPr>
        <w:pStyle w:val="MeetingInfo"/>
        <w:pBdr>
          <w:bar w:val="none" w:sz="0" w:color="auto"/>
        </w:pBdr>
        <w:bidi/>
        <w:spacing w:after="0" w:line="168" w:lineRule="auto"/>
        <w:rPr>
          <w:sz w:val="32"/>
          <w:szCs w:val="32"/>
        </w:rPr>
      </w:pPr>
      <w:r w:rsidRPr="004D3455">
        <w:rPr>
          <w:rFonts w:ascii="Akhbar MT" w:eastAsiaTheme="minorHAnsi" w:hAnsiTheme="minorHAnsi" w:hint="cs"/>
          <w:sz w:val="32"/>
          <w:szCs w:val="32"/>
          <w:rtl/>
          <w:lang w:val="en-US"/>
        </w:rPr>
        <w:t>حدث</w:t>
      </w:r>
      <w:r w:rsidRPr="004D3455">
        <w:rPr>
          <w:rFonts w:ascii="Akhbar MT" w:eastAsiaTheme="minorHAnsi" w:hAnsiTheme="minorHAnsi"/>
          <w:sz w:val="32"/>
          <w:szCs w:val="32"/>
          <w:lang w:val="en-US"/>
        </w:rPr>
        <w:t xml:space="preserve"> </w:t>
      </w:r>
      <w:r w:rsidRPr="004D3455">
        <w:rPr>
          <w:rFonts w:ascii="Akhbar MT" w:eastAsiaTheme="minorHAnsi" w:hAnsiTheme="minorHAnsi" w:hint="cs"/>
          <w:sz w:val="32"/>
          <w:szCs w:val="32"/>
          <w:rtl/>
          <w:lang w:val="en-US"/>
        </w:rPr>
        <w:t>خاص</w:t>
      </w:r>
      <w:r w:rsidRPr="004D3455">
        <w:rPr>
          <w:rFonts w:ascii="Akhbar MT" w:eastAsiaTheme="minorHAnsi" w:hAnsiTheme="minorHAnsi"/>
          <w:sz w:val="32"/>
          <w:szCs w:val="32"/>
          <w:lang w:val="en-US"/>
        </w:rPr>
        <w:t xml:space="preserve"> </w:t>
      </w:r>
      <w:proofErr w:type="spellStart"/>
      <w:r w:rsidRPr="004D3455">
        <w:rPr>
          <w:rFonts w:ascii="Akhbar MT" w:eastAsiaTheme="minorHAnsi" w:hAnsiTheme="minorHAnsi" w:hint="cs"/>
          <w:sz w:val="32"/>
          <w:szCs w:val="32"/>
          <w:rtl/>
          <w:lang w:val="en-US"/>
        </w:rPr>
        <w:t>بشأن</w:t>
      </w:r>
      <w:r w:rsidR="00D25B1A" w:rsidRPr="004D3455">
        <w:rPr>
          <w:rFonts w:ascii="Akhbar MT" w:eastAsiaTheme="minorHAnsi" w:hAnsiTheme="minorHAnsi" w:hint="cs"/>
          <w:sz w:val="32"/>
          <w:szCs w:val="32"/>
          <w:rtl/>
          <w:lang w:val="en-US"/>
        </w:rPr>
        <w:t>"م</w:t>
      </w:r>
      <w:r w:rsidRPr="004D3455">
        <w:rPr>
          <w:rFonts w:ascii="Akhbar MT" w:eastAsiaTheme="minorHAnsi" w:hAnsiTheme="minorHAnsi" w:hint="cs"/>
          <w:sz w:val="32"/>
          <w:szCs w:val="32"/>
          <w:rtl/>
          <w:lang w:val="en-US"/>
        </w:rPr>
        <w:t>ساهمة</w:t>
      </w:r>
      <w:proofErr w:type="spellEnd"/>
      <w:r w:rsidRPr="004D3455">
        <w:rPr>
          <w:rFonts w:ascii="Akhbar MT" w:eastAsiaTheme="minorHAnsi" w:hAnsiTheme="minorHAnsi"/>
          <w:sz w:val="32"/>
          <w:szCs w:val="32"/>
          <w:lang w:val="en-US"/>
        </w:rPr>
        <w:t xml:space="preserve"> </w:t>
      </w:r>
      <w:r w:rsidRPr="004D3455">
        <w:rPr>
          <w:rFonts w:ascii="Akhbar MT" w:eastAsiaTheme="minorHAnsi" w:hAnsiTheme="minorHAnsi" w:hint="cs"/>
          <w:sz w:val="32"/>
          <w:szCs w:val="32"/>
          <w:rtl/>
          <w:lang w:val="en-US"/>
        </w:rPr>
        <w:t>تربية</w:t>
      </w:r>
      <w:r w:rsidRPr="004D3455">
        <w:rPr>
          <w:rFonts w:ascii="Akhbar MT" w:eastAsiaTheme="minorHAnsi" w:hAnsiTheme="minorHAnsi"/>
          <w:sz w:val="32"/>
          <w:szCs w:val="32"/>
          <w:lang w:val="en-US"/>
        </w:rPr>
        <w:t xml:space="preserve"> </w:t>
      </w:r>
      <w:r w:rsidRPr="004D3455">
        <w:rPr>
          <w:rFonts w:ascii="Akhbar MT" w:eastAsiaTheme="minorHAnsi" w:hAnsiTheme="minorHAnsi" w:hint="cs"/>
          <w:sz w:val="32"/>
          <w:szCs w:val="32"/>
          <w:rtl/>
          <w:lang w:val="en-US"/>
        </w:rPr>
        <w:t>الأحياء</w:t>
      </w:r>
      <w:r w:rsidRPr="004D3455">
        <w:rPr>
          <w:rFonts w:ascii="Akhbar MT" w:eastAsiaTheme="minorHAnsi" w:hAnsiTheme="minorHAnsi"/>
          <w:sz w:val="32"/>
          <w:szCs w:val="32"/>
          <w:lang w:val="en-US"/>
        </w:rPr>
        <w:t xml:space="preserve"> </w:t>
      </w:r>
      <w:r w:rsidRPr="004D3455">
        <w:rPr>
          <w:rFonts w:ascii="Akhbar MT" w:eastAsiaTheme="minorHAnsi" w:hAnsiTheme="minorHAnsi" w:hint="cs"/>
          <w:sz w:val="32"/>
          <w:szCs w:val="32"/>
          <w:rtl/>
          <w:lang w:val="en-US"/>
        </w:rPr>
        <w:t>المائية</w:t>
      </w:r>
      <w:r w:rsidRPr="004D3455">
        <w:rPr>
          <w:rFonts w:ascii="Akhbar MT" w:eastAsiaTheme="minorHAnsi" w:hAnsiTheme="minorHAnsi"/>
          <w:sz w:val="32"/>
          <w:szCs w:val="32"/>
          <w:lang w:val="en-US"/>
        </w:rPr>
        <w:t xml:space="preserve"> </w:t>
      </w:r>
      <w:r w:rsidRPr="004D3455">
        <w:rPr>
          <w:rFonts w:ascii="Akhbar MT" w:eastAsiaTheme="minorHAnsi" w:hAnsiTheme="minorHAnsi" w:hint="cs"/>
          <w:sz w:val="32"/>
          <w:szCs w:val="32"/>
          <w:rtl/>
          <w:lang w:val="en-US"/>
        </w:rPr>
        <w:t>في</w:t>
      </w:r>
      <w:r w:rsidRPr="004D3455">
        <w:rPr>
          <w:rFonts w:ascii="Akhbar MT" w:eastAsiaTheme="minorHAnsi" w:hAnsiTheme="minorHAnsi"/>
          <w:sz w:val="32"/>
          <w:szCs w:val="32"/>
          <w:lang w:val="en-US"/>
        </w:rPr>
        <w:t xml:space="preserve"> </w:t>
      </w:r>
      <w:r w:rsidRPr="004D3455">
        <w:rPr>
          <w:rFonts w:ascii="Akhbar MT" w:eastAsiaTheme="minorHAnsi" w:hAnsiTheme="minorHAnsi" w:hint="cs"/>
          <w:sz w:val="32"/>
          <w:szCs w:val="32"/>
          <w:rtl/>
          <w:lang w:val="en-US"/>
        </w:rPr>
        <w:t>تحقيق</w:t>
      </w:r>
      <w:r w:rsidR="005C267A">
        <w:rPr>
          <w:rFonts w:ascii="Akhbar MT" w:eastAsiaTheme="minorHAnsi" w:hAnsiTheme="minorHAnsi" w:hint="cs"/>
          <w:sz w:val="32"/>
          <w:szCs w:val="32"/>
          <w:rtl/>
          <w:lang w:val="en-US"/>
        </w:rPr>
        <w:t xml:space="preserve"> </w:t>
      </w:r>
      <w:r w:rsidRPr="004D3455">
        <w:rPr>
          <w:rFonts w:ascii="Akhbar MT" w:eastAsiaTheme="minorHAnsi" w:hAnsiTheme="minorHAnsi" w:hint="cs"/>
          <w:sz w:val="32"/>
          <w:szCs w:val="32"/>
          <w:rtl/>
          <w:lang w:val="en-US"/>
        </w:rPr>
        <w:t>الأمن الغذائي</w:t>
      </w:r>
      <w:r w:rsidRPr="004D3455">
        <w:rPr>
          <w:rFonts w:ascii="Akhbar MT" w:eastAsiaTheme="minorHAnsi" w:hAnsiTheme="minorHAnsi"/>
          <w:sz w:val="32"/>
          <w:szCs w:val="32"/>
          <w:lang w:val="en-US"/>
        </w:rPr>
        <w:t xml:space="preserve"> </w:t>
      </w:r>
      <w:proofErr w:type="spellStart"/>
      <w:r w:rsidRPr="004D3455">
        <w:rPr>
          <w:rFonts w:ascii="Akhbar MT" w:eastAsiaTheme="minorHAnsi" w:hAnsiTheme="minorHAnsi" w:hint="cs"/>
          <w:sz w:val="32"/>
          <w:szCs w:val="32"/>
          <w:rtl/>
          <w:lang w:val="en-US"/>
        </w:rPr>
        <w:t>والتغذوي</w:t>
      </w:r>
      <w:proofErr w:type="spellEnd"/>
      <w:r w:rsidR="005C267A">
        <w:rPr>
          <w:rFonts w:ascii="Akhbar MT" w:eastAsiaTheme="minorHAnsi" w:hAnsiTheme="minorHAnsi" w:hint="cs"/>
          <w:sz w:val="32"/>
          <w:szCs w:val="32"/>
          <w:rtl/>
          <w:lang w:val="en-US"/>
        </w:rPr>
        <w:br/>
      </w:r>
      <w:r w:rsidRPr="004D3455">
        <w:rPr>
          <w:rFonts w:ascii="Akhbar MT" w:eastAsiaTheme="minorHAnsi" w:hAnsiTheme="minorHAnsi" w:hint="cs"/>
          <w:sz w:val="32"/>
          <w:szCs w:val="32"/>
          <w:rtl/>
          <w:lang w:val="en-US"/>
        </w:rPr>
        <w:t>والتخفيف</w:t>
      </w:r>
      <w:r w:rsidRPr="004D3455">
        <w:rPr>
          <w:rFonts w:ascii="Akhbar MT" w:eastAsiaTheme="minorHAnsi" w:hAnsiTheme="minorHAnsi"/>
          <w:sz w:val="32"/>
          <w:szCs w:val="32"/>
          <w:lang w:val="en-US"/>
        </w:rPr>
        <w:t xml:space="preserve"> </w:t>
      </w:r>
      <w:r w:rsidRPr="004D3455">
        <w:rPr>
          <w:rFonts w:ascii="Akhbar MT" w:eastAsiaTheme="minorHAnsi" w:hAnsiTheme="minorHAnsi" w:hint="cs"/>
          <w:sz w:val="32"/>
          <w:szCs w:val="32"/>
          <w:rtl/>
          <w:lang w:val="en-US"/>
        </w:rPr>
        <w:t>من</w:t>
      </w:r>
      <w:r w:rsidRPr="004D3455">
        <w:rPr>
          <w:rFonts w:ascii="Akhbar MT" w:eastAsiaTheme="minorHAnsi" w:hAnsiTheme="minorHAnsi"/>
          <w:sz w:val="32"/>
          <w:szCs w:val="32"/>
          <w:lang w:val="en-US"/>
        </w:rPr>
        <w:t xml:space="preserve"> </w:t>
      </w:r>
      <w:r w:rsidRPr="004D3455">
        <w:rPr>
          <w:rFonts w:ascii="Akhbar MT" w:eastAsiaTheme="minorHAnsi" w:hAnsiTheme="minorHAnsi" w:hint="cs"/>
          <w:sz w:val="32"/>
          <w:szCs w:val="32"/>
          <w:rtl/>
          <w:lang w:val="en-US"/>
        </w:rPr>
        <w:t>وطأة</w:t>
      </w:r>
      <w:r w:rsidRPr="004D3455">
        <w:rPr>
          <w:rFonts w:ascii="Akhbar MT" w:eastAsiaTheme="minorHAnsi" w:hAnsiTheme="minorHAnsi"/>
          <w:sz w:val="32"/>
          <w:szCs w:val="32"/>
          <w:lang w:val="en-US"/>
        </w:rPr>
        <w:t xml:space="preserve"> </w:t>
      </w:r>
      <w:r w:rsidRPr="004D3455">
        <w:rPr>
          <w:rFonts w:ascii="Akhbar MT" w:eastAsiaTheme="minorHAnsi" w:hAnsiTheme="minorHAnsi" w:hint="cs"/>
          <w:sz w:val="32"/>
          <w:szCs w:val="32"/>
          <w:rtl/>
          <w:lang w:val="en-US"/>
        </w:rPr>
        <w:t>الفقر</w:t>
      </w:r>
      <w:r w:rsidRPr="004D3455">
        <w:rPr>
          <w:rFonts w:ascii="Akhbar MT" w:eastAsiaTheme="minorHAnsi" w:hAnsiTheme="minorHAnsi"/>
          <w:sz w:val="32"/>
          <w:szCs w:val="32"/>
          <w:lang w:val="en-US"/>
        </w:rPr>
        <w:t xml:space="preserve"> </w:t>
      </w:r>
      <w:r w:rsidRPr="004D3455">
        <w:rPr>
          <w:rFonts w:ascii="Akhbar MT" w:eastAsiaTheme="minorHAnsi" w:hAnsiTheme="minorHAnsi" w:hint="cs"/>
          <w:sz w:val="32"/>
          <w:szCs w:val="32"/>
          <w:rtl/>
          <w:lang w:val="en-US"/>
        </w:rPr>
        <w:t>وفي</w:t>
      </w:r>
      <w:r w:rsidR="005C267A">
        <w:rPr>
          <w:rFonts w:ascii="Akhbar MT" w:eastAsiaTheme="minorHAnsi" w:hAnsiTheme="minorHAnsi" w:hint="cs"/>
          <w:sz w:val="32"/>
          <w:szCs w:val="32"/>
          <w:rtl/>
          <w:lang w:val="en-US"/>
        </w:rPr>
        <w:t xml:space="preserve"> </w:t>
      </w:r>
      <w:r w:rsidRPr="004D3455">
        <w:rPr>
          <w:rFonts w:ascii="Akhbar MT" w:eastAsiaTheme="minorHAnsi" w:hAnsiTheme="minorHAnsi" w:hint="cs"/>
          <w:sz w:val="32"/>
          <w:szCs w:val="32"/>
          <w:rtl/>
          <w:lang w:val="en-US"/>
        </w:rPr>
        <w:t>الاقتصادات</w:t>
      </w:r>
      <w:r w:rsidRPr="004D3455">
        <w:rPr>
          <w:rFonts w:ascii="Akhbar MT" w:eastAsiaTheme="minorHAnsi" w:hAnsiTheme="minorHAnsi"/>
          <w:sz w:val="32"/>
          <w:szCs w:val="32"/>
          <w:lang w:val="en-US"/>
        </w:rPr>
        <w:t xml:space="preserve"> </w:t>
      </w:r>
      <w:r w:rsidRPr="004D3455">
        <w:rPr>
          <w:rFonts w:ascii="Akhbar MT" w:eastAsiaTheme="minorHAnsi" w:hAnsiTheme="minorHAnsi" w:hint="cs"/>
          <w:sz w:val="32"/>
          <w:szCs w:val="32"/>
          <w:rtl/>
          <w:lang w:val="en-US"/>
        </w:rPr>
        <w:t>الوطنية</w:t>
      </w:r>
      <w:r w:rsidRPr="004D3455">
        <w:rPr>
          <w:rFonts w:ascii="Akhbar MT" w:eastAsiaTheme="minorHAnsi" w:hAnsiTheme="minorHAnsi"/>
          <w:sz w:val="32"/>
          <w:szCs w:val="32"/>
          <w:lang w:val="en-US"/>
        </w:rPr>
        <w:t>:</w:t>
      </w:r>
      <w:r w:rsidRPr="004D3455">
        <w:rPr>
          <w:rFonts w:ascii="Akhbar MT" w:eastAsiaTheme="minorHAnsi" w:hAnsiTheme="minorHAnsi" w:hint="cs"/>
          <w:sz w:val="32"/>
          <w:szCs w:val="32"/>
          <w:rtl/>
          <w:lang w:val="en-US"/>
        </w:rPr>
        <w:t xml:space="preserve"> التجارب</w:t>
      </w:r>
      <w:r w:rsidRPr="004D3455">
        <w:rPr>
          <w:rFonts w:ascii="Akhbar MT" w:eastAsiaTheme="minorHAnsi" w:hAnsiTheme="minorHAnsi"/>
          <w:sz w:val="32"/>
          <w:szCs w:val="32"/>
          <w:lang w:val="en-US"/>
        </w:rPr>
        <w:t xml:space="preserve"> </w:t>
      </w:r>
      <w:r w:rsidRPr="004D3455">
        <w:rPr>
          <w:rFonts w:ascii="Akhbar MT" w:eastAsiaTheme="minorHAnsi" w:hAnsiTheme="minorHAnsi" w:hint="cs"/>
          <w:sz w:val="32"/>
          <w:szCs w:val="32"/>
          <w:rtl/>
          <w:lang w:val="en-US"/>
        </w:rPr>
        <w:t>القائمة</w:t>
      </w:r>
      <w:r w:rsidRPr="004D3455">
        <w:rPr>
          <w:rFonts w:ascii="Akhbar MT" w:eastAsiaTheme="minorHAnsi" w:hAnsiTheme="minorHAnsi"/>
          <w:sz w:val="32"/>
          <w:szCs w:val="32"/>
          <w:lang w:val="en-US"/>
        </w:rPr>
        <w:t xml:space="preserve"> </w:t>
      </w:r>
      <w:r w:rsidRPr="004D3455">
        <w:rPr>
          <w:rFonts w:ascii="Akhbar MT" w:eastAsiaTheme="minorHAnsi" w:hAnsiTheme="minorHAnsi" w:hint="cs"/>
          <w:sz w:val="32"/>
          <w:szCs w:val="32"/>
          <w:rtl/>
          <w:lang w:val="en-US"/>
        </w:rPr>
        <w:t>على</w:t>
      </w:r>
      <w:r w:rsidRPr="004D3455">
        <w:rPr>
          <w:rFonts w:ascii="Akhbar MT" w:eastAsiaTheme="minorHAnsi" w:hAnsiTheme="minorHAnsi"/>
          <w:sz w:val="32"/>
          <w:szCs w:val="32"/>
          <w:lang w:val="en-US"/>
        </w:rPr>
        <w:t xml:space="preserve"> </w:t>
      </w:r>
      <w:r w:rsidRPr="004D3455">
        <w:rPr>
          <w:rFonts w:ascii="Akhbar MT" w:eastAsiaTheme="minorHAnsi" w:hAnsiTheme="minorHAnsi" w:hint="cs"/>
          <w:sz w:val="32"/>
          <w:szCs w:val="32"/>
          <w:rtl/>
          <w:lang w:val="en-US"/>
        </w:rPr>
        <w:t>الأدلة</w:t>
      </w:r>
      <w:r w:rsidRPr="004D3455">
        <w:rPr>
          <w:rFonts w:ascii="Akhbar MT" w:eastAsiaTheme="minorHAnsi" w:hAnsiTheme="minorHAnsi"/>
          <w:sz w:val="32"/>
          <w:szCs w:val="32"/>
          <w:lang w:val="en-US"/>
        </w:rPr>
        <w:t>"</w:t>
      </w:r>
      <w:r w:rsidR="00E37831" w:rsidRPr="004D3455">
        <w:rPr>
          <w:sz w:val="32"/>
          <w:szCs w:val="32"/>
        </w:rPr>
        <w:t xml:space="preserve"> </w:t>
      </w:r>
    </w:p>
    <w:p w:rsidR="00E37831" w:rsidRPr="004D3455" w:rsidRDefault="00E37831" w:rsidP="004D3455">
      <w:pPr>
        <w:spacing w:after="0" w:line="216" w:lineRule="auto"/>
      </w:pPr>
      <w:r w:rsidRPr="004D3455">
        <w:t xml:space="preserve"> </w:t>
      </w:r>
      <w:bookmarkEnd w:id="1"/>
      <w:r w:rsidRPr="004D3455">
        <w:t xml:space="preserve"> </w:t>
      </w:r>
      <w:bookmarkStart w:id="2" w:name="SummaryBoxBookmark"/>
      <w:r w:rsidRPr="004D3455">
        <w:t xml:space="preserve"> </w:t>
      </w:r>
      <w:bookmarkEnd w:id="2"/>
      <w:r w:rsidRPr="004D3455">
        <w:t xml:space="preserve"> </w:t>
      </w:r>
      <w:bookmarkStart w:id="3" w:name="TableOfContentsRangeBookmark"/>
      <w:r w:rsidRPr="004D3455">
        <w:t xml:space="preserve"> </w:t>
      </w:r>
      <w:bookmarkEnd w:id="3"/>
    </w:p>
    <w:p w:rsidR="00E37831" w:rsidRPr="004D3455" w:rsidRDefault="005C267A" w:rsidP="004D3455">
      <w:pPr>
        <w:pStyle w:val="SummaryBoxText"/>
        <w:spacing w:after="0" w:line="216" w:lineRule="auto"/>
      </w:pPr>
      <w:r w:rsidRPr="004D3455">
        <w:rPr>
          <w:noProof/>
          <w:lang w:eastAsia="en-GB"/>
        </w:rPr>
        <mc:AlternateContent>
          <mc:Choice Requires="wps">
            <w:drawing>
              <wp:anchor distT="0" distB="0" distL="114300" distR="114300" simplePos="0" relativeHeight="251659264" behindDoc="0" locked="0" layoutInCell="1" allowOverlap="1" wp14:anchorId="1EF9855F" wp14:editId="657E3F0A">
                <wp:simplePos x="0" y="0"/>
                <wp:positionH relativeFrom="column">
                  <wp:posOffset>-33655</wp:posOffset>
                </wp:positionH>
                <wp:positionV relativeFrom="paragraph">
                  <wp:posOffset>92075</wp:posOffset>
                </wp:positionV>
                <wp:extent cx="5800725" cy="5048250"/>
                <wp:effectExtent l="0" t="0" r="28575"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0725" cy="5048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52A91" w:rsidRPr="004D3455" w:rsidRDefault="00552A91" w:rsidP="004D3455">
                            <w:pPr>
                              <w:pStyle w:val="Heading4"/>
                              <w:rPr>
                                <w:rFonts w:cs="Akhbar MT"/>
                                <w:sz w:val="30"/>
                                <w:rtl/>
                              </w:rPr>
                            </w:pPr>
                            <w:r w:rsidRPr="004D3455">
                              <w:rPr>
                                <w:rFonts w:cs="Akhbar MT" w:hint="cs"/>
                                <w:sz w:val="30"/>
                                <w:rtl/>
                              </w:rPr>
                              <w:t>موجز</w:t>
                            </w:r>
                          </w:p>
                          <w:p w:rsidR="00552A91" w:rsidRPr="004D3455" w:rsidRDefault="00552A91" w:rsidP="005C267A">
                            <w:pPr>
                              <w:pStyle w:val="BodyText"/>
                              <w:rPr>
                                <w:b/>
                                <w:highlight w:val="green"/>
                                <w:rtl/>
                                <w:lang w:bidi="ar-LB"/>
                              </w:rPr>
                            </w:pPr>
                            <w:r w:rsidRPr="004D3455">
                              <w:rPr>
                                <w:rFonts w:hint="cs"/>
                                <w:rtl/>
                              </w:rPr>
                              <w:t xml:space="preserve">خلال العقود الثلاثة الماضية، استمرّ قطاع تربية الأحياء المائية ينمو بوتيرة تتعدّى نمو قطاعات أخرى لإنتاج الأغذية البرية، وساهم بدرجات مختلفة، في تحقيق الأمن الغذائي والتغذوي، والتخفيف من وطأة الفقر وفي الاقتصاديات الوطنية في العالم. وتهدف هذه الورقة إلى التمهيد لتبادل الخبرات الوطنية القائمة على الأدلة بالنسبة إلى أهمية هذا الأداء والعوامل المؤاتية له. وتشير إلى أن قطاع تربية الأحياء المائية يسعى إلى مواصلة نموّه من خلال التكثيف، وتنويع الأصناف، والتوسّع باتجاه مياه داخلية وبحرية جديدة، ومن خلال اعتماد تكنولوجيات ابتكارية وأكثر كفاءة من حيث الموارد. وكي يتمكن القطاع من تحقيق مزيد من النمو، من الضروري أن يتجاوز مختلف العوائق المرتبطة بالأراضي، والمياه، والأعلاف، والإمداد  بالبيض والموارد الوراثية، والسلامة البيئية والأمراض، ووضع واعتماد تكنولوجيات زراعية جديدة ومحسنّة، والأسواق، والتجارة وسلامة الأغذية، وتغير المناخ ورأسمال الاستثمار. وسوف تتسم السياسات والاستراتيجيات المستندة </w:t>
                            </w:r>
                            <w:r>
                              <w:rPr>
                                <w:rFonts w:hint="cs"/>
                                <w:rtl/>
                              </w:rPr>
                              <w:t>إ</w:t>
                            </w:r>
                            <w:r w:rsidRPr="004D3455">
                              <w:rPr>
                                <w:rFonts w:hint="cs"/>
                                <w:rtl/>
                              </w:rPr>
                              <w:t>لى معلومات جيدة، والمدعومة ببرامج بحثية قوية، بأهمية قصوى لتجاوز هذه العوائق، كما أنه من الضروري تبادل المعلومات والمعارف على الصعيد الوطني والإقليمي والعالمي.</w:t>
                            </w:r>
                          </w:p>
                          <w:p w:rsidR="00552A91" w:rsidRPr="004D3455" w:rsidRDefault="00552A91" w:rsidP="00924A0B">
                            <w:pPr>
                              <w:pStyle w:val="SummaryBoxText"/>
                              <w:bidi/>
                              <w:spacing w:after="0" w:line="192" w:lineRule="auto"/>
                              <w:jc w:val="both"/>
                              <w:rPr>
                                <w:bCs/>
                                <w:sz w:val="30"/>
                                <w:rtl/>
                              </w:rPr>
                            </w:pPr>
                          </w:p>
                          <w:p w:rsidR="00552A91" w:rsidRPr="004D3455" w:rsidRDefault="00552A91" w:rsidP="005C267A">
                            <w:pPr>
                              <w:pStyle w:val="SummaryBoxText"/>
                              <w:bidi/>
                              <w:spacing w:after="0" w:line="180" w:lineRule="auto"/>
                              <w:jc w:val="both"/>
                              <w:rPr>
                                <w:sz w:val="30"/>
                              </w:rPr>
                            </w:pPr>
                            <w:r w:rsidRPr="004D3455">
                              <w:rPr>
                                <w:rFonts w:hint="cs"/>
                                <w:bCs/>
                                <w:sz w:val="30"/>
                                <w:rtl/>
                              </w:rPr>
                              <w:t>إن اللجنة الفرعية مدعوة إلى القيام بما يلي:</w:t>
                            </w:r>
                          </w:p>
                          <w:p w:rsidR="00552A91" w:rsidRPr="004D3455" w:rsidRDefault="00552A91" w:rsidP="005C267A">
                            <w:pPr>
                              <w:pStyle w:val="BulletList"/>
                              <w:bidi/>
                              <w:spacing w:after="0" w:line="180" w:lineRule="auto"/>
                              <w:ind w:left="188" w:firstLine="0"/>
                              <w:contextualSpacing w:val="0"/>
                              <w:jc w:val="both"/>
                              <w:rPr>
                                <w:sz w:val="30"/>
                              </w:rPr>
                            </w:pPr>
                            <w:proofErr w:type="gramStart"/>
                            <w:r w:rsidRPr="004D3455">
                              <w:rPr>
                                <w:rFonts w:hint="cs"/>
                                <w:sz w:val="30"/>
                                <w:rtl/>
                              </w:rPr>
                              <w:t>استعراض</w:t>
                            </w:r>
                            <w:proofErr w:type="gramEnd"/>
                            <w:r w:rsidRPr="004D3455">
                              <w:rPr>
                                <w:rFonts w:hint="cs"/>
                                <w:sz w:val="30"/>
                                <w:rtl/>
                              </w:rPr>
                              <w:t xml:space="preserve"> هذه الورقة وإبداء الملاحظات عليها كما هو ملائم؛</w:t>
                            </w:r>
                          </w:p>
                          <w:p w:rsidR="00552A91" w:rsidRPr="004D3455" w:rsidRDefault="00552A91" w:rsidP="005C267A">
                            <w:pPr>
                              <w:pStyle w:val="BulletList"/>
                              <w:bidi/>
                              <w:spacing w:after="0" w:line="180" w:lineRule="auto"/>
                              <w:ind w:left="720" w:hanging="532"/>
                              <w:contextualSpacing w:val="0"/>
                              <w:jc w:val="both"/>
                              <w:rPr>
                                <w:sz w:val="30"/>
                              </w:rPr>
                            </w:pPr>
                            <w:r w:rsidRPr="004D3455">
                              <w:rPr>
                                <w:rFonts w:hint="cs"/>
                                <w:sz w:val="30"/>
                                <w:rtl/>
                              </w:rPr>
                              <w:t>تبادل الخبرات الوطنية حول كيفية مساهمة قطاع تربية الأحياء المائية في تحقيق الأمن الغذائي والتغذوي، والتخفيف من وطأة الفقر وفي الاقتصاديات الوطنية؛</w:t>
                            </w:r>
                          </w:p>
                          <w:p w:rsidR="00552A91" w:rsidRPr="004D3455" w:rsidRDefault="00552A91" w:rsidP="005C267A">
                            <w:pPr>
                              <w:pStyle w:val="BulletList"/>
                              <w:bidi/>
                              <w:spacing w:after="0" w:line="180" w:lineRule="auto"/>
                              <w:ind w:left="720" w:hanging="532"/>
                              <w:contextualSpacing w:val="0"/>
                              <w:jc w:val="both"/>
                              <w:rPr>
                                <w:sz w:val="30"/>
                              </w:rPr>
                            </w:pPr>
                            <w:r w:rsidRPr="004D3455">
                              <w:rPr>
                                <w:rFonts w:hint="cs"/>
                                <w:sz w:val="30"/>
                                <w:rtl/>
                              </w:rPr>
                              <w:t>البحث في السبل والطرق لتعزيز مساهمة تربية الأحياء المائية في تحقيق الأمن الغذائي والتغذوي، والتخفيف من وطأة الفقر وفي الاقتصاديات الوطنية؛</w:t>
                            </w:r>
                          </w:p>
                          <w:p w:rsidR="00552A91" w:rsidRPr="004D3455" w:rsidRDefault="00552A91" w:rsidP="005C267A">
                            <w:pPr>
                              <w:pStyle w:val="BulletList"/>
                              <w:bidi/>
                              <w:spacing w:after="0" w:line="180" w:lineRule="auto"/>
                              <w:ind w:left="720" w:hanging="720"/>
                              <w:contextualSpacing w:val="0"/>
                              <w:jc w:val="both"/>
                              <w:rPr>
                                <w:sz w:val="30"/>
                              </w:rPr>
                            </w:pPr>
                            <w:r w:rsidRPr="004D3455">
                              <w:rPr>
                                <w:rFonts w:hint="cs"/>
                                <w:sz w:val="30"/>
                                <w:rtl/>
                              </w:rPr>
                              <w:t>تقديم المشورة للأمانة بشأن أي عمل محتمل يمكن القيام به بهدف زيادة مساهمة تربية الأحياء المائية في تحقيق الأمن الغذائي والتغذوي على الصعيد الوطني والإقليمي والعالمي، والتخفيف من وطأة الفقر وفي الاقتصاديات الوطنية.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65pt;margin-top:7.25pt;width:456.75pt;height:3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" fillcolor="white [3201]" strokeweight=".5pt">
                <v:path arrowok="t"/>
                <v:textbox>
                  <w:txbxContent>
                    <w:p w:rsidR="00552A91" w:rsidRPr="004D3455" w:rsidRDefault="00552A91" w:rsidP="004D3455">
                      <w:pPr>
                        <w:pStyle w:val="Heading4"/>
                        <w:rPr>
                          <w:rFonts w:cs="Akhbar MT"/>
                          <w:sz w:val="30"/>
                          <w:rtl/>
                        </w:rPr>
                      </w:pPr>
                      <w:r w:rsidRPr="004D3455">
                        <w:rPr>
                          <w:rFonts w:cs="Akhbar MT" w:hint="cs"/>
                          <w:sz w:val="30"/>
                          <w:rtl/>
                        </w:rPr>
                        <w:t>موجز</w:t>
                      </w:r>
                    </w:p>
                    <w:p w:rsidR="00552A91" w:rsidRPr="004D3455" w:rsidRDefault="00552A91" w:rsidP="005C267A">
                      <w:pPr>
                        <w:pStyle w:val="BodyText"/>
                        <w:rPr>
                          <w:b/>
                          <w:highlight w:val="green"/>
                          <w:rtl/>
                          <w:lang w:bidi="ar-LB"/>
                        </w:rPr>
                      </w:pPr>
                      <w:r w:rsidRPr="004D3455">
                        <w:rPr>
                          <w:rFonts w:hint="cs"/>
                          <w:rtl/>
                        </w:rPr>
                        <w:t xml:space="preserve">خلال العقود الثلاثة الماضية، استمرّ قطاع تربية الأحياء المائية ينمو بوتيرة تتعدّى نمو قطاعات أخرى لإنتاج الأغذية البرية، وساهم بدرجات مختلفة، في تحقيق الأمن الغذائي والتغذوي، والتخفيف من وطأة الفقر وفي الاقتصاديات الوطنية في العالم. وتهدف هذه الورقة إلى التمهيد لتبادل الخبرات الوطنية القائمة على الأدلة بالنسبة إلى أهمية هذا الأداء والعوامل المؤاتية له. وتشير إلى أن قطاع تربية الأحياء المائية يسعى إلى مواصلة نموّه من خلال التكثيف، وتنويع الأصناف، والتوسّع باتجاه مياه داخلية وبحرية جديدة، ومن خلال اعتماد تكنولوجيات ابتكارية وأكثر كفاءة من حيث الموارد. وكي يتمكن القطاع من تحقيق مزيد من النمو، من الضروري أن يتجاوز مختلف العوائق المرتبطة بالأراضي، والمياه، والأعلاف، والإمداد  بالبيض والموارد الوراثية، والسلامة البيئية والأمراض، ووضع واعتماد تكنولوجيات زراعية جديدة ومحسنّة، والأسواق، والتجارة وسلامة الأغذية، وتغير المناخ ورأسمال الاستثمار. وسوف تتسم السياسات والاستراتيجيات المستندة </w:t>
                      </w:r>
                      <w:r>
                        <w:rPr>
                          <w:rFonts w:hint="cs"/>
                          <w:rtl/>
                        </w:rPr>
                        <w:t>إ</w:t>
                      </w:r>
                      <w:r w:rsidRPr="004D3455">
                        <w:rPr>
                          <w:rFonts w:hint="cs"/>
                          <w:rtl/>
                        </w:rPr>
                        <w:t>لى معلومات جيدة، والمدعومة ببرامج بحثية قوية، بأهمية قصوى لتجاوز هذه العوائق، كما أنه من الضروري تبادل المعلومات والمعارف على الصعيد الوطني والإقليمي والعالمي.</w:t>
                      </w:r>
                    </w:p>
                    <w:p w:rsidR="00552A91" w:rsidRPr="004D3455" w:rsidRDefault="00552A91" w:rsidP="00924A0B">
                      <w:pPr>
                        <w:pStyle w:val="SummaryBoxText"/>
                        <w:bidi/>
                        <w:spacing w:after="0" w:line="192" w:lineRule="auto"/>
                        <w:jc w:val="both"/>
                        <w:rPr>
                          <w:bCs/>
                          <w:sz w:val="30"/>
                          <w:rtl/>
                        </w:rPr>
                      </w:pPr>
                    </w:p>
                    <w:p w:rsidR="00552A91" w:rsidRPr="004D3455" w:rsidRDefault="00552A91" w:rsidP="005C267A">
                      <w:pPr>
                        <w:pStyle w:val="SummaryBoxText"/>
                        <w:bidi/>
                        <w:spacing w:after="0" w:line="180" w:lineRule="auto"/>
                        <w:jc w:val="both"/>
                        <w:rPr>
                          <w:sz w:val="30"/>
                        </w:rPr>
                      </w:pPr>
                      <w:r w:rsidRPr="004D3455">
                        <w:rPr>
                          <w:rFonts w:hint="cs"/>
                          <w:bCs/>
                          <w:sz w:val="30"/>
                          <w:rtl/>
                        </w:rPr>
                        <w:t>إن اللجنة الفرعية مدعوة إلى القيام بما يلي:</w:t>
                      </w:r>
                    </w:p>
                    <w:p w:rsidR="00552A91" w:rsidRPr="004D3455" w:rsidRDefault="00552A91" w:rsidP="005C267A">
                      <w:pPr>
                        <w:pStyle w:val="BulletList"/>
                        <w:bidi/>
                        <w:spacing w:after="0" w:line="180" w:lineRule="auto"/>
                        <w:ind w:left="188" w:firstLine="0"/>
                        <w:contextualSpacing w:val="0"/>
                        <w:jc w:val="both"/>
                        <w:rPr>
                          <w:sz w:val="30"/>
                        </w:rPr>
                      </w:pPr>
                      <w:proofErr w:type="gramStart"/>
                      <w:r w:rsidRPr="004D3455">
                        <w:rPr>
                          <w:rFonts w:hint="cs"/>
                          <w:sz w:val="30"/>
                          <w:rtl/>
                        </w:rPr>
                        <w:t>استعراض</w:t>
                      </w:r>
                      <w:proofErr w:type="gramEnd"/>
                      <w:r w:rsidRPr="004D3455">
                        <w:rPr>
                          <w:rFonts w:hint="cs"/>
                          <w:sz w:val="30"/>
                          <w:rtl/>
                        </w:rPr>
                        <w:t xml:space="preserve"> هذه الورقة وإبداء الملاحظات عليها كما هو ملائم؛</w:t>
                      </w:r>
                    </w:p>
                    <w:p w:rsidR="00552A91" w:rsidRPr="004D3455" w:rsidRDefault="00552A91" w:rsidP="005C267A">
                      <w:pPr>
                        <w:pStyle w:val="BulletList"/>
                        <w:bidi/>
                        <w:spacing w:after="0" w:line="180" w:lineRule="auto"/>
                        <w:ind w:left="720" w:hanging="532"/>
                        <w:contextualSpacing w:val="0"/>
                        <w:jc w:val="both"/>
                        <w:rPr>
                          <w:sz w:val="30"/>
                        </w:rPr>
                      </w:pPr>
                      <w:r w:rsidRPr="004D3455">
                        <w:rPr>
                          <w:rFonts w:hint="cs"/>
                          <w:sz w:val="30"/>
                          <w:rtl/>
                        </w:rPr>
                        <w:t>تبادل الخبرات الوطنية حول كيفية مساهمة قطاع تربية الأحياء المائية في تحقيق الأمن الغذائي والتغذوي، والتخفيف من وطأة الفقر وفي الاقتصاديات الوطنية؛</w:t>
                      </w:r>
                    </w:p>
                    <w:p w:rsidR="00552A91" w:rsidRPr="004D3455" w:rsidRDefault="00552A91" w:rsidP="005C267A">
                      <w:pPr>
                        <w:pStyle w:val="BulletList"/>
                        <w:bidi/>
                        <w:spacing w:after="0" w:line="180" w:lineRule="auto"/>
                        <w:ind w:left="720" w:hanging="532"/>
                        <w:contextualSpacing w:val="0"/>
                        <w:jc w:val="both"/>
                        <w:rPr>
                          <w:sz w:val="30"/>
                        </w:rPr>
                      </w:pPr>
                      <w:r w:rsidRPr="004D3455">
                        <w:rPr>
                          <w:rFonts w:hint="cs"/>
                          <w:sz w:val="30"/>
                          <w:rtl/>
                        </w:rPr>
                        <w:t>البحث في السبل والطرق لتعزيز مساهمة تربية الأحياء المائية في تحقيق الأمن الغذائي والتغذوي، والتخفيف من وطأة الفقر وفي الاقتصاديات الوطنية؛</w:t>
                      </w:r>
                    </w:p>
                    <w:p w:rsidR="00552A91" w:rsidRPr="004D3455" w:rsidRDefault="00552A91" w:rsidP="005C267A">
                      <w:pPr>
                        <w:pStyle w:val="BulletList"/>
                        <w:bidi/>
                        <w:spacing w:after="0" w:line="180" w:lineRule="auto"/>
                        <w:ind w:left="720" w:hanging="720"/>
                        <w:contextualSpacing w:val="0"/>
                        <w:jc w:val="both"/>
                        <w:rPr>
                          <w:sz w:val="30"/>
                        </w:rPr>
                      </w:pPr>
                      <w:r w:rsidRPr="004D3455">
                        <w:rPr>
                          <w:rFonts w:hint="cs"/>
                          <w:sz w:val="30"/>
                          <w:rtl/>
                        </w:rPr>
                        <w:t>تقديم المشورة للأمانة بشأن أي عمل محتمل يمكن القيام به بهدف زيادة مساهمة تربية الأحياء المائية في تحقيق الأمن الغذائي والتغذوي على الصعيد الوطني والإقليمي والعالمي، والتخفيف من وطأة الفقر وفي الاقتصاديات الوطنية.</w:t>
                      </w:r>
                    </w:p>
                  </w:txbxContent>
                </v:textbox>
              </v:shape>
            </w:pict>
          </mc:Fallback>
        </mc:AlternateContent>
      </w:r>
    </w:p>
    <w:p w:rsidR="00E37831" w:rsidRPr="004D3455" w:rsidRDefault="00E37831" w:rsidP="004D3455">
      <w:pPr>
        <w:pStyle w:val="SummaryBoxText"/>
        <w:spacing w:after="0" w:line="216" w:lineRule="auto"/>
      </w:pPr>
    </w:p>
    <w:p w:rsidR="00E37831" w:rsidRPr="004D3455" w:rsidRDefault="00E37831" w:rsidP="004D3455">
      <w:pPr>
        <w:pStyle w:val="SummaryBoxText"/>
        <w:spacing w:after="0" w:line="216" w:lineRule="auto"/>
      </w:pPr>
    </w:p>
    <w:p w:rsidR="00E37831" w:rsidRPr="004D3455" w:rsidRDefault="00E37831" w:rsidP="004D3455">
      <w:pPr>
        <w:pStyle w:val="SummaryBoxText"/>
        <w:spacing w:after="0" w:line="216" w:lineRule="auto"/>
      </w:pPr>
    </w:p>
    <w:p w:rsidR="00E37831" w:rsidRDefault="00E37831" w:rsidP="00E37831">
      <w:pPr>
        <w:pStyle w:val="SummaryBoxText"/>
      </w:pPr>
    </w:p>
    <w:p w:rsidR="00E37831" w:rsidRDefault="00E37831" w:rsidP="00E37831">
      <w:pPr>
        <w:pStyle w:val="SummaryBoxText"/>
      </w:pPr>
    </w:p>
    <w:p w:rsidR="00E37831" w:rsidRDefault="00E37831" w:rsidP="00E37831">
      <w:pPr>
        <w:pStyle w:val="SummaryBoxText"/>
      </w:pPr>
    </w:p>
    <w:p w:rsidR="00E37831" w:rsidRDefault="00E37831" w:rsidP="00E37831">
      <w:pPr>
        <w:pStyle w:val="SummaryBoxText"/>
      </w:pPr>
    </w:p>
    <w:p w:rsidR="00E37831" w:rsidRDefault="00E37831" w:rsidP="00E37831">
      <w:pPr>
        <w:pStyle w:val="SummaryBoxText"/>
      </w:pPr>
    </w:p>
    <w:p w:rsidR="00E37831" w:rsidRDefault="00E37831" w:rsidP="00E37831">
      <w:pPr>
        <w:pStyle w:val="SummaryBoxText"/>
      </w:pPr>
    </w:p>
    <w:p w:rsidR="00E37831" w:rsidRDefault="00E37831" w:rsidP="00E37831">
      <w:pPr>
        <w:pStyle w:val="SummaryBoxText"/>
      </w:pPr>
    </w:p>
    <w:p w:rsidR="004D3455" w:rsidRDefault="004D3455">
      <w:pPr>
        <w:spacing w:line="276" w:lineRule="auto"/>
        <w:rPr>
          <w:rFonts w:ascii="Times New Roman Bold" w:hAnsi="Times New Roman Bold" w:cs="Times New Roman"/>
          <w:b/>
          <w:bCs/>
          <w:sz w:val="26"/>
          <w:szCs w:val="36"/>
          <w:rtl/>
        </w:rPr>
      </w:pPr>
      <w:r>
        <w:rPr>
          <w:rFonts w:cs="Times New Roman"/>
          <w:rtl/>
        </w:rPr>
        <w:br w:type="page"/>
      </w:r>
    </w:p>
    <w:p w:rsidR="00E37831" w:rsidRPr="004D3455" w:rsidRDefault="00820387" w:rsidP="002455F1">
      <w:pPr>
        <w:pStyle w:val="Heading1"/>
        <w:numPr>
          <w:ilvl w:val="0"/>
          <w:numId w:val="0"/>
        </w:numPr>
        <w:bidi/>
        <w:spacing w:before="0" w:after="0"/>
        <w:jc w:val="left"/>
      </w:pPr>
      <w:r w:rsidRPr="004D3455">
        <w:rPr>
          <w:rFonts w:hint="cs"/>
          <w:rtl/>
        </w:rPr>
        <w:t xml:space="preserve">المقدمة </w:t>
      </w:r>
      <w:proofErr w:type="gramStart"/>
      <w:r w:rsidRPr="004D3455">
        <w:rPr>
          <w:rFonts w:hint="cs"/>
          <w:rtl/>
        </w:rPr>
        <w:t>والتبرير</w:t>
      </w:r>
      <w:proofErr w:type="gramEnd"/>
      <w:r w:rsidRPr="004D3455">
        <w:rPr>
          <w:rFonts w:hint="cs"/>
          <w:rtl/>
        </w:rPr>
        <w:t xml:space="preserve"> المنطقي</w:t>
      </w:r>
    </w:p>
    <w:p w:rsidR="00E37831" w:rsidRDefault="00E37831" w:rsidP="002455F1">
      <w:pPr>
        <w:pStyle w:val="NewPara"/>
        <w:numPr>
          <w:ilvl w:val="0"/>
          <w:numId w:val="0"/>
        </w:numPr>
        <w:spacing w:after="0"/>
      </w:pPr>
    </w:p>
    <w:p w:rsidR="00820387" w:rsidRPr="007507C9" w:rsidRDefault="00C43E9E" w:rsidP="00A36259">
      <w:pPr>
        <w:pStyle w:val="NewPara"/>
        <w:numPr>
          <w:ilvl w:val="0"/>
          <w:numId w:val="0"/>
        </w:numPr>
        <w:bidi/>
        <w:spacing w:after="0"/>
        <w:jc w:val="both"/>
      </w:pPr>
      <w:r w:rsidRPr="00C43E9E">
        <w:rPr>
          <w:rFonts w:hint="cs"/>
          <w:sz w:val="18"/>
          <w:szCs w:val="24"/>
          <w:rtl/>
          <w:lang w:val="en-US"/>
        </w:rPr>
        <w:t>1</w:t>
      </w:r>
      <w:r>
        <w:rPr>
          <w:rFonts w:hint="cs"/>
          <w:rtl/>
          <w:lang w:val="en-US"/>
        </w:rPr>
        <w:t xml:space="preserve"> -</w:t>
      </w:r>
      <w:r>
        <w:rPr>
          <w:rFonts w:hint="cs"/>
          <w:rtl/>
          <w:lang w:val="en-US"/>
        </w:rPr>
        <w:tab/>
      </w:r>
      <w:r w:rsidR="00820387" w:rsidRPr="007507C9">
        <w:rPr>
          <w:rFonts w:hint="cs"/>
          <w:rtl/>
        </w:rPr>
        <w:t xml:space="preserve">يمكن أن تُفهم مساهمة </w:t>
      </w:r>
      <w:r w:rsidR="00171A09" w:rsidRPr="007507C9">
        <w:rPr>
          <w:rFonts w:hint="cs"/>
          <w:rtl/>
        </w:rPr>
        <w:t xml:space="preserve">قطاع </w:t>
      </w:r>
      <w:r w:rsidR="00820387" w:rsidRPr="007507C9">
        <w:rPr>
          <w:rFonts w:hint="cs"/>
          <w:rtl/>
        </w:rPr>
        <w:t>تربية الأحياء المائية في رفاه البشرية على أنها مشاركة في تغطية حاجات</w:t>
      </w:r>
      <w:r w:rsidR="00E47A49" w:rsidRPr="007507C9">
        <w:rPr>
          <w:rFonts w:hint="cs"/>
          <w:rtl/>
        </w:rPr>
        <w:t>نا</w:t>
      </w:r>
      <w:r w:rsidR="00820387" w:rsidRPr="007507C9">
        <w:rPr>
          <w:rFonts w:hint="cs"/>
          <w:rtl/>
        </w:rPr>
        <w:t xml:space="preserve"> </w:t>
      </w:r>
      <w:r w:rsidR="00A36259">
        <w:rPr>
          <w:rFonts w:hint="cs"/>
          <w:rtl/>
        </w:rPr>
        <w:t>ومتطلباتنا</w:t>
      </w:r>
      <w:r w:rsidR="00820387" w:rsidRPr="007507C9">
        <w:rPr>
          <w:rFonts w:hint="cs"/>
          <w:rtl/>
        </w:rPr>
        <w:t xml:space="preserve"> الغذائية والتغذوية</w:t>
      </w:r>
      <w:r w:rsidR="00171A09" w:rsidRPr="007507C9">
        <w:rPr>
          <w:rFonts w:hint="cs"/>
          <w:rtl/>
        </w:rPr>
        <w:t>، والتخفيف من وطأة الفقر والمساهمة في الن</w:t>
      </w:r>
      <w:r w:rsidR="00820387" w:rsidRPr="007507C9">
        <w:rPr>
          <w:rFonts w:hint="cs"/>
          <w:rtl/>
        </w:rPr>
        <w:t>مو الاقتصادي الوطني.</w:t>
      </w:r>
    </w:p>
    <w:p w:rsidR="00171A09" w:rsidRDefault="00171A09" w:rsidP="008F55B5">
      <w:pPr>
        <w:pStyle w:val="NewPara"/>
        <w:numPr>
          <w:ilvl w:val="0"/>
          <w:numId w:val="0"/>
        </w:numPr>
        <w:bidi/>
        <w:spacing w:after="0" w:line="120" w:lineRule="auto"/>
        <w:contextualSpacing/>
      </w:pPr>
    </w:p>
    <w:p w:rsidR="00820387" w:rsidRPr="004D3455" w:rsidRDefault="00C43E9E" w:rsidP="00C43E9E">
      <w:pPr>
        <w:pStyle w:val="NewPara"/>
        <w:numPr>
          <w:ilvl w:val="0"/>
          <w:numId w:val="0"/>
        </w:numPr>
        <w:bidi/>
        <w:spacing w:after="0"/>
        <w:jc w:val="both"/>
        <w:rPr>
          <w:sz w:val="30"/>
        </w:rPr>
      </w:pPr>
      <w:r w:rsidRPr="004D3455">
        <w:rPr>
          <w:rFonts w:hint="cs"/>
          <w:sz w:val="24"/>
          <w:szCs w:val="24"/>
          <w:rtl/>
        </w:rPr>
        <w:t>2</w:t>
      </w:r>
      <w:r w:rsidRPr="004D3455">
        <w:rPr>
          <w:rFonts w:hint="cs"/>
          <w:sz w:val="30"/>
          <w:rtl/>
        </w:rPr>
        <w:t xml:space="preserve"> -</w:t>
      </w:r>
      <w:r w:rsidRPr="004D3455">
        <w:rPr>
          <w:rFonts w:hint="cs"/>
          <w:sz w:val="30"/>
          <w:rtl/>
        </w:rPr>
        <w:tab/>
      </w:r>
      <w:proofErr w:type="gramStart"/>
      <w:r w:rsidR="00820387" w:rsidRPr="004D3455">
        <w:rPr>
          <w:rFonts w:hint="cs"/>
          <w:sz w:val="30"/>
          <w:rtl/>
        </w:rPr>
        <w:t>لا</w:t>
      </w:r>
      <w:proofErr w:type="gramEnd"/>
      <w:r w:rsidR="00820387" w:rsidRPr="004D3455">
        <w:rPr>
          <w:rFonts w:hint="cs"/>
          <w:sz w:val="30"/>
          <w:rtl/>
        </w:rPr>
        <w:t xml:space="preserve"> تتوفر بيانات دقيقة لتحديد مدى هذه المساهمة من حيث الكمية. غير أن النمو في حجم وقيمة إنتاج </w:t>
      </w:r>
      <w:r w:rsidR="00171A09" w:rsidRPr="004D3455">
        <w:rPr>
          <w:rFonts w:hint="cs"/>
          <w:sz w:val="30"/>
          <w:rtl/>
        </w:rPr>
        <w:t xml:space="preserve">قطاع </w:t>
      </w:r>
      <w:r w:rsidR="00820387" w:rsidRPr="004D3455">
        <w:rPr>
          <w:rFonts w:hint="cs"/>
          <w:sz w:val="30"/>
          <w:rtl/>
        </w:rPr>
        <w:t>تربية الأحياء المائية في العالم، وما تبعه من زيادة في استهلاك الفرد من الأسماك شهدتها السنوات الماضية</w:t>
      </w:r>
      <w:r w:rsidR="00820387" w:rsidRPr="00D370DE">
        <w:rPr>
          <w:rStyle w:val="FootnoteReference"/>
          <w:rFonts w:asciiTheme="majorBidi" w:hAnsiTheme="majorBidi" w:cstheme="majorBidi"/>
          <w:sz w:val="20"/>
          <w:szCs w:val="20"/>
          <w:rtl/>
          <w:lang w:bidi="ar-LB"/>
        </w:rPr>
        <w:footnoteReference w:id="1"/>
      </w:r>
      <w:r w:rsidR="00820387" w:rsidRPr="004D3455">
        <w:rPr>
          <w:rFonts w:hint="cs"/>
          <w:sz w:val="30"/>
          <w:rtl/>
        </w:rPr>
        <w:t xml:space="preserve"> يشير إلى أن </w:t>
      </w:r>
      <w:r w:rsidR="00094B32" w:rsidRPr="004D3455">
        <w:rPr>
          <w:rFonts w:hint="cs"/>
          <w:sz w:val="30"/>
          <w:rtl/>
        </w:rPr>
        <w:t xml:space="preserve">مساهمة </w:t>
      </w:r>
      <w:r w:rsidR="00171A09" w:rsidRPr="004D3455">
        <w:rPr>
          <w:rFonts w:hint="cs"/>
          <w:sz w:val="30"/>
          <w:rtl/>
        </w:rPr>
        <w:t>هذا القطاع</w:t>
      </w:r>
      <w:r w:rsidR="00094B32" w:rsidRPr="004D3455">
        <w:rPr>
          <w:rFonts w:hint="cs"/>
          <w:sz w:val="30"/>
          <w:rtl/>
        </w:rPr>
        <w:t xml:space="preserve"> كانت إيجابيةً في تحقيق الأمن الغذائي والتغذوي، والتخفيف من وطأة الفقر وفي النمو الاقتصادي العالمي.</w:t>
      </w:r>
      <w:r w:rsidR="00094B32" w:rsidRPr="00D370DE">
        <w:rPr>
          <w:rStyle w:val="FootnoteReference"/>
          <w:rFonts w:asciiTheme="majorBidi" w:hAnsiTheme="majorBidi" w:cstheme="majorBidi"/>
          <w:sz w:val="20"/>
          <w:szCs w:val="20"/>
          <w:rtl/>
          <w:lang w:bidi="ar-LB"/>
        </w:rPr>
        <w:footnoteReference w:id="2"/>
      </w:r>
    </w:p>
    <w:p w:rsidR="00E37831" w:rsidRPr="004D3455" w:rsidRDefault="00E37831" w:rsidP="008F55B5">
      <w:pPr>
        <w:pStyle w:val="Header"/>
        <w:tabs>
          <w:tab w:val="clear" w:pos="4536"/>
          <w:tab w:val="clear" w:pos="9072"/>
        </w:tabs>
        <w:bidi/>
        <w:spacing w:line="120" w:lineRule="auto"/>
        <w:contextualSpacing/>
        <w:rPr>
          <w:sz w:val="30"/>
        </w:rPr>
      </w:pPr>
    </w:p>
    <w:p w:rsidR="00094B32" w:rsidRPr="004D3455" w:rsidRDefault="00C43E9E" w:rsidP="00A36259">
      <w:pPr>
        <w:pStyle w:val="NewPara"/>
        <w:numPr>
          <w:ilvl w:val="0"/>
          <w:numId w:val="0"/>
        </w:numPr>
        <w:bidi/>
        <w:spacing w:after="0"/>
        <w:jc w:val="both"/>
        <w:rPr>
          <w:sz w:val="30"/>
        </w:rPr>
      </w:pPr>
      <w:r w:rsidRPr="004D3455">
        <w:rPr>
          <w:rFonts w:hint="cs"/>
          <w:sz w:val="24"/>
          <w:szCs w:val="24"/>
          <w:rtl/>
        </w:rPr>
        <w:t>3</w:t>
      </w:r>
      <w:r w:rsidRPr="004D3455">
        <w:rPr>
          <w:rFonts w:hint="cs"/>
          <w:sz w:val="30"/>
          <w:rtl/>
        </w:rPr>
        <w:t xml:space="preserve"> -</w:t>
      </w:r>
      <w:r w:rsidRPr="004D3455">
        <w:rPr>
          <w:rFonts w:hint="cs"/>
          <w:sz w:val="30"/>
          <w:rtl/>
        </w:rPr>
        <w:tab/>
      </w:r>
      <w:proofErr w:type="gramStart"/>
      <w:r w:rsidR="00171A09" w:rsidRPr="004D3455">
        <w:rPr>
          <w:rFonts w:hint="cs"/>
          <w:sz w:val="30"/>
          <w:rtl/>
        </w:rPr>
        <w:t>ورغم</w:t>
      </w:r>
      <w:proofErr w:type="gramEnd"/>
      <w:r w:rsidR="00171A09" w:rsidRPr="004D3455">
        <w:rPr>
          <w:rFonts w:hint="cs"/>
          <w:sz w:val="30"/>
          <w:rtl/>
        </w:rPr>
        <w:t xml:space="preserve"> </w:t>
      </w:r>
      <w:r w:rsidR="006F57B2" w:rsidRPr="004D3455">
        <w:rPr>
          <w:rFonts w:hint="cs"/>
          <w:sz w:val="30"/>
          <w:rtl/>
        </w:rPr>
        <w:t>حجم هذه المساهمة، لم</w:t>
      </w:r>
      <w:r w:rsidR="00171A09" w:rsidRPr="004D3455">
        <w:rPr>
          <w:rFonts w:hint="cs"/>
          <w:sz w:val="30"/>
          <w:rtl/>
        </w:rPr>
        <w:t xml:space="preserve"> </w:t>
      </w:r>
      <w:r w:rsidR="006F57B2" w:rsidRPr="004D3455">
        <w:rPr>
          <w:rFonts w:hint="cs"/>
          <w:sz w:val="30"/>
          <w:rtl/>
        </w:rPr>
        <w:t>يكن</w:t>
      </w:r>
      <w:r w:rsidR="00171A09" w:rsidRPr="004D3455">
        <w:rPr>
          <w:rFonts w:hint="cs"/>
          <w:sz w:val="30"/>
          <w:rtl/>
        </w:rPr>
        <w:t xml:space="preserve"> </w:t>
      </w:r>
      <w:r w:rsidR="006F57B2" w:rsidRPr="004D3455">
        <w:rPr>
          <w:rFonts w:hint="cs"/>
          <w:sz w:val="30"/>
          <w:rtl/>
        </w:rPr>
        <w:t xml:space="preserve">النمو السريع في </w:t>
      </w:r>
      <w:r w:rsidR="00171A09" w:rsidRPr="004D3455">
        <w:rPr>
          <w:rFonts w:hint="cs"/>
          <w:sz w:val="30"/>
          <w:rtl/>
        </w:rPr>
        <w:t xml:space="preserve">قطاع </w:t>
      </w:r>
      <w:r w:rsidR="00094B32" w:rsidRPr="004D3455">
        <w:rPr>
          <w:rFonts w:hint="cs"/>
          <w:sz w:val="30"/>
          <w:rtl/>
        </w:rPr>
        <w:t>تربية الأحياء المائية و</w:t>
      </w:r>
      <w:r w:rsidR="00171A09" w:rsidRPr="004D3455">
        <w:rPr>
          <w:rFonts w:hint="cs"/>
          <w:sz w:val="30"/>
          <w:rtl/>
        </w:rPr>
        <w:t>مساهمته اللاحقة في رفاه المجتمع</w:t>
      </w:r>
      <w:r w:rsidR="00094B32" w:rsidRPr="004D3455">
        <w:rPr>
          <w:rFonts w:hint="cs"/>
          <w:sz w:val="30"/>
          <w:rtl/>
        </w:rPr>
        <w:t xml:space="preserve"> متجانساً في كافة أنحاء العالم. فقد </w:t>
      </w:r>
      <w:proofErr w:type="gramStart"/>
      <w:r w:rsidR="00094B32" w:rsidRPr="004D3455">
        <w:rPr>
          <w:rFonts w:hint="cs"/>
          <w:sz w:val="30"/>
          <w:rtl/>
        </w:rPr>
        <w:t>اختلف</w:t>
      </w:r>
      <w:proofErr w:type="gramEnd"/>
      <w:r w:rsidR="00094B32" w:rsidRPr="004D3455">
        <w:rPr>
          <w:rFonts w:hint="cs"/>
          <w:sz w:val="30"/>
          <w:rtl/>
        </w:rPr>
        <w:t xml:space="preserve"> هذا النمو بين الأقاليم، وداخل الأقاليم والبلدان. وإن مجموعة من العوامل، بما في ذلك الموارد الطبيعية، وتنمية التكنولوجيا والمعلومات، والثقافة والتقاليد، والسكان والنمو الاقتصادي، </w:t>
      </w:r>
      <w:proofErr w:type="spellStart"/>
      <w:r w:rsidR="00094B32" w:rsidRPr="004D3455">
        <w:rPr>
          <w:rFonts w:hint="cs"/>
          <w:sz w:val="30"/>
          <w:rtl/>
        </w:rPr>
        <w:t>والحوكمة</w:t>
      </w:r>
      <w:proofErr w:type="spellEnd"/>
      <w:r w:rsidR="00094B32" w:rsidRPr="004D3455">
        <w:rPr>
          <w:rFonts w:hint="cs"/>
          <w:sz w:val="30"/>
          <w:rtl/>
        </w:rPr>
        <w:t xml:space="preserve"> </w:t>
      </w:r>
      <w:r w:rsidR="00CA431C">
        <w:rPr>
          <w:rFonts w:hint="cs"/>
          <w:sz w:val="30"/>
          <w:rtl/>
        </w:rPr>
        <w:t xml:space="preserve">بما في ذلك </w:t>
      </w:r>
      <w:r w:rsidR="00094B32" w:rsidRPr="004D3455">
        <w:rPr>
          <w:rFonts w:hint="cs"/>
          <w:sz w:val="30"/>
          <w:rtl/>
        </w:rPr>
        <w:t xml:space="preserve">الأنظمة </w:t>
      </w:r>
      <w:proofErr w:type="spellStart"/>
      <w:r w:rsidR="00094B32" w:rsidRPr="004D3455">
        <w:rPr>
          <w:rFonts w:hint="cs"/>
          <w:sz w:val="30"/>
          <w:rtl/>
        </w:rPr>
        <w:t>السياساتية</w:t>
      </w:r>
      <w:proofErr w:type="spellEnd"/>
      <w:r w:rsidR="00094B32" w:rsidRPr="004D3455">
        <w:rPr>
          <w:rFonts w:hint="cs"/>
          <w:sz w:val="30"/>
          <w:rtl/>
        </w:rPr>
        <w:t xml:space="preserve"> والتنظيمية، قد تفسّر هذه الاختلافات الجغرافية في توسع القطاع.</w:t>
      </w:r>
    </w:p>
    <w:p w:rsidR="00BD0989" w:rsidRPr="004D3455" w:rsidRDefault="00BD0989" w:rsidP="008F55B5">
      <w:pPr>
        <w:pStyle w:val="NewPara"/>
        <w:numPr>
          <w:ilvl w:val="0"/>
          <w:numId w:val="0"/>
        </w:numPr>
        <w:bidi/>
        <w:spacing w:after="0" w:line="120" w:lineRule="auto"/>
        <w:contextualSpacing/>
        <w:rPr>
          <w:sz w:val="30"/>
        </w:rPr>
      </w:pPr>
    </w:p>
    <w:p w:rsidR="00E37831" w:rsidRPr="004D3455" w:rsidRDefault="00C43E9E" w:rsidP="00CA431C">
      <w:pPr>
        <w:pStyle w:val="NewPara"/>
        <w:numPr>
          <w:ilvl w:val="0"/>
          <w:numId w:val="0"/>
        </w:numPr>
        <w:bidi/>
        <w:spacing w:after="0"/>
        <w:jc w:val="both"/>
        <w:rPr>
          <w:sz w:val="30"/>
        </w:rPr>
      </w:pPr>
      <w:r w:rsidRPr="004D3455">
        <w:rPr>
          <w:rFonts w:hint="cs"/>
          <w:sz w:val="24"/>
          <w:szCs w:val="24"/>
          <w:rtl/>
        </w:rPr>
        <w:t>4</w:t>
      </w:r>
      <w:r w:rsidRPr="004D3455">
        <w:rPr>
          <w:rFonts w:hint="cs"/>
          <w:sz w:val="30"/>
          <w:rtl/>
        </w:rPr>
        <w:t xml:space="preserve"> -</w:t>
      </w:r>
      <w:r w:rsidRPr="004D3455">
        <w:rPr>
          <w:rFonts w:hint="cs"/>
          <w:sz w:val="30"/>
          <w:rtl/>
        </w:rPr>
        <w:tab/>
      </w:r>
      <w:r w:rsidR="00BD0989" w:rsidRPr="004D3455">
        <w:rPr>
          <w:rFonts w:hint="cs"/>
          <w:sz w:val="30"/>
          <w:rtl/>
        </w:rPr>
        <w:t>وتهدف هذه الورقة إلى التمهيد، في هذا الاجتماع، لتبادل الخبرات الوطنية والإقليمية القائمة على الأدلة بالنسبة إلى كيفية تأثير تربية الأحياء المائية على الأمن الغذائي والتغذوي، والتخفيف من وطأة الفقر و</w:t>
      </w:r>
      <w:r w:rsidR="006F57B2" w:rsidRPr="004D3455">
        <w:rPr>
          <w:rFonts w:hint="cs"/>
          <w:sz w:val="30"/>
          <w:rtl/>
        </w:rPr>
        <w:t xml:space="preserve">على </w:t>
      </w:r>
      <w:r w:rsidR="00BD0989" w:rsidRPr="004D3455">
        <w:rPr>
          <w:rFonts w:hint="cs"/>
          <w:sz w:val="30"/>
          <w:rtl/>
        </w:rPr>
        <w:t xml:space="preserve">النمو الاقتصادي في </w:t>
      </w:r>
      <w:r w:rsidR="00CA431C">
        <w:rPr>
          <w:rFonts w:hint="cs"/>
          <w:sz w:val="30"/>
          <w:rtl/>
        </w:rPr>
        <w:t>الداخل</w:t>
      </w:r>
      <w:r w:rsidR="00BD0989" w:rsidRPr="004D3455">
        <w:rPr>
          <w:rFonts w:hint="cs"/>
          <w:sz w:val="30"/>
          <w:rtl/>
        </w:rPr>
        <w:t>.</w:t>
      </w:r>
    </w:p>
    <w:p w:rsidR="00BD0989" w:rsidRPr="004D3455" w:rsidRDefault="00BD0989" w:rsidP="008F55B5">
      <w:pPr>
        <w:pStyle w:val="ListParagraph"/>
        <w:bidi/>
        <w:spacing w:after="0" w:line="120" w:lineRule="auto"/>
        <w:ind w:left="0"/>
        <w:rPr>
          <w:sz w:val="30"/>
        </w:rPr>
      </w:pPr>
    </w:p>
    <w:p w:rsidR="00E37831" w:rsidRPr="004D3455" w:rsidRDefault="00BD0989" w:rsidP="008F55B5">
      <w:pPr>
        <w:pStyle w:val="Heading1"/>
        <w:numPr>
          <w:ilvl w:val="0"/>
          <w:numId w:val="0"/>
        </w:numPr>
        <w:bidi/>
        <w:spacing w:before="0" w:after="0"/>
        <w:jc w:val="left"/>
        <w:rPr>
          <w:sz w:val="30"/>
          <w:szCs w:val="30"/>
        </w:rPr>
      </w:pPr>
      <w:r w:rsidRPr="004D3455">
        <w:rPr>
          <w:rFonts w:hint="cs"/>
          <w:sz w:val="30"/>
          <w:szCs w:val="30"/>
          <w:rtl/>
        </w:rPr>
        <w:t>تربية الأحياء المائية وتحقيق الأمن الغذائي والتغذوي</w:t>
      </w:r>
    </w:p>
    <w:p w:rsidR="00E37831" w:rsidRPr="004D3455" w:rsidRDefault="00E37831" w:rsidP="008F55B5">
      <w:pPr>
        <w:pStyle w:val="Header"/>
        <w:tabs>
          <w:tab w:val="clear" w:pos="4536"/>
          <w:tab w:val="clear" w:pos="9072"/>
        </w:tabs>
        <w:bidi/>
        <w:spacing w:line="120" w:lineRule="auto"/>
        <w:contextualSpacing/>
        <w:rPr>
          <w:sz w:val="30"/>
        </w:rPr>
      </w:pPr>
    </w:p>
    <w:p w:rsidR="00BD0989" w:rsidRPr="004D3455" w:rsidRDefault="00C43E9E" w:rsidP="00A36259">
      <w:pPr>
        <w:pStyle w:val="NewPara"/>
        <w:numPr>
          <w:ilvl w:val="0"/>
          <w:numId w:val="0"/>
        </w:numPr>
        <w:bidi/>
        <w:spacing w:after="0"/>
        <w:jc w:val="both"/>
        <w:rPr>
          <w:sz w:val="30"/>
        </w:rPr>
      </w:pPr>
      <w:r w:rsidRPr="004D3455">
        <w:rPr>
          <w:rFonts w:hint="cs"/>
          <w:sz w:val="24"/>
          <w:szCs w:val="24"/>
          <w:rtl/>
        </w:rPr>
        <w:t>5</w:t>
      </w:r>
      <w:r w:rsidRPr="004D3455">
        <w:rPr>
          <w:rFonts w:hint="cs"/>
          <w:sz w:val="30"/>
          <w:rtl/>
        </w:rPr>
        <w:t xml:space="preserve"> -</w:t>
      </w:r>
      <w:r w:rsidRPr="004D3455">
        <w:rPr>
          <w:rFonts w:hint="cs"/>
          <w:sz w:val="30"/>
          <w:rtl/>
        </w:rPr>
        <w:tab/>
      </w:r>
      <w:r w:rsidR="00BD0989" w:rsidRPr="004D3455">
        <w:rPr>
          <w:rFonts w:hint="cs"/>
          <w:sz w:val="30"/>
          <w:rtl/>
        </w:rPr>
        <w:t>شهد مفهوم الأمن الغذائي والتغذوي كما هو معروف اليوم تطوراً ملحوظاً على مدى سنوات. وتمثّلت إحدى المحطات الرئيسية في هذا التطوّر ب</w:t>
      </w:r>
      <w:r w:rsidR="005E7CB7">
        <w:rPr>
          <w:rFonts w:hint="cs"/>
          <w:sz w:val="30"/>
          <w:rtl/>
        </w:rPr>
        <w:t xml:space="preserve">مؤتمر </w:t>
      </w:r>
      <w:r w:rsidR="00BD0989" w:rsidRPr="004D3455">
        <w:rPr>
          <w:rFonts w:hint="cs"/>
          <w:sz w:val="30"/>
          <w:rtl/>
        </w:rPr>
        <w:t xml:space="preserve">القمة العالمي للأغذية عام </w:t>
      </w:r>
      <w:r w:rsidR="00BD0989" w:rsidRPr="00A36259">
        <w:rPr>
          <w:rFonts w:hint="cs"/>
          <w:sz w:val="24"/>
          <w:szCs w:val="24"/>
          <w:rtl/>
        </w:rPr>
        <w:t>1996</w:t>
      </w:r>
      <w:r w:rsidR="005E7CB7" w:rsidRPr="00A36259">
        <w:rPr>
          <w:rFonts w:hint="cs"/>
          <w:sz w:val="24"/>
          <w:szCs w:val="24"/>
          <w:rtl/>
        </w:rPr>
        <w:t xml:space="preserve"> </w:t>
      </w:r>
      <w:r w:rsidR="00BD0989" w:rsidRPr="005E7CB7">
        <w:rPr>
          <w:rFonts w:hint="cs"/>
          <w:sz w:val="30"/>
          <w:rtl/>
        </w:rPr>
        <w:t>التي</w:t>
      </w:r>
      <w:r w:rsidR="00BD0989" w:rsidRPr="004D3455">
        <w:rPr>
          <w:rFonts w:hint="cs"/>
          <w:sz w:val="30"/>
          <w:rtl/>
        </w:rPr>
        <w:t xml:space="preserve"> خلصت إلى ما يلي: "</w:t>
      </w:r>
      <w:r w:rsidR="00BD0989" w:rsidRPr="004D3455">
        <w:rPr>
          <w:sz w:val="30"/>
          <w:rtl/>
        </w:rPr>
        <w:t>يتحقق الأمن الغذائي عندما يتمتع البشر كافة في جميع الأوقات بفرص الحصول، من الناحيتين المادية والاقتصادية، على أغذية كافية وسليمة ومغذية تلبي حاجاتهم التغذوية وتناسب أذواقهم الغذائية كي يعيشوا حياة توفر لهم النشاط والصحة</w:t>
      </w:r>
      <w:r w:rsidR="00BD0989" w:rsidRPr="004D3455">
        <w:rPr>
          <w:rFonts w:hint="cs"/>
          <w:sz w:val="30"/>
          <w:rtl/>
        </w:rPr>
        <w:t>"</w:t>
      </w:r>
      <w:r w:rsidR="00BD0989" w:rsidRPr="004D3455">
        <w:rPr>
          <w:sz w:val="30"/>
          <w:rtl/>
        </w:rPr>
        <w:t>.</w:t>
      </w:r>
      <w:r w:rsidR="00BD0989" w:rsidRPr="004D3455">
        <w:rPr>
          <w:rFonts w:hint="cs"/>
          <w:sz w:val="30"/>
          <w:rtl/>
        </w:rPr>
        <w:t xml:space="preserve"> </w:t>
      </w:r>
      <w:proofErr w:type="gramStart"/>
      <w:r w:rsidR="00BD0989" w:rsidRPr="004D3455">
        <w:rPr>
          <w:rFonts w:hint="cs"/>
          <w:sz w:val="30"/>
          <w:rtl/>
        </w:rPr>
        <w:t>والمثل</w:t>
      </w:r>
      <w:proofErr w:type="gramEnd"/>
      <w:r w:rsidR="00BD0989" w:rsidRPr="004D3455">
        <w:rPr>
          <w:rFonts w:hint="cs"/>
          <w:sz w:val="30"/>
          <w:rtl/>
        </w:rPr>
        <w:t xml:space="preserve"> البارز الآخر هو </w:t>
      </w:r>
      <w:r w:rsidR="00560594">
        <w:rPr>
          <w:rFonts w:hint="cs"/>
          <w:sz w:val="30"/>
          <w:rtl/>
        </w:rPr>
        <w:t xml:space="preserve">مؤتمر </w:t>
      </w:r>
      <w:r w:rsidR="00BD0989" w:rsidRPr="004D3455">
        <w:rPr>
          <w:rFonts w:hint="cs"/>
          <w:b/>
          <w:bCs/>
          <w:sz w:val="30"/>
          <w:rtl/>
        </w:rPr>
        <w:t xml:space="preserve">القمة العالمي للأغذية عام </w:t>
      </w:r>
      <w:r w:rsidR="00BD0989" w:rsidRPr="004D3455">
        <w:rPr>
          <w:rFonts w:hint="cs"/>
          <w:sz w:val="24"/>
          <w:szCs w:val="24"/>
          <w:rtl/>
        </w:rPr>
        <w:t>2009</w:t>
      </w:r>
      <w:r w:rsidR="00BD0989" w:rsidRPr="004D3455">
        <w:rPr>
          <w:rFonts w:hint="cs"/>
          <w:sz w:val="30"/>
          <w:rtl/>
        </w:rPr>
        <w:t xml:space="preserve">. </w:t>
      </w:r>
      <w:proofErr w:type="gramStart"/>
      <w:r w:rsidR="00BD0989" w:rsidRPr="004D3455">
        <w:rPr>
          <w:rFonts w:hint="cs"/>
          <w:sz w:val="30"/>
          <w:rtl/>
        </w:rPr>
        <w:t>وعلى</w:t>
      </w:r>
      <w:proofErr w:type="gramEnd"/>
      <w:r w:rsidR="00BD0989" w:rsidRPr="004D3455">
        <w:rPr>
          <w:rFonts w:hint="cs"/>
          <w:sz w:val="30"/>
          <w:rtl/>
        </w:rPr>
        <w:t xml:space="preserve"> غرار قمة عام </w:t>
      </w:r>
      <w:r w:rsidR="00BD0989" w:rsidRPr="004D3455">
        <w:rPr>
          <w:rFonts w:hint="cs"/>
          <w:sz w:val="24"/>
          <w:szCs w:val="24"/>
          <w:rtl/>
        </w:rPr>
        <w:t>1996</w:t>
      </w:r>
      <w:r w:rsidR="00BD0989" w:rsidRPr="004D3455">
        <w:rPr>
          <w:rFonts w:hint="cs"/>
          <w:sz w:val="30"/>
          <w:rtl/>
        </w:rPr>
        <w:t>،</w:t>
      </w:r>
      <w:r w:rsidR="006F57B2" w:rsidRPr="004D3455">
        <w:rPr>
          <w:rFonts w:hint="cs"/>
          <w:sz w:val="30"/>
          <w:rtl/>
        </w:rPr>
        <w:t xml:space="preserve"> تمّ تحديد تعريف الأمن الغذائي في </w:t>
      </w:r>
      <w:r w:rsidR="00560594">
        <w:rPr>
          <w:rFonts w:hint="cs"/>
          <w:sz w:val="30"/>
          <w:rtl/>
        </w:rPr>
        <w:t xml:space="preserve">مؤتمر </w:t>
      </w:r>
      <w:r w:rsidR="006F57B2" w:rsidRPr="004D3455">
        <w:rPr>
          <w:rFonts w:hint="cs"/>
          <w:sz w:val="30"/>
          <w:rtl/>
        </w:rPr>
        <w:t>ا</w:t>
      </w:r>
      <w:r w:rsidR="00BD0989" w:rsidRPr="004D3455">
        <w:rPr>
          <w:rFonts w:hint="cs"/>
          <w:sz w:val="30"/>
          <w:rtl/>
        </w:rPr>
        <w:t xml:space="preserve">لقمة العالمي للأغذية عام </w:t>
      </w:r>
      <w:r w:rsidR="00BD0989" w:rsidRPr="004D3455">
        <w:rPr>
          <w:rFonts w:hint="cs"/>
          <w:sz w:val="24"/>
          <w:szCs w:val="24"/>
          <w:rtl/>
        </w:rPr>
        <w:t>2009</w:t>
      </w:r>
      <w:r w:rsidR="00BD0989" w:rsidRPr="004D3455">
        <w:rPr>
          <w:rFonts w:hint="cs"/>
          <w:sz w:val="30"/>
          <w:rtl/>
        </w:rPr>
        <w:t xml:space="preserve"> </w:t>
      </w:r>
      <w:r w:rsidR="00BD0989" w:rsidRPr="004D3455">
        <w:rPr>
          <w:rFonts w:hint="cs"/>
          <w:b/>
          <w:bCs/>
          <w:sz w:val="30"/>
          <w:rtl/>
        </w:rPr>
        <w:t>بأربع ركائز</w:t>
      </w:r>
      <w:r w:rsidR="00BD0989" w:rsidRPr="004D3455">
        <w:rPr>
          <w:rFonts w:hint="cs"/>
          <w:sz w:val="30"/>
          <w:rtl/>
        </w:rPr>
        <w:t xml:space="preserve"> هي </w:t>
      </w:r>
      <w:r w:rsidR="00BD0989" w:rsidRPr="004D3455">
        <w:rPr>
          <w:rFonts w:hint="cs"/>
          <w:b/>
          <w:bCs/>
          <w:sz w:val="30"/>
          <w:rtl/>
        </w:rPr>
        <w:t>توافر الأغذية، وإمكانية الحصول عليها، واستخدامها واستقرارها</w:t>
      </w:r>
      <w:r w:rsidR="00BD0989" w:rsidRPr="004D3455">
        <w:rPr>
          <w:rFonts w:hint="cs"/>
          <w:sz w:val="30"/>
          <w:rtl/>
        </w:rPr>
        <w:t>.</w:t>
      </w:r>
      <w:r w:rsidR="00BD0989" w:rsidRPr="00D370DE">
        <w:rPr>
          <w:rStyle w:val="FootnoteReference"/>
          <w:rFonts w:asciiTheme="majorBidi" w:hAnsiTheme="majorBidi" w:cstheme="majorBidi"/>
          <w:sz w:val="20"/>
          <w:szCs w:val="20"/>
          <w:rtl/>
          <w:lang w:bidi="ar-LB"/>
        </w:rPr>
        <w:footnoteReference w:id="3"/>
      </w:r>
    </w:p>
    <w:p w:rsidR="00E37831" w:rsidRPr="004D3455" w:rsidRDefault="005B1ABA" w:rsidP="006F57B2">
      <w:pPr>
        <w:pStyle w:val="Heading2"/>
        <w:numPr>
          <w:ilvl w:val="0"/>
          <w:numId w:val="0"/>
        </w:numPr>
        <w:bidi/>
        <w:ind w:left="1"/>
        <w:jc w:val="left"/>
        <w:rPr>
          <w:sz w:val="30"/>
          <w:szCs w:val="30"/>
        </w:rPr>
      </w:pPr>
      <w:proofErr w:type="gramStart"/>
      <w:r w:rsidRPr="004D3455">
        <w:rPr>
          <w:rFonts w:hint="cs"/>
          <w:sz w:val="30"/>
          <w:szCs w:val="30"/>
          <w:rtl/>
        </w:rPr>
        <w:lastRenderedPageBreak/>
        <w:t>توافر</w:t>
      </w:r>
      <w:proofErr w:type="gramEnd"/>
      <w:r w:rsidRPr="004D3455">
        <w:rPr>
          <w:rFonts w:hint="cs"/>
          <w:sz w:val="30"/>
          <w:szCs w:val="30"/>
          <w:rtl/>
        </w:rPr>
        <w:t xml:space="preserve"> الأغذية</w:t>
      </w:r>
    </w:p>
    <w:p w:rsidR="005B1ABA" w:rsidRPr="004D3455" w:rsidRDefault="00C43E9E" w:rsidP="00C43E9E">
      <w:pPr>
        <w:pStyle w:val="NewPara"/>
        <w:numPr>
          <w:ilvl w:val="0"/>
          <w:numId w:val="0"/>
        </w:numPr>
        <w:bidi/>
        <w:spacing w:after="0"/>
        <w:jc w:val="both"/>
        <w:rPr>
          <w:sz w:val="30"/>
        </w:rPr>
      </w:pPr>
      <w:r w:rsidRPr="004D3455">
        <w:rPr>
          <w:rFonts w:hint="cs"/>
          <w:sz w:val="24"/>
          <w:szCs w:val="24"/>
          <w:rtl/>
        </w:rPr>
        <w:t>6</w:t>
      </w:r>
      <w:r w:rsidRPr="004D3455">
        <w:rPr>
          <w:rFonts w:hint="cs"/>
          <w:b/>
          <w:sz w:val="30"/>
          <w:rtl/>
          <w:lang w:bidi="ar-LB"/>
        </w:rPr>
        <w:t xml:space="preserve"> -</w:t>
      </w:r>
      <w:r w:rsidRPr="004D3455">
        <w:rPr>
          <w:rFonts w:hint="cs"/>
          <w:b/>
          <w:sz w:val="30"/>
          <w:rtl/>
          <w:lang w:bidi="ar-LB"/>
        </w:rPr>
        <w:tab/>
      </w:r>
      <w:r w:rsidR="005B1ABA" w:rsidRPr="004D3455">
        <w:rPr>
          <w:rFonts w:hint="cs"/>
          <w:b/>
          <w:sz w:val="30"/>
          <w:rtl/>
          <w:lang w:bidi="ar-LB"/>
        </w:rPr>
        <w:t xml:space="preserve">تعالج مسألة </w:t>
      </w:r>
      <w:proofErr w:type="gramStart"/>
      <w:r w:rsidR="005B1ABA" w:rsidRPr="004D3455">
        <w:rPr>
          <w:rFonts w:hint="cs"/>
          <w:bCs/>
          <w:sz w:val="30"/>
          <w:rtl/>
          <w:lang w:bidi="ar-LB"/>
        </w:rPr>
        <w:t>توافر</w:t>
      </w:r>
      <w:proofErr w:type="gramEnd"/>
      <w:r w:rsidR="005B1ABA" w:rsidRPr="004D3455">
        <w:rPr>
          <w:rFonts w:hint="cs"/>
          <w:bCs/>
          <w:sz w:val="30"/>
          <w:rtl/>
          <w:lang w:bidi="ar-LB"/>
        </w:rPr>
        <w:t xml:space="preserve"> الأغذية</w:t>
      </w:r>
      <w:r w:rsidR="005B1ABA" w:rsidRPr="004D3455">
        <w:rPr>
          <w:rFonts w:hint="cs"/>
          <w:b/>
          <w:sz w:val="30"/>
          <w:rtl/>
          <w:lang w:bidi="ar-LB"/>
        </w:rPr>
        <w:t xml:space="preserve"> "جانب العرض" في الأمن الغذائي من حيث كمية الأغذية وجودتها. ويُحدّد بموجب </w:t>
      </w:r>
      <w:proofErr w:type="gramStart"/>
      <w:r w:rsidR="005B1ABA" w:rsidRPr="004D3455">
        <w:rPr>
          <w:rFonts w:hint="cs"/>
          <w:b/>
          <w:sz w:val="30"/>
          <w:rtl/>
          <w:lang w:bidi="ar-LB"/>
        </w:rPr>
        <w:t>مستوى</w:t>
      </w:r>
      <w:proofErr w:type="gramEnd"/>
      <w:r w:rsidR="005B1ABA" w:rsidRPr="004D3455">
        <w:rPr>
          <w:rFonts w:hint="cs"/>
          <w:b/>
          <w:sz w:val="30"/>
          <w:rtl/>
          <w:lang w:bidi="ar-LB"/>
        </w:rPr>
        <w:t xml:space="preserve"> </w:t>
      </w:r>
      <w:r w:rsidR="005B1ABA" w:rsidRPr="004D3455">
        <w:rPr>
          <w:rFonts w:hint="cs"/>
          <w:bCs/>
          <w:sz w:val="30"/>
          <w:rtl/>
          <w:lang w:bidi="ar-LB"/>
        </w:rPr>
        <w:t>إنتاج الأغذية، ومستويات</w:t>
      </w:r>
      <w:r w:rsidR="00657B0E" w:rsidRPr="004D3455">
        <w:rPr>
          <w:rFonts w:hint="cs"/>
          <w:bCs/>
          <w:sz w:val="30"/>
          <w:rtl/>
          <w:lang w:bidi="ar-LB"/>
        </w:rPr>
        <w:t xml:space="preserve"> المخزونات</w:t>
      </w:r>
      <w:r w:rsidR="005B1ABA" w:rsidRPr="004D3455">
        <w:rPr>
          <w:rFonts w:hint="cs"/>
          <w:bCs/>
          <w:sz w:val="30"/>
          <w:rtl/>
          <w:lang w:bidi="ar-LB"/>
        </w:rPr>
        <w:t xml:space="preserve"> </w:t>
      </w:r>
      <w:r w:rsidR="00657B0E" w:rsidRPr="004D3455">
        <w:rPr>
          <w:rFonts w:hint="cs"/>
          <w:bCs/>
          <w:sz w:val="30"/>
          <w:rtl/>
          <w:lang w:bidi="ar-LB"/>
        </w:rPr>
        <w:t>والتجارة</w:t>
      </w:r>
      <w:r w:rsidR="00657B0E" w:rsidRPr="004D3455">
        <w:rPr>
          <w:rFonts w:hint="cs"/>
          <w:b/>
          <w:sz w:val="30"/>
          <w:rtl/>
          <w:lang w:bidi="ar-LB"/>
        </w:rPr>
        <w:t xml:space="preserve"> الصافية.</w:t>
      </w:r>
      <w:r w:rsidR="00657B0E" w:rsidRPr="00D370DE">
        <w:rPr>
          <w:rStyle w:val="FootnoteReference"/>
          <w:rFonts w:asciiTheme="majorBidi" w:hAnsiTheme="majorBidi" w:cstheme="majorBidi"/>
          <w:sz w:val="20"/>
          <w:szCs w:val="20"/>
          <w:rtl/>
          <w:lang w:bidi="ar-LB"/>
        </w:rPr>
        <w:footnoteReference w:id="4"/>
      </w:r>
    </w:p>
    <w:p w:rsidR="00657B0E" w:rsidRPr="004D3455" w:rsidRDefault="00657B0E" w:rsidP="00657B0E">
      <w:pPr>
        <w:pStyle w:val="NewPara"/>
        <w:numPr>
          <w:ilvl w:val="0"/>
          <w:numId w:val="0"/>
        </w:numPr>
        <w:bidi/>
        <w:spacing w:after="0"/>
        <w:jc w:val="both"/>
        <w:rPr>
          <w:sz w:val="30"/>
        </w:rPr>
      </w:pPr>
    </w:p>
    <w:p w:rsidR="00657B0E" w:rsidRPr="004D3455" w:rsidRDefault="00C43E9E" w:rsidP="00A36259">
      <w:pPr>
        <w:pStyle w:val="NewPara"/>
        <w:numPr>
          <w:ilvl w:val="0"/>
          <w:numId w:val="0"/>
        </w:numPr>
        <w:bidi/>
        <w:spacing w:after="0"/>
        <w:jc w:val="both"/>
        <w:rPr>
          <w:sz w:val="30"/>
        </w:rPr>
      </w:pPr>
      <w:r w:rsidRPr="004D3455">
        <w:rPr>
          <w:rFonts w:hint="cs"/>
          <w:sz w:val="24"/>
          <w:szCs w:val="24"/>
          <w:rtl/>
        </w:rPr>
        <w:t>7</w:t>
      </w:r>
      <w:r w:rsidRPr="004D3455">
        <w:rPr>
          <w:rFonts w:hint="cs"/>
          <w:sz w:val="30"/>
          <w:rtl/>
        </w:rPr>
        <w:t xml:space="preserve"> -</w:t>
      </w:r>
      <w:r w:rsidRPr="004D3455">
        <w:rPr>
          <w:rFonts w:hint="cs"/>
          <w:sz w:val="30"/>
          <w:rtl/>
        </w:rPr>
        <w:tab/>
      </w:r>
      <w:proofErr w:type="gramStart"/>
      <w:r w:rsidR="00940C7F" w:rsidRPr="004D3455">
        <w:rPr>
          <w:rFonts w:hint="cs"/>
          <w:sz w:val="30"/>
          <w:rtl/>
        </w:rPr>
        <w:t>وفي</w:t>
      </w:r>
      <w:proofErr w:type="gramEnd"/>
      <w:r w:rsidR="00940C7F" w:rsidRPr="004D3455">
        <w:rPr>
          <w:rFonts w:hint="cs"/>
          <w:sz w:val="30"/>
          <w:rtl/>
        </w:rPr>
        <w:t xml:space="preserve"> حالات عديدة، لا يتم استهلاك الأسماك المستزرعة في موقع إنتاجها. </w:t>
      </w:r>
      <w:proofErr w:type="gramStart"/>
      <w:r w:rsidR="00940C7F" w:rsidRPr="004D3455">
        <w:rPr>
          <w:rFonts w:hint="cs"/>
          <w:sz w:val="30"/>
          <w:rtl/>
        </w:rPr>
        <w:t>كما</w:t>
      </w:r>
      <w:proofErr w:type="gramEnd"/>
      <w:r w:rsidR="00940C7F" w:rsidRPr="004D3455">
        <w:rPr>
          <w:rFonts w:hint="cs"/>
          <w:sz w:val="30"/>
          <w:rtl/>
        </w:rPr>
        <w:t xml:space="preserve"> لا يمكن أن تطبَّق ممارسات تربية الأحياء المائية في جميع </w:t>
      </w:r>
      <w:r w:rsidR="00A36259">
        <w:rPr>
          <w:rFonts w:hint="cs"/>
          <w:sz w:val="30"/>
          <w:rtl/>
        </w:rPr>
        <w:t>الأقاليم</w:t>
      </w:r>
      <w:r w:rsidR="00940C7F" w:rsidRPr="004D3455">
        <w:rPr>
          <w:rFonts w:hint="cs"/>
          <w:sz w:val="30"/>
          <w:rtl/>
        </w:rPr>
        <w:t xml:space="preserve">. </w:t>
      </w:r>
      <w:proofErr w:type="gramStart"/>
      <w:r w:rsidR="00940C7F" w:rsidRPr="004D3455">
        <w:rPr>
          <w:rFonts w:hint="cs"/>
          <w:sz w:val="30"/>
          <w:rtl/>
        </w:rPr>
        <w:t>وغالباً</w:t>
      </w:r>
      <w:proofErr w:type="gramEnd"/>
      <w:r w:rsidR="00940C7F" w:rsidRPr="004D3455">
        <w:rPr>
          <w:rFonts w:hint="cs"/>
          <w:sz w:val="30"/>
          <w:rtl/>
        </w:rPr>
        <w:t xml:space="preserve"> ما تُنقل الأسماك المتأتية من تربية الأحياء المائية داخل البلدان من مواقع استزراعها، وتُخزّن وتُوزّع على المستهلكين في مواقع مختلفة</w:t>
      </w:r>
      <w:r w:rsidR="006F57B2" w:rsidRPr="004D3455">
        <w:rPr>
          <w:rFonts w:hint="cs"/>
          <w:sz w:val="30"/>
          <w:rtl/>
        </w:rPr>
        <w:t xml:space="preserve"> حيث يتم </w:t>
      </w:r>
      <w:r w:rsidR="00940C7F" w:rsidRPr="004D3455">
        <w:rPr>
          <w:rFonts w:hint="cs"/>
          <w:sz w:val="30"/>
          <w:rtl/>
        </w:rPr>
        <w:t>استزراع</w:t>
      </w:r>
      <w:r w:rsidR="006F57B2" w:rsidRPr="004D3455">
        <w:rPr>
          <w:rFonts w:hint="cs"/>
          <w:sz w:val="30"/>
          <w:rtl/>
        </w:rPr>
        <w:t xml:space="preserve"> وإنتاج أصناف</w:t>
      </w:r>
      <w:r w:rsidR="00940C7F" w:rsidRPr="004D3455">
        <w:rPr>
          <w:rFonts w:hint="cs"/>
          <w:sz w:val="30"/>
          <w:rtl/>
        </w:rPr>
        <w:t xml:space="preserve"> غير الأسماك، أو مواقع تكون</w:t>
      </w:r>
      <w:r w:rsidR="006F57B2" w:rsidRPr="004D3455">
        <w:rPr>
          <w:rFonts w:hint="cs"/>
          <w:sz w:val="30"/>
          <w:rtl/>
        </w:rPr>
        <w:t xml:space="preserve"> فيها</w:t>
      </w:r>
      <w:r w:rsidR="00940C7F" w:rsidRPr="004D3455">
        <w:rPr>
          <w:rFonts w:hint="cs"/>
          <w:sz w:val="30"/>
          <w:rtl/>
        </w:rPr>
        <w:t xml:space="preserve"> الإمدادات بالأسماك ضئيلة. وبالتالي، تُضاف الأسماك المخزّنة </w:t>
      </w:r>
      <w:proofErr w:type="gramStart"/>
      <w:r w:rsidR="00940C7F" w:rsidRPr="004D3455">
        <w:rPr>
          <w:rFonts w:hint="cs"/>
          <w:sz w:val="30"/>
          <w:rtl/>
        </w:rPr>
        <w:t>إلى</w:t>
      </w:r>
      <w:proofErr w:type="gramEnd"/>
      <w:r w:rsidR="00940C7F" w:rsidRPr="004D3455">
        <w:rPr>
          <w:rFonts w:hint="cs"/>
          <w:sz w:val="30"/>
          <w:rtl/>
        </w:rPr>
        <w:t xml:space="preserve"> توافر الأغذية.</w:t>
      </w:r>
    </w:p>
    <w:p w:rsidR="00E37831" w:rsidRPr="004D3455" w:rsidRDefault="00E37831" w:rsidP="00EC2EFD">
      <w:pPr>
        <w:spacing w:after="0"/>
        <w:jc w:val="right"/>
        <w:rPr>
          <w:sz w:val="30"/>
        </w:rPr>
      </w:pPr>
    </w:p>
    <w:p w:rsidR="00940C7F" w:rsidRPr="004D3455" w:rsidRDefault="00C43E9E" w:rsidP="00A36259">
      <w:pPr>
        <w:pStyle w:val="NewPara"/>
        <w:numPr>
          <w:ilvl w:val="0"/>
          <w:numId w:val="0"/>
        </w:numPr>
        <w:bidi/>
        <w:spacing w:after="0"/>
        <w:jc w:val="both"/>
        <w:rPr>
          <w:sz w:val="30"/>
        </w:rPr>
      </w:pPr>
      <w:r w:rsidRPr="004D3455">
        <w:rPr>
          <w:rFonts w:hint="cs"/>
          <w:sz w:val="24"/>
          <w:szCs w:val="24"/>
          <w:rtl/>
        </w:rPr>
        <w:t>8</w:t>
      </w:r>
      <w:r w:rsidRPr="004D3455">
        <w:rPr>
          <w:rFonts w:hint="cs"/>
          <w:sz w:val="30"/>
          <w:rtl/>
          <w:lang w:bidi="ar-LB"/>
        </w:rPr>
        <w:t xml:space="preserve"> -</w:t>
      </w:r>
      <w:r w:rsidRPr="004D3455">
        <w:rPr>
          <w:rFonts w:hint="cs"/>
          <w:sz w:val="30"/>
          <w:rtl/>
          <w:lang w:bidi="ar-LB"/>
        </w:rPr>
        <w:tab/>
      </w:r>
      <w:proofErr w:type="gramStart"/>
      <w:r w:rsidR="00940C7F" w:rsidRPr="004D3455">
        <w:rPr>
          <w:rFonts w:hint="cs"/>
          <w:sz w:val="30"/>
          <w:rtl/>
          <w:lang w:bidi="ar-LB"/>
        </w:rPr>
        <w:t>ولا</w:t>
      </w:r>
      <w:proofErr w:type="gramEnd"/>
      <w:r w:rsidR="00940C7F" w:rsidRPr="004D3455">
        <w:rPr>
          <w:rFonts w:hint="cs"/>
          <w:sz w:val="30"/>
          <w:rtl/>
          <w:lang w:bidi="ar-LB"/>
        </w:rPr>
        <w:t xml:space="preserve"> يشكل إنتاج الأغذية شرطاً ضرورياً لكي يحقق بلد ما الأمن الغذ</w:t>
      </w:r>
      <w:r w:rsidR="00A36259">
        <w:rPr>
          <w:rFonts w:hint="cs"/>
          <w:sz w:val="30"/>
          <w:rtl/>
          <w:lang w:bidi="ar-LB"/>
        </w:rPr>
        <w:t>ائي؛ فمعظم المواد الغذائية تمثل</w:t>
      </w:r>
      <w:r w:rsidR="00940C7F" w:rsidRPr="004D3455">
        <w:rPr>
          <w:rFonts w:hint="cs"/>
          <w:sz w:val="30"/>
          <w:rtl/>
          <w:lang w:bidi="ar-LB"/>
        </w:rPr>
        <w:t xml:space="preserve"> سلعاً من السهل </w:t>
      </w:r>
      <w:r w:rsidR="00940C7F" w:rsidRPr="004D3455">
        <w:rPr>
          <w:rFonts w:hint="cs"/>
          <w:b/>
          <w:bCs/>
          <w:sz w:val="30"/>
          <w:rtl/>
          <w:lang w:bidi="ar-LB"/>
        </w:rPr>
        <w:t>تسويقها</w:t>
      </w:r>
      <w:r w:rsidR="00940C7F" w:rsidRPr="004D3455">
        <w:rPr>
          <w:rFonts w:hint="cs"/>
          <w:sz w:val="30"/>
          <w:rtl/>
          <w:lang w:bidi="ar-LB"/>
        </w:rPr>
        <w:t xml:space="preserve">. </w:t>
      </w:r>
      <w:proofErr w:type="gramStart"/>
      <w:r w:rsidR="00940C7F" w:rsidRPr="004D3455">
        <w:rPr>
          <w:rFonts w:hint="cs"/>
          <w:sz w:val="30"/>
          <w:rtl/>
          <w:lang w:bidi="ar-LB"/>
        </w:rPr>
        <w:t>والأهم</w:t>
      </w:r>
      <w:proofErr w:type="gramEnd"/>
      <w:r w:rsidR="00940C7F" w:rsidRPr="004D3455">
        <w:rPr>
          <w:rFonts w:hint="cs"/>
          <w:sz w:val="30"/>
          <w:rtl/>
          <w:lang w:bidi="ar-LB"/>
        </w:rPr>
        <w:t xml:space="preserve"> بالنسبة إلى بلد منتج لغير الأغذية هو توفّر موارد مالي</w:t>
      </w:r>
      <w:r w:rsidR="002B34BB" w:rsidRPr="004D3455">
        <w:rPr>
          <w:rFonts w:hint="cs"/>
          <w:sz w:val="30"/>
          <w:rtl/>
          <w:lang w:bidi="ar-LB"/>
        </w:rPr>
        <w:t>ة كافية لاستيراد كميات كافية من</w:t>
      </w:r>
      <w:r w:rsidR="00940C7F" w:rsidRPr="004D3455">
        <w:rPr>
          <w:rFonts w:hint="cs"/>
          <w:sz w:val="30"/>
          <w:rtl/>
          <w:lang w:bidi="ar-LB"/>
        </w:rPr>
        <w:t xml:space="preserve"> ال</w:t>
      </w:r>
      <w:r w:rsidR="002B34BB" w:rsidRPr="004D3455">
        <w:rPr>
          <w:rFonts w:hint="cs"/>
          <w:sz w:val="30"/>
          <w:rtl/>
          <w:lang w:bidi="ar-LB"/>
        </w:rPr>
        <w:t xml:space="preserve">مواد الغذائية الجيدة والضرورية من أجل </w:t>
      </w:r>
      <w:r w:rsidR="00940C7F" w:rsidRPr="004D3455">
        <w:rPr>
          <w:rFonts w:hint="cs"/>
          <w:sz w:val="30"/>
          <w:rtl/>
          <w:lang w:bidi="ar-LB"/>
        </w:rPr>
        <w:t xml:space="preserve">توفير الغذاء لجميع المواطنين. وفي </w:t>
      </w:r>
      <w:proofErr w:type="gramStart"/>
      <w:r w:rsidR="00940C7F" w:rsidRPr="004D3455">
        <w:rPr>
          <w:rFonts w:hint="cs"/>
          <w:sz w:val="30"/>
          <w:rtl/>
          <w:lang w:bidi="ar-LB"/>
        </w:rPr>
        <w:t>عام</w:t>
      </w:r>
      <w:proofErr w:type="gramEnd"/>
      <w:r w:rsidR="00940C7F" w:rsidRPr="004D3455">
        <w:rPr>
          <w:rFonts w:hint="cs"/>
          <w:sz w:val="30"/>
          <w:rtl/>
          <w:lang w:bidi="ar-LB"/>
        </w:rPr>
        <w:t xml:space="preserve"> </w:t>
      </w:r>
      <w:r w:rsidR="00940C7F" w:rsidRPr="004D3455">
        <w:rPr>
          <w:rFonts w:hint="cs"/>
          <w:sz w:val="24"/>
          <w:szCs w:val="24"/>
          <w:rtl/>
        </w:rPr>
        <w:t>2012</w:t>
      </w:r>
      <w:r w:rsidR="00940C7F" w:rsidRPr="004D3455">
        <w:rPr>
          <w:rFonts w:hint="cs"/>
          <w:sz w:val="30"/>
          <w:rtl/>
          <w:lang w:bidi="ar-LB"/>
        </w:rPr>
        <w:t xml:space="preserve">، تمّ تصدير </w:t>
      </w:r>
      <w:r w:rsidR="00940C7F" w:rsidRPr="004D3455">
        <w:rPr>
          <w:rFonts w:hint="cs"/>
          <w:sz w:val="24"/>
          <w:szCs w:val="24"/>
          <w:rtl/>
        </w:rPr>
        <w:t>58</w:t>
      </w:r>
      <w:r w:rsidR="00940C7F" w:rsidRPr="004D3455">
        <w:rPr>
          <w:rFonts w:hint="cs"/>
          <w:sz w:val="30"/>
          <w:rtl/>
          <w:lang w:bidi="ar-LB"/>
        </w:rPr>
        <w:t xml:space="preserve"> مليون طن من الأسماك بقيمة </w:t>
      </w:r>
      <w:r w:rsidR="00940C7F" w:rsidRPr="004D3455">
        <w:rPr>
          <w:rFonts w:hint="cs"/>
          <w:sz w:val="24"/>
          <w:szCs w:val="24"/>
          <w:rtl/>
        </w:rPr>
        <w:t>129.2</w:t>
      </w:r>
      <w:r w:rsidR="00940C7F" w:rsidRPr="004D3455">
        <w:rPr>
          <w:rFonts w:hint="cs"/>
          <w:sz w:val="30"/>
          <w:rtl/>
          <w:lang w:bidi="ar-LB"/>
        </w:rPr>
        <w:t xml:space="preserve"> مليار دولار أمريكي.</w:t>
      </w:r>
      <w:r w:rsidR="00940C7F" w:rsidRPr="00D370DE">
        <w:rPr>
          <w:rStyle w:val="FootnoteReference"/>
          <w:rFonts w:asciiTheme="majorBidi" w:hAnsiTheme="majorBidi" w:cstheme="majorBidi"/>
          <w:sz w:val="20"/>
          <w:szCs w:val="20"/>
          <w:rtl/>
          <w:lang w:bidi="ar-LB"/>
        </w:rPr>
        <w:footnoteReference w:id="5"/>
      </w:r>
      <w:r w:rsidR="00940C7F" w:rsidRPr="004D3455">
        <w:rPr>
          <w:rFonts w:hint="cs"/>
          <w:sz w:val="30"/>
          <w:rtl/>
          <w:lang w:bidi="ar-LB"/>
        </w:rPr>
        <w:t xml:space="preserve"> </w:t>
      </w:r>
      <w:proofErr w:type="gramStart"/>
      <w:r w:rsidR="00BE706D">
        <w:rPr>
          <w:rFonts w:hint="cs"/>
          <w:sz w:val="30"/>
          <w:rtl/>
          <w:lang w:bidi="ar-LB"/>
        </w:rPr>
        <w:t>و</w:t>
      </w:r>
      <w:r w:rsidR="00A36259">
        <w:rPr>
          <w:rFonts w:hint="cs"/>
          <w:sz w:val="30"/>
          <w:rtl/>
          <w:lang w:bidi="ar-LB"/>
        </w:rPr>
        <w:t>لكن</w:t>
      </w:r>
      <w:proofErr w:type="gramEnd"/>
      <w:r w:rsidR="00A36259">
        <w:rPr>
          <w:rFonts w:hint="cs"/>
          <w:sz w:val="30"/>
          <w:rtl/>
          <w:lang w:bidi="ar-LB"/>
        </w:rPr>
        <w:t xml:space="preserve"> </w:t>
      </w:r>
      <w:r w:rsidR="00BE706D">
        <w:rPr>
          <w:rFonts w:hint="cs"/>
          <w:sz w:val="30"/>
          <w:rtl/>
          <w:lang w:bidi="ar-LB"/>
        </w:rPr>
        <w:t xml:space="preserve">نظرا </w:t>
      </w:r>
      <w:r w:rsidR="00A36259">
        <w:rPr>
          <w:rFonts w:hint="cs"/>
          <w:sz w:val="30"/>
          <w:rtl/>
          <w:lang w:bidi="ar-LB"/>
        </w:rPr>
        <w:t xml:space="preserve">إلى </w:t>
      </w:r>
      <w:r w:rsidR="00940C7F" w:rsidRPr="004D3455">
        <w:rPr>
          <w:rFonts w:hint="cs"/>
          <w:sz w:val="30"/>
          <w:rtl/>
          <w:lang w:bidi="ar-LB"/>
        </w:rPr>
        <w:t>عدم الفصل بين الأسماك من المصايد الطبيعية والأسماك من تربية الأحياء المائية في إحصاءات التجارة الدولية، فإن كمية (وقيمة) الأسماك المتأتية من تربية الأحياء المائية والخاضعة للتجارة الدولية غير معروفة</w:t>
      </w:r>
      <w:r w:rsidR="002B34BB" w:rsidRPr="004D3455">
        <w:rPr>
          <w:rFonts w:hint="cs"/>
          <w:sz w:val="30"/>
          <w:rtl/>
          <w:lang w:bidi="ar-LB"/>
        </w:rPr>
        <w:t xml:space="preserve"> بشكل جيد</w:t>
      </w:r>
      <w:r w:rsidR="00940C7F" w:rsidRPr="004D3455">
        <w:rPr>
          <w:rFonts w:hint="cs"/>
          <w:sz w:val="30"/>
          <w:rtl/>
          <w:lang w:bidi="ar-LB"/>
        </w:rPr>
        <w:t>.</w:t>
      </w:r>
      <w:r w:rsidR="00940C7F" w:rsidRPr="00D370DE">
        <w:rPr>
          <w:rStyle w:val="FootnoteReference"/>
          <w:rFonts w:asciiTheme="majorBidi" w:hAnsiTheme="majorBidi" w:cstheme="majorBidi"/>
          <w:sz w:val="20"/>
          <w:szCs w:val="20"/>
          <w:rtl/>
          <w:lang w:bidi="ar-LB"/>
        </w:rPr>
        <w:footnoteReference w:id="6"/>
      </w:r>
    </w:p>
    <w:p w:rsidR="00940C7F" w:rsidRPr="004D3455" w:rsidRDefault="00940C7F" w:rsidP="00EC2EFD">
      <w:pPr>
        <w:spacing w:after="0"/>
        <w:jc w:val="right"/>
        <w:rPr>
          <w:sz w:val="30"/>
          <w:rtl/>
        </w:rPr>
      </w:pPr>
    </w:p>
    <w:p w:rsidR="00940C7F" w:rsidRPr="004D3455" w:rsidRDefault="00C43E9E" w:rsidP="00C43E9E">
      <w:pPr>
        <w:pStyle w:val="NewPara"/>
        <w:numPr>
          <w:ilvl w:val="0"/>
          <w:numId w:val="0"/>
        </w:numPr>
        <w:bidi/>
        <w:spacing w:after="0"/>
        <w:jc w:val="both"/>
        <w:rPr>
          <w:sz w:val="30"/>
        </w:rPr>
      </w:pPr>
      <w:r w:rsidRPr="004D3455">
        <w:rPr>
          <w:rFonts w:hint="cs"/>
          <w:sz w:val="24"/>
          <w:szCs w:val="24"/>
          <w:rtl/>
        </w:rPr>
        <w:t>9</w:t>
      </w:r>
      <w:r w:rsidRPr="004D3455">
        <w:rPr>
          <w:rFonts w:hint="cs"/>
          <w:sz w:val="30"/>
          <w:rtl/>
        </w:rPr>
        <w:t xml:space="preserve"> -</w:t>
      </w:r>
      <w:r w:rsidRPr="004D3455">
        <w:rPr>
          <w:rFonts w:hint="cs"/>
          <w:sz w:val="30"/>
          <w:rtl/>
        </w:rPr>
        <w:tab/>
      </w:r>
      <w:proofErr w:type="gramStart"/>
      <w:r w:rsidR="00940C7F" w:rsidRPr="004D3455">
        <w:rPr>
          <w:rFonts w:hint="cs"/>
          <w:sz w:val="30"/>
          <w:rtl/>
        </w:rPr>
        <w:t>غير</w:t>
      </w:r>
      <w:proofErr w:type="gramEnd"/>
      <w:r w:rsidR="00940C7F" w:rsidRPr="004D3455">
        <w:rPr>
          <w:rFonts w:hint="cs"/>
          <w:sz w:val="30"/>
          <w:rtl/>
        </w:rPr>
        <w:t xml:space="preserve"> أن أهمية تربية الأحياء المائية في إنتاج الأسماك (</w:t>
      </w:r>
      <w:r w:rsidR="00940C7F" w:rsidRPr="004D3455">
        <w:rPr>
          <w:rFonts w:hint="cs"/>
          <w:sz w:val="24"/>
          <w:szCs w:val="24"/>
          <w:rtl/>
        </w:rPr>
        <w:t>43.1</w:t>
      </w:r>
      <w:r w:rsidR="00940C7F" w:rsidRPr="004D3455">
        <w:rPr>
          <w:rFonts w:hint="cs"/>
          <w:sz w:val="30"/>
          <w:rtl/>
        </w:rPr>
        <w:t xml:space="preserve"> في المائة من الأسماك المنتجة عام </w:t>
      </w:r>
      <w:r w:rsidR="00940C7F" w:rsidRPr="004D3455">
        <w:rPr>
          <w:rFonts w:hint="cs"/>
          <w:sz w:val="24"/>
          <w:szCs w:val="24"/>
          <w:rtl/>
        </w:rPr>
        <w:t>2013</w:t>
      </w:r>
      <w:r w:rsidR="00940C7F" w:rsidRPr="004D3455">
        <w:rPr>
          <w:rFonts w:hint="cs"/>
          <w:sz w:val="30"/>
          <w:rtl/>
        </w:rPr>
        <w:t xml:space="preserve">) واستمرار نمو التجارة العالمية بالأغذية البحرية على الرغم من ركود جني الأسماك البرية يشكلان إشارة قوية إلى أن جزءاً كبيراً من تربية الأحياء المائية </w:t>
      </w:r>
      <w:r w:rsidR="002B34BB" w:rsidRPr="004D3455">
        <w:rPr>
          <w:rFonts w:hint="cs"/>
          <w:sz w:val="30"/>
          <w:rtl/>
        </w:rPr>
        <w:t xml:space="preserve">توجّهه </w:t>
      </w:r>
      <w:r w:rsidR="00940C7F" w:rsidRPr="004D3455">
        <w:rPr>
          <w:rFonts w:hint="cs"/>
          <w:sz w:val="30"/>
          <w:rtl/>
        </w:rPr>
        <w:t>التجارة.</w:t>
      </w:r>
      <w:r w:rsidR="00940C7F" w:rsidRPr="00D370DE">
        <w:rPr>
          <w:rStyle w:val="FootnoteReference"/>
          <w:rFonts w:asciiTheme="majorBidi" w:hAnsiTheme="majorBidi" w:cstheme="majorBidi"/>
          <w:sz w:val="20"/>
          <w:szCs w:val="20"/>
          <w:rtl/>
          <w:lang w:bidi="ar-LB"/>
        </w:rPr>
        <w:footnoteReference w:id="7"/>
      </w:r>
      <w:r w:rsidR="00940C7F" w:rsidRPr="004D3455">
        <w:rPr>
          <w:rFonts w:hint="cs"/>
          <w:sz w:val="30"/>
          <w:rtl/>
        </w:rPr>
        <w:t xml:space="preserve"> ويمكن القول إن</w:t>
      </w:r>
      <w:r w:rsidR="002B34BB" w:rsidRPr="004D3455">
        <w:rPr>
          <w:rFonts w:hint="cs"/>
          <w:sz w:val="30"/>
          <w:rtl/>
        </w:rPr>
        <w:t xml:space="preserve"> قطاع تربية الأحياء المائية ي</w:t>
      </w:r>
      <w:r w:rsidR="00940C7F" w:rsidRPr="004D3455">
        <w:rPr>
          <w:rFonts w:hint="cs"/>
          <w:sz w:val="30"/>
          <w:rtl/>
        </w:rPr>
        <w:t xml:space="preserve">ؤدي </w:t>
      </w:r>
      <w:r w:rsidR="002B34BB" w:rsidRPr="004D3455">
        <w:rPr>
          <w:rFonts w:hint="cs"/>
          <w:sz w:val="30"/>
          <w:rtl/>
        </w:rPr>
        <w:t>دوراً هاماً في تجارة الأسماك، وي</w:t>
      </w:r>
      <w:r w:rsidR="00940C7F" w:rsidRPr="004D3455">
        <w:rPr>
          <w:rFonts w:hint="cs"/>
          <w:sz w:val="30"/>
          <w:rtl/>
        </w:rPr>
        <w:t>ساهم بالتالي في توافر الأسماك حول العالم، في البلدان المستوردة والمصدّرة على السواء.</w:t>
      </w:r>
    </w:p>
    <w:p w:rsidR="00E37831" w:rsidRPr="004D3455" w:rsidRDefault="00E37831" w:rsidP="00EC2EFD">
      <w:pPr>
        <w:spacing w:after="0"/>
        <w:jc w:val="right"/>
        <w:rPr>
          <w:sz w:val="30"/>
        </w:rPr>
      </w:pPr>
    </w:p>
    <w:p w:rsidR="00940C7F" w:rsidRPr="004D3455" w:rsidRDefault="00C43E9E" w:rsidP="00544217">
      <w:pPr>
        <w:pStyle w:val="NewPara"/>
        <w:numPr>
          <w:ilvl w:val="0"/>
          <w:numId w:val="0"/>
        </w:numPr>
        <w:bidi/>
        <w:spacing w:after="0"/>
        <w:jc w:val="both"/>
        <w:rPr>
          <w:sz w:val="30"/>
        </w:rPr>
      </w:pPr>
      <w:r w:rsidRPr="004D3455">
        <w:rPr>
          <w:rFonts w:hint="cs"/>
          <w:sz w:val="24"/>
          <w:szCs w:val="24"/>
          <w:rtl/>
        </w:rPr>
        <w:lastRenderedPageBreak/>
        <w:t>10</w:t>
      </w:r>
      <w:r w:rsidRPr="004D3455">
        <w:rPr>
          <w:rFonts w:hint="cs"/>
          <w:sz w:val="30"/>
          <w:rtl/>
          <w:lang w:bidi="ar-LB"/>
        </w:rPr>
        <w:t xml:space="preserve"> -</w:t>
      </w:r>
      <w:r w:rsidRPr="004D3455">
        <w:rPr>
          <w:rFonts w:hint="cs"/>
          <w:sz w:val="30"/>
          <w:rtl/>
          <w:lang w:bidi="ar-LB"/>
        </w:rPr>
        <w:tab/>
      </w:r>
      <w:r w:rsidR="00940C7F" w:rsidRPr="004D3455">
        <w:rPr>
          <w:rFonts w:hint="cs"/>
          <w:sz w:val="30"/>
          <w:rtl/>
          <w:lang w:bidi="ar-LB"/>
        </w:rPr>
        <w:t xml:space="preserve">وأمّا تصدير الأسماك المستزرعة ومنتجات أخرى من تربية الأحياء المائية </w:t>
      </w:r>
      <w:proofErr w:type="spellStart"/>
      <w:r w:rsidR="00A36259">
        <w:rPr>
          <w:rFonts w:hint="cs"/>
          <w:sz w:val="30"/>
          <w:rtl/>
          <w:lang w:bidi="ar-LB"/>
        </w:rPr>
        <w:t>فهى</w:t>
      </w:r>
      <w:proofErr w:type="spellEnd"/>
      <w:r w:rsidR="00A36259">
        <w:rPr>
          <w:rFonts w:hint="cs"/>
          <w:sz w:val="30"/>
          <w:rtl/>
          <w:lang w:bidi="ar-LB"/>
        </w:rPr>
        <w:t xml:space="preserve"> </w:t>
      </w:r>
      <w:r w:rsidR="00940C7F" w:rsidRPr="004D3455">
        <w:rPr>
          <w:rFonts w:hint="cs"/>
          <w:sz w:val="30"/>
          <w:rtl/>
          <w:lang w:bidi="ar-LB"/>
        </w:rPr>
        <w:t>توفّر للبلدان إيرادات من العملات</w:t>
      </w:r>
      <w:r w:rsidR="002B34BB" w:rsidRPr="004D3455">
        <w:rPr>
          <w:rFonts w:hint="cs"/>
          <w:sz w:val="30"/>
          <w:rtl/>
          <w:lang w:bidi="ar-LB"/>
        </w:rPr>
        <w:t xml:space="preserve"> الأجنبية</w:t>
      </w:r>
      <w:r w:rsidR="00940C7F" w:rsidRPr="004D3455">
        <w:rPr>
          <w:rFonts w:hint="cs"/>
          <w:sz w:val="30"/>
          <w:rtl/>
          <w:lang w:bidi="ar-LB"/>
        </w:rPr>
        <w:t xml:space="preserve"> يمكن استخدامها لاستيراد سلع أخرى </w:t>
      </w:r>
      <w:r w:rsidR="00A36259" w:rsidRPr="004D3455">
        <w:rPr>
          <w:rFonts w:hint="cs"/>
          <w:sz w:val="30"/>
          <w:rtl/>
          <w:lang w:bidi="ar-LB"/>
        </w:rPr>
        <w:t xml:space="preserve">ومواد غذائية أخرى </w:t>
      </w:r>
      <w:r w:rsidR="00A36259">
        <w:rPr>
          <w:rFonts w:hint="cs"/>
          <w:sz w:val="30"/>
          <w:rtl/>
          <w:lang w:bidi="ar-LB"/>
        </w:rPr>
        <w:t xml:space="preserve">من </w:t>
      </w:r>
      <w:r w:rsidR="00940C7F" w:rsidRPr="004D3455">
        <w:rPr>
          <w:rFonts w:hint="cs"/>
          <w:sz w:val="30"/>
          <w:rtl/>
          <w:lang w:bidi="ar-LB"/>
        </w:rPr>
        <w:t>غير الأسماك،</w:t>
      </w:r>
      <w:r w:rsidR="00940C7F" w:rsidRPr="00D370DE">
        <w:rPr>
          <w:rStyle w:val="FootnoteReference"/>
          <w:rFonts w:asciiTheme="majorBidi" w:hAnsiTheme="majorBidi" w:cstheme="majorBidi"/>
          <w:sz w:val="20"/>
          <w:szCs w:val="20"/>
          <w:rtl/>
          <w:lang w:bidi="ar-LB"/>
        </w:rPr>
        <w:footnoteReference w:id="8"/>
      </w:r>
      <w:r w:rsidR="00544217">
        <w:rPr>
          <w:rFonts w:hint="cs"/>
          <w:sz w:val="30"/>
          <w:rtl/>
          <w:lang w:bidi="ar-LB"/>
        </w:rPr>
        <w:t xml:space="preserve">. </w:t>
      </w:r>
      <w:proofErr w:type="gramStart"/>
      <w:r w:rsidR="00940C7F" w:rsidRPr="004D3455">
        <w:rPr>
          <w:rFonts w:hint="cs"/>
          <w:sz w:val="30"/>
          <w:rtl/>
          <w:lang w:bidi="ar-LB"/>
        </w:rPr>
        <w:t>وقد</w:t>
      </w:r>
      <w:proofErr w:type="gramEnd"/>
      <w:r w:rsidR="00940C7F" w:rsidRPr="004D3455">
        <w:rPr>
          <w:rFonts w:hint="cs"/>
          <w:sz w:val="30"/>
          <w:rtl/>
          <w:lang w:bidi="ar-LB"/>
        </w:rPr>
        <w:t xml:space="preserve"> تكون الواردات الغذائية حيوية بالنسبة </w:t>
      </w:r>
      <w:r w:rsidR="00544217">
        <w:rPr>
          <w:rFonts w:hint="cs"/>
          <w:sz w:val="30"/>
          <w:rtl/>
          <w:lang w:bidi="ar-LB"/>
        </w:rPr>
        <w:t>ل</w:t>
      </w:r>
      <w:r w:rsidR="00940C7F" w:rsidRPr="004D3455">
        <w:rPr>
          <w:rFonts w:hint="cs"/>
          <w:sz w:val="30"/>
          <w:rtl/>
          <w:lang w:bidi="ar-LB"/>
        </w:rPr>
        <w:t>بلدان عديدة، بما في ذلك أفريقيا جنوب الصحراء وأمريكا اللاتينية حيث لا يتناسب دوماً الإنتاج المحلي للأغذية مع نمو السكان المحليين.</w:t>
      </w:r>
      <w:r w:rsidR="00940C7F" w:rsidRPr="009F0F2E">
        <w:rPr>
          <w:rStyle w:val="FootnoteReference"/>
          <w:rFonts w:asciiTheme="majorBidi" w:hAnsiTheme="majorBidi" w:cstheme="majorBidi"/>
          <w:sz w:val="20"/>
          <w:szCs w:val="20"/>
          <w:rtl/>
          <w:lang w:bidi="ar-LB"/>
        </w:rPr>
        <w:footnoteReference w:id="9"/>
      </w:r>
      <w:r w:rsidR="00940C7F" w:rsidRPr="004D3455">
        <w:rPr>
          <w:rFonts w:hint="cs"/>
          <w:sz w:val="30"/>
          <w:rtl/>
          <w:lang w:bidi="ar-LB"/>
        </w:rPr>
        <w:t xml:space="preserve"> ولذا، تشمل مساهمة تربية الأحياء المائية في كمية الأغذية إمداداتها المباشرة من الأسماك ومنتجات الأسماك في الأسواق المحلية، والمواد الغذائية التي يتمّ شراؤها ب</w:t>
      </w:r>
      <w:r w:rsidR="00A36259">
        <w:rPr>
          <w:rFonts w:hint="cs"/>
          <w:sz w:val="30"/>
          <w:rtl/>
          <w:lang w:bidi="ar-LB"/>
        </w:rPr>
        <w:t xml:space="preserve">واسطة </w:t>
      </w:r>
      <w:r w:rsidR="00940C7F" w:rsidRPr="004D3455">
        <w:rPr>
          <w:rFonts w:hint="cs"/>
          <w:sz w:val="30"/>
          <w:rtl/>
          <w:lang w:bidi="ar-LB"/>
        </w:rPr>
        <w:t>إيرادات العملات</w:t>
      </w:r>
      <w:r w:rsidR="002B34BB" w:rsidRPr="004D3455">
        <w:rPr>
          <w:rFonts w:hint="cs"/>
          <w:sz w:val="30"/>
          <w:rtl/>
          <w:lang w:bidi="ar-LB"/>
        </w:rPr>
        <w:t xml:space="preserve"> الأجنبية التي ي</w:t>
      </w:r>
      <w:r w:rsidR="00940C7F" w:rsidRPr="004D3455">
        <w:rPr>
          <w:rFonts w:hint="cs"/>
          <w:sz w:val="30"/>
          <w:rtl/>
          <w:lang w:bidi="ar-LB"/>
        </w:rPr>
        <w:t>ول</w:t>
      </w:r>
      <w:r w:rsidR="002B34BB" w:rsidRPr="004D3455">
        <w:rPr>
          <w:rFonts w:hint="cs"/>
          <w:sz w:val="30"/>
          <w:rtl/>
          <w:lang w:bidi="ar-LB"/>
        </w:rPr>
        <w:t>ّ</w:t>
      </w:r>
      <w:r w:rsidR="00940C7F" w:rsidRPr="004D3455">
        <w:rPr>
          <w:rFonts w:hint="cs"/>
          <w:sz w:val="30"/>
          <w:rtl/>
          <w:lang w:bidi="ar-LB"/>
        </w:rPr>
        <w:t>دها</w:t>
      </w:r>
      <w:r w:rsidR="002B34BB" w:rsidRPr="004D3455">
        <w:rPr>
          <w:rFonts w:hint="cs"/>
          <w:sz w:val="30"/>
          <w:rtl/>
          <w:lang w:bidi="ar-LB"/>
        </w:rPr>
        <w:t xml:space="preserve"> قطاع</w:t>
      </w:r>
      <w:r w:rsidR="00940C7F" w:rsidRPr="004D3455">
        <w:rPr>
          <w:rFonts w:hint="cs"/>
          <w:sz w:val="30"/>
          <w:rtl/>
          <w:lang w:bidi="ar-LB"/>
        </w:rPr>
        <w:t xml:space="preserve"> تربية الأحياء المائية.</w:t>
      </w:r>
    </w:p>
    <w:p w:rsidR="002B34BB" w:rsidRPr="004D3455" w:rsidRDefault="002B34BB" w:rsidP="00EC2EFD">
      <w:pPr>
        <w:spacing w:after="0"/>
        <w:jc w:val="right"/>
        <w:rPr>
          <w:sz w:val="30"/>
          <w:rtl/>
        </w:rPr>
      </w:pPr>
    </w:p>
    <w:p w:rsidR="00E37831" w:rsidRPr="004D3455" w:rsidRDefault="00940C7F" w:rsidP="002B34BB">
      <w:pPr>
        <w:pStyle w:val="Heading2"/>
        <w:numPr>
          <w:ilvl w:val="0"/>
          <w:numId w:val="0"/>
        </w:numPr>
        <w:bidi/>
        <w:spacing w:before="0" w:after="0"/>
        <w:ind w:left="1"/>
        <w:jc w:val="left"/>
        <w:rPr>
          <w:sz w:val="30"/>
          <w:szCs w:val="30"/>
        </w:rPr>
      </w:pPr>
      <w:r w:rsidRPr="004D3455">
        <w:rPr>
          <w:rFonts w:hint="cs"/>
          <w:sz w:val="30"/>
          <w:szCs w:val="30"/>
          <w:rtl/>
        </w:rPr>
        <w:t>الحصول على الأغذية</w:t>
      </w:r>
    </w:p>
    <w:p w:rsidR="00E37831" w:rsidRPr="004D3455" w:rsidRDefault="00E37831" w:rsidP="00EC2EFD">
      <w:pPr>
        <w:spacing w:after="0"/>
        <w:jc w:val="right"/>
        <w:rPr>
          <w:sz w:val="30"/>
        </w:rPr>
      </w:pPr>
    </w:p>
    <w:p w:rsidR="00940C7F" w:rsidRPr="004D3455" w:rsidRDefault="00C43E9E" w:rsidP="00C43E9E">
      <w:pPr>
        <w:pStyle w:val="NewPara"/>
        <w:numPr>
          <w:ilvl w:val="0"/>
          <w:numId w:val="0"/>
        </w:numPr>
        <w:bidi/>
        <w:spacing w:after="0"/>
        <w:jc w:val="both"/>
        <w:rPr>
          <w:sz w:val="30"/>
        </w:rPr>
      </w:pPr>
      <w:r w:rsidRPr="004861C7">
        <w:rPr>
          <w:rFonts w:hint="cs"/>
          <w:szCs w:val="22"/>
          <w:rtl/>
        </w:rPr>
        <w:t>11</w:t>
      </w:r>
      <w:r w:rsidRPr="004D3455">
        <w:rPr>
          <w:rFonts w:hint="cs"/>
          <w:sz w:val="30"/>
          <w:rtl/>
        </w:rPr>
        <w:t xml:space="preserve"> -</w:t>
      </w:r>
      <w:r w:rsidRPr="004D3455">
        <w:rPr>
          <w:rFonts w:hint="cs"/>
          <w:sz w:val="30"/>
          <w:rtl/>
        </w:rPr>
        <w:tab/>
      </w:r>
      <w:r w:rsidR="00940C7F" w:rsidRPr="004D3455">
        <w:rPr>
          <w:rFonts w:hint="cs"/>
          <w:sz w:val="30"/>
          <w:rtl/>
        </w:rPr>
        <w:t xml:space="preserve">في حين يعالج توافر الأغذية </w:t>
      </w:r>
      <w:r w:rsidR="00C92847" w:rsidRPr="004D3455">
        <w:rPr>
          <w:rFonts w:hint="cs"/>
          <w:sz w:val="30"/>
          <w:rtl/>
        </w:rPr>
        <w:t xml:space="preserve">جانب العرض في الأمن الغذائي والتغذوي، تتطرق ركيزة </w:t>
      </w:r>
      <w:r w:rsidR="00C92847" w:rsidRPr="004D3455">
        <w:rPr>
          <w:rFonts w:hint="cs"/>
          <w:b/>
          <w:bCs/>
          <w:sz w:val="30"/>
          <w:rtl/>
        </w:rPr>
        <w:t>الحصول على الأغذية</w:t>
      </w:r>
      <w:r w:rsidR="00C92847" w:rsidRPr="004D3455">
        <w:rPr>
          <w:rFonts w:hint="cs"/>
          <w:sz w:val="30"/>
          <w:rtl/>
        </w:rPr>
        <w:t xml:space="preserve"> (واستخدام الأغذية) إلى جانب الطلب منه. </w:t>
      </w:r>
      <w:proofErr w:type="gramStart"/>
      <w:r w:rsidR="00C92847" w:rsidRPr="004D3455">
        <w:rPr>
          <w:rFonts w:hint="cs"/>
          <w:sz w:val="30"/>
          <w:rtl/>
        </w:rPr>
        <w:t>وفي</w:t>
      </w:r>
      <w:proofErr w:type="gramEnd"/>
      <w:r w:rsidR="00C92847" w:rsidRPr="004D3455">
        <w:rPr>
          <w:rFonts w:hint="cs"/>
          <w:sz w:val="30"/>
          <w:rtl/>
        </w:rPr>
        <w:t xml:space="preserve"> حالات عديدة، لا تُعزى أسباب الجوع وسوء التغذية إلى ندرة الأغذية، إنما إلى عدم قدرة المستهلكين على الحصول على الأغذية المتوفرة. ولذا، يشير </w:t>
      </w:r>
      <w:r w:rsidR="00C92847" w:rsidRPr="004D3455">
        <w:rPr>
          <w:rFonts w:hint="cs"/>
          <w:b/>
          <w:bCs/>
          <w:sz w:val="30"/>
          <w:rtl/>
        </w:rPr>
        <w:t>الحصول على الأغذية</w:t>
      </w:r>
      <w:r w:rsidR="00C92847" w:rsidRPr="004D3455">
        <w:rPr>
          <w:rFonts w:hint="cs"/>
          <w:sz w:val="30"/>
          <w:rtl/>
        </w:rPr>
        <w:t xml:space="preserve"> إلى تحمّل كلفة الغذاء وتخصيصه، وإلى أفضليات الأفراد والأسر.</w:t>
      </w:r>
      <w:r w:rsidR="00C92847" w:rsidRPr="004D3455">
        <w:rPr>
          <w:rFonts w:asciiTheme="majorBidi" w:hAnsiTheme="majorBidi" w:cstheme="majorBidi"/>
          <w:sz w:val="20"/>
          <w:szCs w:val="20"/>
          <w:rtl/>
        </w:rPr>
        <w:footnoteReference w:id="10"/>
      </w:r>
      <w:r w:rsidR="00C92847" w:rsidRPr="004D3455">
        <w:rPr>
          <w:rFonts w:hint="cs"/>
          <w:sz w:val="30"/>
          <w:rtl/>
        </w:rPr>
        <w:t xml:space="preserve"> </w:t>
      </w:r>
      <w:proofErr w:type="gramStart"/>
      <w:r w:rsidR="00C92847" w:rsidRPr="004D3455">
        <w:rPr>
          <w:rFonts w:hint="cs"/>
          <w:sz w:val="30"/>
          <w:rtl/>
        </w:rPr>
        <w:t>وتشكل</w:t>
      </w:r>
      <w:proofErr w:type="gramEnd"/>
      <w:r w:rsidR="00C92847" w:rsidRPr="004D3455">
        <w:rPr>
          <w:rFonts w:hint="cs"/>
          <w:sz w:val="30"/>
          <w:rtl/>
        </w:rPr>
        <w:t xml:space="preserve"> العوامل الاقتصادية والمادية والاجتماعية الدعائم الرئيسية في الحصول على الأغذية.</w:t>
      </w:r>
      <w:r w:rsidR="00C92847" w:rsidRPr="004D3455">
        <w:rPr>
          <w:rFonts w:asciiTheme="majorBidi" w:hAnsiTheme="majorBidi" w:cstheme="majorBidi"/>
          <w:sz w:val="20"/>
          <w:szCs w:val="20"/>
          <w:rtl/>
        </w:rPr>
        <w:footnoteReference w:id="11"/>
      </w:r>
    </w:p>
    <w:p w:rsidR="000E1E26" w:rsidRPr="004D3455" w:rsidRDefault="000E1E26" w:rsidP="000E1E26">
      <w:pPr>
        <w:pStyle w:val="NewPara"/>
        <w:numPr>
          <w:ilvl w:val="0"/>
          <w:numId w:val="0"/>
        </w:numPr>
        <w:bidi/>
        <w:spacing w:after="0"/>
        <w:jc w:val="both"/>
        <w:rPr>
          <w:sz w:val="30"/>
        </w:rPr>
      </w:pPr>
    </w:p>
    <w:p w:rsidR="000E1E26" w:rsidRPr="004D3455" w:rsidRDefault="00C43E9E" w:rsidP="00C43E9E">
      <w:pPr>
        <w:pStyle w:val="NewPara"/>
        <w:numPr>
          <w:ilvl w:val="0"/>
          <w:numId w:val="0"/>
        </w:numPr>
        <w:bidi/>
        <w:spacing w:after="0"/>
        <w:jc w:val="both"/>
        <w:rPr>
          <w:sz w:val="30"/>
        </w:rPr>
      </w:pPr>
      <w:r w:rsidRPr="004861C7">
        <w:rPr>
          <w:rFonts w:hint="cs"/>
          <w:sz w:val="24"/>
          <w:szCs w:val="24"/>
          <w:rtl/>
        </w:rPr>
        <w:t>12</w:t>
      </w:r>
      <w:r w:rsidRPr="004D3455">
        <w:rPr>
          <w:rFonts w:hint="cs"/>
          <w:sz w:val="30"/>
          <w:rtl/>
        </w:rPr>
        <w:t xml:space="preserve"> -</w:t>
      </w:r>
      <w:r w:rsidRPr="004D3455">
        <w:rPr>
          <w:rFonts w:hint="cs"/>
          <w:sz w:val="30"/>
          <w:rtl/>
        </w:rPr>
        <w:tab/>
      </w:r>
      <w:r w:rsidR="000E1E26" w:rsidRPr="004D3455">
        <w:rPr>
          <w:rFonts w:hint="cs"/>
          <w:sz w:val="30"/>
          <w:rtl/>
        </w:rPr>
        <w:t xml:space="preserve">وأمّا </w:t>
      </w:r>
      <w:r w:rsidR="000E1E26" w:rsidRPr="004D3455">
        <w:rPr>
          <w:rFonts w:hint="cs"/>
          <w:b/>
          <w:bCs/>
          <w:sz w:val="30"/>
          <w:rtl/>
        </w:rPr>
        <w:t xml:space="preserve">الحصول الاقتصادي على الأغذية </w:t>
      </w:r>
      <w:r w:rsidR="000E1E26" w:rsidRPr="004D3455">
        <w:rPr>
          <w:rFonts w:hint="cs"/>
          <w:sz w:val="30"/>
          <w:rtl/>
        </w:rPr>
        <w:t xml:space="preserve">فهو يشير إلى القدرة </w:t>
      </w:r>
      <w:proofErr w:type="gramStart"/>
      <w:r w:rsidR="000E1E26" w:rsidRPr="004D3455">
        <w:rPr>
          <w:rFonts w:hint="cs"/>
          <w:sz w:val="30"/>
          <w:rtl/>
        </w:rPr>
        <w:t>على</w:t>
      </w:r>
      <w:proofErr w:type="gramEnd"/>
      <w:r w:rsidR="000E1E26" w:rsidRPr="004D3455">
        <w:rPr>
          <w:rFonts w:hint="cs"/>
          <w:sz w:val="30"/>
          <w:rtl/>
        </w:rPr>
        <w:t xml:space="preserve"> تحمّل كلفة الغذاء. ويعني ذلك </w:t>
      </w:r>
      <w:r w:rsidR="002B34BB" w:rsidRPr="004D3455">
        <w:rPr>
          <w:rFonts w:hint="cs"/>
          <w:sz w:val="30"/>
          <w:rtl/>
        </w:rPr>
        <w:t>ال</w:t>
      </w:r>
      <w:r w:rsidR="000E1E26" w:rsidRPr="004D3455">
        <w:rPr>
          <w:rFonts w:hint="cs"/>
          <w:sz w:val="30"/>
          <w:rtl/>
        </w:rPr>
        <w:t>قدرة</w:t>
      </w:r>
      <w:r w:rsidR="002B34BB" w:rsidRPr="004D3455">
        <w:rPr>
          <w:rFonts w:hint="cs"/>
          <w:sz w:val="30"/>
          <w:rtl/>
        </w:rPr>
        <w:t xml:space="preserve"> المالية لدى</w:t>
      </w:r>
      <w:r w:rsidR="000E1E26" w:rsidRPr="004D3455">
        <w:rPr>
          <w:rFonts w:hint="cs"/>
          <w:sz w:val="30"/>
          <w:rtl/>
        </w:rPr>
        <w:t xml:space="preserve"> الأفراد والأسر على شراء الأغذية.</w:t>
      </w:r>
      <w:r w:rsidR="000E1E26" w:rsidRPr="004D3455">
        <w:rPr>
          <w:rFonts w:asciiTheme="majorBidi" w:hAnsiTheme="majorBidi" w:cstheme="majorBidi"/>
          <w:sz w:val="20"/>
          <w:szCs w:val="20"/>
          <w:rtl/>
        </w:rPr>
        <w:footnoteReference w:id="12"/>
      </w:r>
      <w:r w:rsidR="000E1E26" w:rsidRPr="004D3455">
        <w:rPr>
          <w:rFonts w:hint="cs"/>
          <w:sz w:val="30"/>
          <w:rtl/>
        </w:rPr>
        <w:t xml:space="preserve"> </w:t>
      </w:r>
      <w:proofErr w:type="gramStart"/>
      <w:r w:rsidR="000E1E26" w:rsidRPr="004D3455">
        <w:rPr>
          <w:rFonts w:hint="cs"/>
          <w:sz w:val="30"/>
          <w:rtl/>
        </w:rPr>
        <w:t>وبدورها</w:t>
      </w:r>
      <w:proofErr w:type="gramEnd"/>
      <w:r w:rsidR="000E1E26" w:rsidRPr="004D3455">
        <w:rPr>
          <w:rFonts w:hint="cs"/>
          <w:sz w:val="30"/>
          <w:rtl/>
        </w:rPr>
        <w:t>، تعتمد قدرة الأفراد والأسر المالية على شراء الأغذية على ما إذا كان يتوفر لديهم دخل كاف لشراء الأغذية بالأسعار السائدة.</w:t>
      </w:r>
      <w:r w:rsidR="000E1E26" w:rsidRPr="004D3455">
        <w:rPr>
          <w:rFonts w:asciiTheme="majorBidi" w:hAnsiTheme="majorBidi" w:cstheme="majorBidi"/>
          <w:sz w:val="20"/>
          <w:szCs w:val="20"/>
          <w:rtl/>
        </w:rPr>
        <w:footnoteReference w:id="13"/>
      </w:r>
      <w:r w:rsidR="00C5699A" w:rsidRPr="004D3455">
        <w:rPr>
          <w:rFonts w:hint="cs"/>
          <w:sz w:val="30"/>
          <w:rtl/>
        </w:rPr>
        <w:t xml:space="preserve"> وقد يتمتعون بدخل خاص بهم أو قد يُوفَّر لهم</w:t>
      </w:r>
      <w:r w:rsidR="002B34BB" w:rsidRPr="004D3455">
        <w:rPr>
          <w:rFonts w:hint="cs"/>
          <w:sz w:val="30"/>
          <w:rtl/>
        </w:rPr>
        <w:t xml:space="preserve"> هذا الدخل</w:t>
      </w:r>
      <w:r w:rsidR="00C5699A" w:rsidRPr="004D3455">
        <w:rPr>
          <w:rFonts w:hint="cs"/>
          <w:sz w:val="30"/>
          <w:rtl/>
        </w:rPr>
        <w:t xml:space="preserve"> من خلال دعم اجتماعي، أو الإثنين معاً.</w:t>
      </w:r>
    </w:p>
    <w:p w:rsidR="00C5699A" w:rsidRPr="004D3455" w:rsidRDefault="00C5699A" w:rsidP="00EC2EFD">
      <w:pPr>
        <w:spacing w:after="0"/>
        <w:jc w:val="right"/>
        <w:rPr>
          <w:sz w:val="30"/>
          <w:rtl/>
        </w:rPr>
      </w:pPr>
    </w:p>
    <w:p w:rsidR="00E37831" w:rsidRPr="004D3455" w:rsidRDefault="00C43E9E" w:rsidP="00C43E9E">
      <w:pPr>
        <w:pStyle w:val="NewPara"/>
        <w:numPr>
          <w:ilvl w:val="0"/>
          <w:numId w:val="0"/>
        </w:numPr>
        <w:bidi/>
        <w:spacing w:after="0"/>
        <w:jc w:val="both"/>
        <w:rPr>
          <w:sz w:val="30"/>
          <w:rtl/>
          <w:lang w:bidi="ar-LB"/>
        </w:rPr>
      </w:pPr>
      <w:r w:rsidRPr="004861C7">
        <w:rPr>
          <w:rFonts w:hint="cs"/>
          <w:sz w:val="24"/>
          <w:szCs w:val="24"/>
          <w:rtl/>
          <w:lang w:bidi="ar-LB"/>
        </w:rPr>
        <w:lastRenderedPageBreak/>
        <w:t>13</w:t>
      </w:r>
      <w:r w:rsidRPr="004D3455">
        <w:rPr>
          <w:rFonts w:hint="cs"/>
          <w:sz w:val="30"/>
          <w:rtl/>
          <w:lang w:bidi="ar-LB"/>
        </w:rPr>
        <w:t xml:space="preserve"> -</w:t>
      </w:r>
      <w:r w:rsidRPr="004D3455">
        <w:rPr>
          <w:rFonts w:hint="cs"/>
          <w:sz w:val="30"/>
          <w:rtl/>
          <w:lang w:bidi="ar-LB"/>
        </w:rPr>
        <w:tab/>
      </w:r>
      <w:r w:rsidR="00C5699A" w:rsidRPr="004D3455">
        <w:rPr>
          <w:rFonts w:hint="cs"/>
          <w:sz w:val="30"/>
          <w:rtl/>
          <w:lang w:bidi="ar-LB"/>
        </w:rPr>
        <w:t xml:space="preserve">لذا، يتم </w:t>
      </w:r>
      <w:r w:rsidR="00C5699A" w:rsidRPr="004D3455">
        <w:rPr>
          <w:rFonts w:hint="cs"/>
          <w:b/>
          <w:bCs/>
          <w:sz w:val="30"/>
          <w:rtl/>
          <w:lang w:bidi="ar-LB"/>
        </w:rPr>
        <w:t>الحصول الاقتصادي</w:t>
      </w:r>
      <w:r w:rsidR="00C5699A" w:rsidRPr="004D3455">
        <w:rPr>
          <w:rFonts w:hint="cs"/>
          <w:sz w:val="30"/>
          <w:rtl/>
          <w:lang w:bidi="ar-LB"/>
        </w:rPr>
        <w:t xml:space="preserve"> على الأغذية حين يولّد الأفراد والأسر دخلاً يمكنهم التصرّف به لشراء الأغذية، وحين تولّد الدول عملات أجنبية لدفع ثمن الواردات </w:t>
      </w:r>
      <w:r w:rsidR="00486DFD" w:rsidRPr="00A36259">
        <w:rPr>
          <w:rFonts w:hint="cs"/>
          <w:sz w:val="30"/>
          <w:rtl/>
          <w:lang w:bidi="ar-LB"/>
        </w:rPr>
        <w:t>من</w:t>
      </w:r>
      <w:r w:rsidR="00486DFD" w:rsidRPr="004D3455">
        <w:rPr>
          <w:rFonts w:hint="cs"/>
          <w:sz w:val="30"/>
          <w:rtl/>
          <w:lang w:bidi="ar-LB"/>
        </w:rPr>
        <w:t xml:space="preserve"> </w:t>
      </w:r>
      <w:r w:rsidR="00C5699A" w:rsidRPr="004D3455">
        <w:rPr>
          <w:rFonts w:hint="cs"/>
          <w:sz w:val="30"/>
          <w:rtl/>
          <w:lang w:bidi="ar-LB"/>
        </w:rPr>
        <w:t>الأغذية</w:t>
      </w:r>
      <w:r w:rsidR="00C5699A" w:rsidRPr="004D3455">
        <w:rPr>
          <w:rStyle w:val="FootnoteReference"/>
          <w:rFonts w:cstheme="majorBidi"/>
          <w:sz w:val="12"/>
          <w:szCs w:val="20"/>
          <w:rtl/>
          <w:lang w:bidi="ar-LB"/>
        </w:rPr>
        <w:footnoteReference w:id="14"/>
      </w:r>
      <w:r w:rsidR="00422B55" w:rsidRPr="004D3455">
        <w:rPr>
          <w:rFonts w:asciiTheme="majorBidi" w:hAnsiTheme="majorBidi" w:cstheme="majorBidi" w:hint="cs"/>
          <w:sz w:val="20"/>
          <w:szCs w:val="20"/>
          <w:rtl/>
        </w:rPr>
        <w:t xml:space="preserve"> </w:t>
      </w:r>
      <w:r w:rsidR="00422B55" w:rsidRPr="004D3455">
        <w:rPr>
          <w:rStyle w:val="FootnoteReference"/>
          <w:rFonts w:asciiTheme="majorBidi" w:hAnsiTheme="majorBidi" w:cstheme="majorBidi"/>
          <w:sz w:val="20"/>
          <w:szCs w:val="20"/>
          <w:rtl/>
          <w:lang w:bidi="ar-LB"/>
        </w:rPr>
        <w:footnoteReference w:id="15"/>
      </w:r>
      <w:r w:rsidR="00C5699A" w:rsidRPr="004D3455">
        <w:rPr>
          <w:rFonts w:asciiTheme="majorBidi" w:hAnsiTheme="majorBidi" w:cstheme="majorBidi"/>
          <w:sz w:val="20"/>
          <w:szCs w:val="20"/>
          <w:rtl/>
          <w:lang w:bidi="ar-LB"/>
        </w:rPr>
        <w:t xml:space="preserve"> </w:t>
      </w:r>
      <w:r w:rsidR="00C5699A" w:rsidRPr="004D3455">
        <w:rPr>
          <w:rFonts w:hint="cs"/>
          <w:sz w:val="30"/>
          <w:rtl/>
          <w:lang w:bidi="ar-LB"/>
        </w:rPr>
        <w:t>عند الحاجة.</w:t>
      </w:r>
    </w:p>
    <w:p w:rsidR="00C5699A" w:rsidRPr="004D3455" w:rsidRDefault="00C43E9E" w:rsidP="00C43E9E">
      <w:pPr>
        <w:pStyle w:val="NewPara"/>
        <w:numPr>
          <w:ilvl w:val="0"/>
          <w:numId w:val="0"/>
        </w:numPr>
        <w:bidi/>
        <w:spacing w:after="0"/>
        <w:jc w:val="both"/>
        <w:rPr>
          <w:sz w:val="30"/>
        </w:rPr>
      </w:pPr>
      <w:r w:rsidRPr="00375CEC">
        <w:rPr>
          <w:rFonts w:hint="cs"/>
          <w:sz w:val="24"/>
          <w:szCs w:val="24"/>
          <w:rtl/>
        </w:rPr>
        <w:t>14</w:t>
      </w:r>
      <w:r w:rsidRPr="004D3455">
        <w:rPr>
          <w:rFonts w:hint="cs"/>
          <w:sz w:val="30"/>
          <w:rtl/>
        </w:rPr>
        <w:t xml:space="preserve"> -</w:t>
      </w:r>
      <w:r w:rsidRPr="004D3455">
        <w:rPr>
          <w:rFonts w:hint="cs"/>
          <w:sz w:val="30"/>
          <w:rtl/>
        </w:rPr>
        <w:tab/>
      </w:r>
      <w:proofErr w:type="gramStart"/>
      <w:r w:rsidR="00C5699A" w:rsidRPr="004D3455">
        <w:rPr>
          <w:rFonts w:hint="cs"/>
          <w:sz w:val="30"/>
          <w:rtl/>
        </w:rPr>
        <w:t>ومن</w:t>
      </w:r>
      <w:proofErr w:type="gramEnd"/>
      <w:r w:rsidR="00C5699A" w:rsidRPr="004D3455">
        <w:rPr>
          <w:rFonts w:hint="cs"/>
          <w:sz w:val="30"/>
          <w:rtl/>
        </w:rPr>
        <w:t xml:space="preserve"> خلال إمداد الأسواق المحلية بمنتجات غذائية بحرية، تمارس تربية الأحياء المائية ضغوطاً لخفض أسعار هذه المنتجات، وبالتالي يتمكن الأفراد و</w:t>
      </w:r>
      <w:r w:rsidR="00132520" w:rsidRPr="004D3455">
        <w:rPr>
          <w:rFonts w:hint="cs"/>
          <w:sz w:val="30"/>
          <w:rtl/>
        </w:rPr>
        <w:t xml:space="preserve">الأسر من تحمّل تكاليفها. </w:t>
      </w:r>
      <w:proofErr w:type="gramStart"/>
      <w:r w:rsidR="00132520" w:rsidRPr="004D3455">
        <w:rPr>
          <w:rFonts w:hint="cs"/>
          <w:sz w:val="30"/>
          <w:rtl/>
        </w:rPr>
        <w:t>كذلك</w:t>
      </w:r>
      <w:proofErr w:type="gramEnd"/>
      <w:r w:rsidR="00132520" w:rsidRPr="004D3455">
        <w:rPr>
          <w:rFonts w:hint="cs"/>
          <w:sz w:val="30"/>
          <w:rtl/>
        </w:rPr>
        <w:t>، ي</w:t>
      </w:r>
      <w:r w:rsidR="00C5699A" w:rsidRPr="004D3455">
        <w:rPr>
          <w:rFonts w:hint="cs"/>
          <w:sz w:val="30"/>
          <w:rtl/>
        </w:rPr>
        <w:t>ساهم</w:t>
      </w:r>
      <w:r w:rsidR="00132520" w:rsidRPr="004D3455">
        <w:rPr>
          <w:rFonts w:hint="cs"/>
          <w:sz w:val="30"/>
          <w:rtl/>
        </w:rPr>
        <w:t xml:space="preserve"> قطاع</w:t>
      </w:r>
      <w:r w:rsidR="00C5699A" w:rsidRPr="004D3455">
        <w:rPr>
          <w:rFonts w:hint="cs"/>
          <w:sz w:val="30"/>
          <w:rtl/>
        </w:rPr>
        <w:t xml:space="preserve"> تربية الأحياء المائية في الحصول على الأغذية من خلال توفير الوظائف </w:t>
      </w:r>
      <w:r w:rsidR="00A36259">
        <w:rPr>
          <w:rFonts w:hint="cs"/>
          <w:sz w:val="30"/>
          <w:rtl/>
        </w:rPr>
        <w:t>والدخ</w:t>
      </w:r>
      <w:r w:rsidR="00C5699A" w:rsidRPr="00A36259">
        <w:rPr>
          <w:rFonts w:hint="cs"/>
          <w:sz w:val="30"/>
          <w:rtl/>
        </w:rPr>
        <w:t>ل للأفراد</w:t>
      </w:r>
      <w:r w:rsidR="00C5699A" w:rsidRPr="004D3455">
        <w:rPr>
          <w:rFonts w:hint="cs"/>
          <w:sz w:val="30"/>
          <w:rtl/>
        </w:rPr>
        <w:t xml:space="preserve"> والأسر،</w:t>
      </w:r>
      <w:r w:rsidR="00C5699A" w:rsidRPr="004D3455">
        <w:rPr>
          <w:rStyle w:val="FootnoteReference"/>
          <w:rFonts w:cstheme="majorBidi"/>
          <w:sz w:val="12"/>
          <w:szCs w:val="20"/>
          <w:rtl/>
          <w:lang w:bidi="ar-LB"/>
        </w:rPr>
        <w:footnoteReference w:id="16"/>
      </w:r>
      <w:r w:rsidR="00C5699A" w:rsidRPr="004D3455">
        <w:rPr>
          <w:rFonts w:hint="cs"/>
          <w:sz w:val="30"/>
          <w:rtl/>
        </w:rPr>
        <w:t xml:space="preserve"> وتوليد إيرادات من الصادرات يمكن استخدامها </w:t>
      </w:r>
      <w:r w:rsidR="00D87B01" w:rsidRPr="004D3455">
        <w:rPr>
          <w:rFonts w:hint="cs"/>
          <w:sz w:val="30"/>
          <w:rtl/>
        </w:rPr>
        <w:t>لاستيراد مواد غذائية متنوعة، بما يسمح للأفراد والأسر الحصول عليها.</w:t>
      </w:r>
      <w:r w:rsidR="00D87B01" w:rsidRPr="004D3455">
        <w:rPr>
          <w:rStyle w:val="FootnoteReference"/>
          <w:rFonts w:cstheme="majorBidi"/>
          <w:sz w:val="12"/>
          <w:szCs w:val="20"/>
          <w:rtl/>
          <w:lang w:bidi="ar-LB"/>
        </w:rPr>
        <w:footnoteReference w:id="17"/>
      </w:r>
      <w:r w:rsidR="00D87B01" w:rsidRPr="004D3455">
        <w:rPr>
          <w:rFonts w:hint="cs"/>
          <w:sz w:val="30"/>
          <w:rtl/>
        </w:rPr>
        <w:t xml:space="preserve"> </w:t>
      </w:r>
      <w:proofErr w:type="gramStart"/>
      <w:r w:rsidR="00D87B01" w:rsidRPr="004D3455">
        <w:rPr>
          <w:rFonts w:hint="cs"/>
          <w:sz w:val="30"/>
          <w:rtl/>
        </w:rPr>
        <w:t>وثمة</w:t>
      </w:r>
      <w:proofErr w:type="gramEnd"/>
      <w:r w:rsidR="00D87B01" w:rsidRPr="004D3455">
        <w:rPr>
          <w:rFonts w:hint="cs"/>
          <w:sz w:val="30"/>
          <w:rtl/>
        </w:rPr>
        <w:t xml:space="preserve"> أدلّة أيضاَ على أن التسويق التجاري للأسماك المستزرعة يساهم في تحسين ا</w:t>
      </w:r>
      <w:r w:rsidR="00132520" w:rsidRPr="004D3455">
        <w:rPr>
          <w:rFonts w:hint="cs"/>
          <w:sz w:val="30"/>
          <w:rtl/>
        </w:rPr>
        <w:t>لقدرة الشرائية لدى الأسر، وفي رفع</w:t>
      </w:r>
      <w:r w:rsidR="00D87B01" w:rsidRPr="004D3455">
        <w:rPr>
          <w:rFonts w:hint="cs"/>
          <w:sz w:val="30"/>
          <w:rtl/>
        </w:rPr>
        <w:t xml:space="preserve"> الاستهلاك الإجمالي للأغذية</w:t>
      </w:r>
      <w:r w:rsidR="00D87B01" w:rsidRPr="00375CEC">
        <w:rPr>
          <w:rFonts w:asciiTheme="majorBidi" w:hAnsiTheme="majorBidi" w:cstheme="majorBidi"/>
          <w:sz w:val="20"/>
          <w:szCs w:val="20"/>
          <w:rtl/>
        </w:rPr>
        <w:t>.</w:t>
      </w:r>
      <w:r w:rsidR="00D87B01" w:rsidRPr="00375CEC">
        <w:rPr>
          <w:rStyle w:val="FootnoteReference"/>
          <w:rFonts w:asciiTheme="majorBidi" w:hAnsiTheme="majorBidi" w:cstheme="majorBidi"/>
          <w:sz w:val="20"/>
          <w:szCs w:val="20"/>
          <w:rtl/>
        </w:rPr>
        <w:footnoteReference w:id="18"/>
      </w:r>
    </w:p>
    <w:p w:rsidR="00D87B01" w:rsidRPr="004D3455" w:rsidRDefault="00D87B01" w:rsidP="00B33334">
      <w:pPr>
        <w:spacing w:after="0"/>
        <w:jc w:val="right"/>
        <w:rPr>
          <w:sz w:val="30"/>
          <w:rtl/>
          <w:lang w:bidi="ar-LB"/>
        </w:rPr>
      </w:pPr>
    </w:p>
    <w:p w:rsidR="007C60E9" w:rsidRPr="004D3455" w:rsidRDefault="00C43E9E" w:rsidP="00A36259">
      <w:pPr>
        <w:pStyle w:val="NewPara"/>
        <w:numPr>
          <w:ilvl w:val="0"/>
          <w:numId w:val="0"/>
        </w:numPr>
        <w:bidi/>
        <w:spacing w:after="0"/>
        <w:jc w:val="both"/>
        <w:rPr>
          <w:sz w:val="30"/>
          <w:rtl/>
        </w:rPr>
      </w:pPr>
      <w:r w:rsidRPr="00375CEC">
        <w:rPr>
          <w:rFonts w:hint="cs"/>
          <w:sz w:val="24"/>
          <w:szCs w:val="24"/>
          <w:rtl/>
        </w:rPr>
        <w:t>15</w:t>
      </w:r>
      <w:r w:rsidRPr="004D3455">
        <w:rPr>
          <w:rFonts w:hint="cs"/>
          <w:sz w:val="30"/>
          <w:rtl/>
        </w:rPr>
        <w:t xml:space="preserve"> -</w:t>
      </w:r>
      <w:r w:rsidRPr="004D3455">
        <w:rPr>
          <w:rFonts w:hint="cs"/>
          <w:sz w:val="30"/>
          <w:rtl/>
        </w:rPr>
        <w:tab/>
      </w:r>
      <w:r w:rsidR="00D87B01" w:rsidRPr="004D3455">
        <w:rPr>
          <w:rFonts w:hint="cs"/>
          <w:sz w:val="30"/>
          <w:rtl/>
        </w:rPr>
        <w:t xml:space="preserve">ويعتمد </w:t>
      </w:r>
      <w:r w:rsidR="00D87B01" w:rsidRPr="004D3455">
        <w:rPr>
          <w:rFonts w:hint="cs"/>
          <w:b/>
          <w:bCs/>
          <w:sz w:val="30"/>
          <w:rtl/>
        </w:rPr>
        <w:t>الحصول المادي على الأغذية</w:t>
      </w:r>
      <w:r w:rsidR="00D87B01" w:rsidRPr="004D3455">
        <w:rPr>
          <w:rFonts w:hint="cs"/>
          <w:sz w:val="30"/>
          <w:rtl/>
        </w:rPr>
        <w:t xml:space="preserve"> على توفّر وجودة البنية التحتية اللازمة مثل </w:t>
      </w:r>
      <w:r w:rsidR="00D87B01" w:rsidRPr="00A36259">
        <w:rPr>
          <w:rFonts w:hint="cs"/>
          <w:sz w:val="30"/>
          <w:rtl/>
        </w:rPr>
        <w:t>المرافىء</w:t>
      </w:r>
      <w:r w:rsidR="00D87B01" w:rsidRPr="004D3455">
        <w:rPr>
          <w:rFonts w:hint="cs"/>
          <w:sz w:val="30"/>
          <w:rtl/>
        </w:rPr>
        <w:t xml:space="preserve">، والطرقات، والسكك الحديدية، والاتصالات ومرافق تخزين الأغذية وغيرها من المنشآت لتيسير عمل الأسواق. </w:t>
      </w:r>
      <w:r w:rsidR="00D87B01" w:rsidRPr="00A36259">
        <w:rPr>
          <w:rFonts w:hint="cs"/>
          <w:sz w:val="30"/>
          <w:rtl/>
        </w:rPr>
        <w:t xml:space="preserve">وتؤدي المداخيل التي يتمّ </w:t>
      </w:r>
      <w:r w:rsidR="00A36259">
        <w:rPr>
          <w:rFonts w:hint="cs"/>
          <w:sz w:val="30"/>
          <w:rtl/>
        </w:rPr>
        <w:t>كسبها من</w:t>
      </w:r>
      <w:r w:rsidR="007C60E9" w:rsidRPr="004D3455">
        <w:rPr>
          <w:rFonts w:hint="cs"/>
          <w:sz w:val="30"/>
          <w:rtl/>
        </w:rPr>
        <w:t xml:space="preserve"> الزراعة، والغابات، </w:t>
      </w:r>
    </w:p>
    <w:p w:rsidR="007C60E9" w:rsidRPr="004D3455" w:rsidRDefault="007C60E9" w:rsidP="007C60E9">
      <w:pPr>
        <w:pStyle w:val="NewPara"/>
        <w:numPr>
          <w:ilvl w:val="0"/>
          <w:numId w:val="0"/>
        </w:numPr>
        <w:bidi/>
        <w:spacing w:after="0"/>
        <w:jc w:val="both"/>
        <w:rPr>
          <w:sz w:val="30"/>
          <w:rtl/>
        </w:rPr>
      </w:pPr>
    </w:p>
    <w:p w:rsidR="00D87B01" w:rsidRPr="004D3455" w:rsidRDefault="007C60E9" w:rsidP="007C60E9">
      <w:pPr>
        <w:pStyle w:val="NewPara"/>
        <w:numPr>
          <w:ilvl w:val="0"/>
          <w:numId w:val="0"/>
        </w:numPr>
        <w:bidi/>
        <w:spacing w:after="0"/>
        <w:jc w:val="both"/>
        <w:rPr>
          <w:sz w:val="30"/>
          <w:rtl/>
        </w:rPr>
      </w:pPr>
      <w:r w:rsidRPr="004D3455">
        <w:rPr>
          <w:rFonts w:hint="cs"/>
          <w:sz w:val="30"/>
          <w:rtl/>
        </w:rPr>
        <w:t xml:space="preserve">ومصايد </w:t>
      </w:r>
      <w:r w:rsidR="00D87B01" w:rsidRPr="004D3455">
        <w:rPr>
          <w:rFonts w:hint="cs"/>
          <w:sz w:val="30"/>
          <w:rtl/>
        </w:rPr>
        <w:t xml:space="preserve">الأسماك وتربية </w:t>
      </w:r>
      <w:proofErr w:type="gramStart"/>
      <w:r w:rsidR="00D87B01" w:rsidRPr="004D3455">
        <w:rPr>
          <w:rFonts w:hint="cs"/>
          <w:sz w:val="30"/>
          <w:rtl/>
        </w:rPr>
        <w:t>الأحياء</w:t>
      </w:r>
      <w:proofErr w:type="gramEnd"/>
      <w:r w:rsidR="00D87B01" w:rsidRPr="004D3455">
        <w:rPr>
          <w:rFonts w:hint="cs"/>
          <w:sz w:val="30"/>
          <w:rtl/>
        </w:rPr>
        <w:t xml:space="preserve"> المائية بدور أساسي في تحديد نتائج الأمن الغذائي.</w:t>
      </w:r>
      <w:r w:rsidR="00D87B01" w:rsidRPr="004D3455">
        <w:rPr>
          <w:rStyle w:val="FootnoteReference"/>
          <w:rFonts w:cstheme="majorBidi"/>
          <w:sz w:val="12"/>
          <w:szCs w:val="20"/>
          <w:rtl/>
          <w:lang w:bidi="ar-LB"/>
        </w:rPr>
        <w:footnoteReference w:id="19"/>
      </w:r>
    </w:p>
    <w:p w:rsidR="00F12693" w:rsidRPr="004D3455" w:rsidRDefault="00F12693" w:rsidP="00F12693">
      <w:pPr>
        <w:pStyle w:val="NewPara"/>
        <w:numPr>
          <w:ilvl w:val="0"/>
          <w:numId w:val="0"/>
        </w:numPr>
        <w:bidi/>
        <w:spacing w:after="0"/>
        <w:jc w:val="both"/>
        <w:rPr>
          <w:sz w:val="30"/>
          <w:rtl/>
        </w:rPr>
      </w:pPr>
    </w:p>
    <w:p w:rsidR="00D87B01" w:rsidRPr="004D3455" w:rsidRDefault="00C43E9E" w:rsidP="00A36259">
      <w:pPr>
        <w:pStyle w:val="NewPara"/>
        <w:numPr>
          <w:ilvl w:val="0"/>
          <w:numId w:val="0"/>
        </w:numPr>
        <w:bidi/>
        <w:spacing w:after="0"/>
        <w:jc w:val="both"/>
        <w:rPr>
          <w:sz w:val="30"/>
        </w:rPr>
      </w:pPr>
      <w:r w:rsidRPr="00A22CF2">
        <w:rPr>
          <w:rFonts w:hint="cs"/>
          <w:sz w:val="24"/>
          <w:szCs w:val="24"/>
          <w:rtl/>
        </w:rPr>
        <w:t>16</w:t>
      </w:r>
      <w:r w:rsidRPr="004D3455">
        <w:rPr>
          <w:rFonts w:hint="cs"/>
          <w:sz w:val="30"/>
          <w:rtl/>
        </w:rPr>
        <w:t xml:space="preserve"> -</w:t>
      </w:r>
      <w:r w:rsidRPr="004D3455">
        <w:rPr>
          <w:rFonts w:hint="cs"/>
          <w:sz w:val="30"/>
          <w:rtl/>
        </w:rPr>
        <w:tab/>
      </w:r>
      <w:proofErr w:type="gramStart"/>
      <w:r w:rsidR="00D87B01" w:rsidRPr="004D3455">
        <w:rPr>
          <w:rFonts w:hint="cs"/>
          <w:sz w:val="30"/>
          <w:rtl/>
        </w:rPr>
        <w:t>و</w:t>
      </w:r>
      <w:r w:rsidR="00132520" w:rsidRPr="004D3455">
        <w:rPr>
          <w:rFonts w:hint="cs"/>
          <w:sz w:val="30"/>
          <w:rtl/>
        </w:rPr>
        <w:t>أما</w:t>
      </w:r>
      <w:proofErr w:type="gramEnd"/>
      <w:r w:rsidR="00D87B01" w:rsidRPr="004D3455">
        <w:rPr>
          <w:rFonts w:hint="cs"/>
          <w:sz w:val="30"/>
          <w:rtl/>
        </w:rPr>
        <w:t xml:space="preserve"> </w:t>
      </w:r>
      <w:r w:rsidR="00D87B01" w:rsidRPr="004D3455">
        <w:rPr>
          <w:rFonts w:hint="cs"/>
          <w:b/>
          <w:bCs/>
          <w:sz w:val="30"/>
          <w:rtl/>
        </w:rPr>
        <w:t>الحصول الاجتماعي على الأغذية</w:t>
      </w:r>
      <w:r w:rsidR="00D87B01" w:rsidRPr="004D3455">
        <w:rPr>
          <w:rFonts w:hint="cs"/>
          <w:sz w:val="30"/>
          <w:rtl/>
        </w:rPr>
        <w:t xml:space="preserve"> </w:t>
      </w:r>
      <w:r w:rsidR="00132520" w:rsidRPr="004D3455">
        <w:rPr>
          <w:rFonts w:hint="cs"/>
          <w:sz w:val="30"/>
          <w:rtl/>
        </w:rPr>
        <w:t xml:space="preserve">فيتحقق </w:t>
      </w:r>
      <w:r w:rsidR="00D87B01" w:rsidRPr="004D3455">
        <w:rPr>
          <w:rFonts w:hint="cs"/>
          <w:sz w:val="30"/>
          <w:rtl/>
        </w:rPr>
        <w:t xml:space="preserve">حين يتمتع كل فرد بقدرة أكيدة على "شراء واستهلاك أغذية مقبولة بطرق مقبولة اجتماعياً". وذلك دون اللجوء مثلاً إلى إمدادات غذائية طارئة، </w:t>
      </w:r>
      <w:r w:rsidR="007A665D" w:rsidRPr="004D3455">
        <w:rPr>
          <w:rFonts w:hint="cs"/>
          <w:sz w:val="30"/>
          <w:rtl/>
        </w:rPr>
        <w:t>أو</w:t>
      </w:r>
      <w:r w:rsidR="00D87B01" w:rsidRPr="004D3455">
        <w:rPr>
          <w:rFonts w:hint="cs"/>
          <w:sz w:val="30"/>
          <w:rtl/>
        </w:rPr>
        <w:t xml:space="preserve"> إلى جمع فضلات الأغذي</w:t>
      </w:r>
      <w:r w:rsidR="00132520" w:rsidRPr="004D3455">
        <w:rPr>
          <w:rFonts w:hint="cs"/>
          <w:sz w:val="30"/>
          <w:rtl/>
        </w:rPr>
        <w:t>ة أو سرقتها أو أ</w:t>
      </w:r>
      <w:r w:rsidR="00D87B01" w:rsidRPr="004D3455">
        <w:rPr>
          <w:rFonts w:hint="cs"/>
          <w:sz w:val="30"/>
          <w:rtl/>
        </w:rPr>
        <w:t>ي استراتيجيات</w:t>
      </w:r>
      <w:r w:rsidR="00326A64" w:rsidRPr="004D3455">
        <w:rPr>
          <w:rFonts w:hint="cs"/>
          <w:sz w:val="30"/>
          <w:rtl/>
        </w:rPr>
        <w:t xml:space="preserve"> تكيّف</w:t>
      </w:r>
      <w:r w:rsidR="00D87B01" w:rsidRPr="004D3455">
        <w:rPr>
          <w:rFonts w:hint="cs"/>
          <w:sz w:val="30"/>
          <w:rtl/>
        </w:rPr>
        <w:t xml:space="preserve"> أخرى</w:t>
      </w:r>
      <w:r w:rsidR="00326A64" w:rsidRPr="004D3455">
        <w:rPr>
          <w:rStyle w:val="FootnoteReference"/>
          <w:rFonts w:cstheme="majorBidi" w:hint="cs"/>
          <w:sz w:val="12"/>
          <w:szCs w:val="20"/>
          <w:rtl/>
          <w:lang w:bidi="ar-LB"/>
        </w:rPr>
        <w:t>.</w:t>
      </w:r>
      <w:r w:rsidR="00326A64" w:rsidRPr="004D3455">
        <w:rPr>
          <w:rStyle w:val="FootnoteReference"/>
          <w:rFonts w:cstheme="majorBidi"/>
          <w:sz w:val="12"/>
          <w:szCs w:val="20"/>
          <w:rtl/>
          <w:lang w:bidi="ar-LB"/>
        </w:rPr>
        <w:footnoteReference w:id="20"/>
      </w:r>
      <w:r w:rsidR="00326A64" w:rsidRPr="004D3455">
        <w:rPr>
          <w:rStyle w:val="FootnoteReference"/>
          <w:rFonts w:cstheme="majorBidi" w:hint="cs"/>
          <w:sz w:val="12"/>
          <w:szCs w:val="20"/>
          <w:rtl/>
          <w:lang w:bidi="ar-LB"/>
        </w:rPr>
        <w:t xml:space="preserve"> </w:t>
      </w:r>
      <w:r w:rsidR="00326A64" w:rsidRPr="004D3455">
        <w:rPr>
          <w:rStyle w:val="FootnoteReference"/>
          <w:rFonts w:cstheme="majorBidi"/>
          <w:sz w:val="12"/>
          <w:szCs w:val="20"/>
          <w:rtl/>
          <w:lang w:bidi="ar-LB"/>
        </w:rPr>
        <w:footnoteReference w:id="21"/>
      </w:r>
    </w:p>
    <w:p w:rsidR="00326A64" w:rsidRPr="004D3455" w:rsidRDefault="00326A64" w:rsidP="00326A64">
      <w:pPr>
        <w:pStyle w:val="ListParagraph"/>
        <w:spacing w:after="0"/>
        <w:rPr>
          <w:sz w:val="30"/>
          <w:rtl/>
        </w:rPr>
      </w:pPr>
    </w:p>
    <w:p w:rsidR="00326A64" w:rsidRPr="004D3455" w:rsidRDefault="0089042E" w:rsidP="00C43E9E">
      <w:pPr>
        <w:pStyle w:val="NewPara"/>
        <w:numPr>
          <w:ilvl w:val="0"/>
          <w:numId w:val="0"/>
        </w:numPr>
        <w:bidi/>
        <w:spacing w:after="0"/>
        <w:jc w:val="both"/>
        <w:rPr>
          <w:sz w:val="30"/>
        </w:rPr>
      </w:pPr>
      <w:r w:rsidRPr="00FC2720">
        <w:rPr>
          <w:rFonts w:asciiTheme="majorBidi" w:hAnsiTheme="majorBidi" w:cstheme="majorBidi" w:hint="cs"/>
          <w:sz w:val="24"/>
          <w:szCs w:val="24"/>
          <w:rtl/>
        </w:rPr>
        <w:t>17</w:t>
      </w:r>
      <w:r w:rsidRPr="004D3455">
        <w:rPr>
          <w:rFonts w:hint="cs"/>
          <w:sz w:val="30"/>
          <w:rtl/>
        </w:rPr>
        <w:t xml:space="preserve"> -</w:t>
      </w:r>
      <w:r w:rsidRPr="004D3455">
        <w:rPr>
          <w:rFonts w:hint="cs"/>
          <w:sz w:val="30"/>
          <w:rtl/>
        </w:rPr>
        <w:tab/>
      </w:r>
      <w:r w:rsidR="00326A64" w:rsidRPr="004D3455">
        <w:rPr>
          <w:rFonts w:hint="cs"/>
          <w:sz w:val="30"/>
          <w:rtl/>
        </w:rPr>
        <w:t>ومن خلال توفير المداخيل والأغذية الغنية بالبروتينات والمعادن على مدار السنة، يمكن أن تساعد تربية الأحياء المائية في حصول الأفراد على الأغذية وفي تلبية متطلباتهم التغذوية بكرامة.</w:t>
      </w:r>
    </w:p>
    <w:p w:rsidR="00E37831" w:rsidRPr="004D3455" w:rsidRDefault="00E37831" w:rsidP="00FB41B6">
      <w:pPr>
        <w:pStyle w:val="Header"/>
        <w:tabs>
          <w:tab w:val="clear" w:pos="4536"/>
          <w:tab w:val="clear" w:pos="9072"/>
        </w:tabs>
        <w:spacing w:after="200"/>
        <w:rPr>
          <w:sz w:val="30"/>
        </w:rPr>
      </w:pPr>
    </w:p>
    <w:p w:rsidR="00E37831" w:rsidRPr="004D3455" w:rsidRDefault="00326A64" w:rsidP="00326A64">
      <w:pPr>
        <w:pStyle w:val="Heading2"/>
        <w:numPr>
          <w:ilvl w:val="0"/>
          <w:numId w:val="0"/>
        </w:numPr>
        <w:bidi/>
        <w:ind w:left="1"/>
        <w:jc w:val="left"/>
        <w:rPr>
          <w:sz w:val="30"/>
          <w:szCs w:val="30"/>
          <w:lang w:bidi="ar-LB"/>
        </w:rPr>
      </w:pPr>
      <w:proofErr w:type="gramStart"/>
      <w:r w:rsidRPr="004D3455">
        <w:rPr>
          <w:rFonts w:hint="cs"/>
          <w:sz w:val="30"/>
          <w:szCs w:val="30"/>
          <w:rtl/>
        </w:rPr>
        <w:t>ا</w:t>
      </w:r>
      <w:r w:rsidRPr="004D3455">
        <w:rPr>
          <w:rFonts w:hint="cs"/>
          <w:sz w:val="30"/>
          <w:szCs w:val="30"/>
          <w:rtl/>
          <w:lang w:bidi="ar-LB"/>
        </w:rPr>
        <w:t>ستخدام</w:t>
      </w:r>
      <w:proofErr w:type="gramEnd"/>
      <w:r w:rsidRPr="004D3455">
        <w:rPr>
          <w:rFonts w:hint="cs"/>
          <w:sz w:val="30"/>
          <w:szCs w:val="30"/>
          <w:rtl/>
          <w:lang w:bidi="ar-LB"/>
        </w:rPr>
        <w:t xml:space="preserve"> الأغذية</w:t>
      </w:r>
    </w:p>
    <w:p w:rsidR="00E37831" w:rsidRDefault="0089042E" w:rsidP="003D5BC0">
      <w:pPr>
        <w:pStyle w:val="NewPara"/>
        <w:numPr>
          <w:ilvl w:val="0"/>
          <w:numId w:val="0"/>
        </w:numPr>
        <w:bidi/>
        <w:spacing w:after="0"/>
        <w:jc w:val="both"/>
        <w:rPr>
          <w:rStyle w:val="FootnoteReference"/>
          <w:rFonts w:asciiTheme="majorBidi" w:hAnsiTheme="majorBidi" w:cstheme="majorBidi" w:hint="cs"/>
          <w:sz w:val="20"/>
          <w:szCs w:val="20"/>
          <w:rtl/>
        </w:rPr>
      </w:pPr>
      <w:r w:rsidRPr="00FC2720">
        <w:rPr>
          <w:rFonts w:asciiTheme="majorBidi" w:hAnsiTheme="majorBidi" w:cstheme="majorBidi" w:hint="cs"/>
          <w:sz w:val="24"/>
          <w:szCs w:val="24"/>
          <w:rtl/>
        </w:rPr>
        <w:t>18</w:t>
      </w:r>
      <w:r w:rsidRPr="004D3455">
        <w:rPr>
          <w:rFonts w:hint="cs"/>
          <w:sz w:val="30"/>
          <w:rtl/>
        </w:rPr>
        <w:t xml:space="preserve"> -</w:t>
      </w:r>
      <w:r w:rsidRPr="004D3455">
        <w:rPr>
          <w:rFonts w:hint="cs"/>
          <w:sz w:val="30"/>
          <w:rtl/>
        </w:rPr>
        <w:tab/>
      </w:r>
      <w:r w:rsidR="00326A64" w:rsidRPr="004D3455">
        <w:rPr>
          <w:rFonts w:hint="cs"/>
          <w:sz w:val="30"/>
          <w:rtl/>
        </w:rPr>
        <w:t xml:space="preserve">يتسم </w:t>
      </w:r>
      <w:r w:rsidR="00326A64" w:rsidRPr="004D3455">
        <w:rPr>
          <w:rFonts w:hint="cs"/>
          <w:b/>
          <w:bCs/>
          <w:sz w:val="30"/>
          <w:rtl/>
        </w:rPr>
        <w:t>استخدام الأغذية</w:t>
      </w:r>
      <w:r w:rsidR="00326A64" w:rsidRPr="004D3455">
        <w:rPr>
          <w:rFonts w:hint="cs"/>
          <w:sz w:val="30"/>
          <w:rtl/>
        </w:rPr>
        <w:t xml:space="preserve"> بأهمية موازية </w:t>
      </w:r>
      <w:proofErr w:type="gramStart"/>
      <w:r w:rsidR="00326A64" w:rsidRPr="004D3455">
        <w:rPr>
          <w:rFonts w:hint="cs"/>
          <w:sz w:val="30"/>
          <w:rtl/>
        </w:rPr>
        <w:t>لتوافر</w:t>
      </w:r>
      <w:proofErr w:type="gramEnd"/>
      <w:r w:rsidR="00326A64" w:rsidRPr="004D3455">
        <w:rPr>
          <w:rFonts w:hint="cs"/>
          <w:sz w:val="30"/>
          <w:rtl/>
        </w:rPr>
        <w:t xml:space="preserve"> الأغذية وإمكانية الحصول عليها. وتتناول مسألة استخدام الأغذية الجانب التغذوي من </w:t>
      </w:r>
      <w:r w:rsidR="00326A64" w:rsidRPr="004D3455">
        <w:rPr>
          <w:rFonts w:hint="cs"/>
          <w:b/>
          <w:bCs/>
          <w:sz w:val="30"/>
          <w:rtl/>
        </w:rPr>
        <w:t>الأمن الغذائي والتغذوي</w:t>
      </w:r>
      <w:r w:rsidR="00326A64" w:rsidRPr="004D3455">
        <w:rPr>
          <w:rFonts w:hint="cs"/>
          <w:sz w:val="30"/>
          <w:rtl/>
        </w:rPr>
        <w:t>. ويُعنى الأمن التغذوي باستهلاك الأغذية وبكيفية استخدام الجس</w:t>
      </w:r>
      <w:r w:rsidR="003D5BC0">
        <w:rPr>
          <w:rFonts w:hint="cs"/>
          <w:sz w:val="30"/>
          <w:rtl/>
        </w:rPr>
        <w:t>م</w:t>
      </w:r>
      <w:r w:rsidR="00326A64" w:rsidRPr="004D3455">
        <w:rPr>
          <w:rFonts w:hint="cs"/>
          <w:sz w:val="30"/>
          <w:rtl/>
        </w:rPr>
        <w:t xml:space="preserve"> للأغذية المستهلكة للاستفادة </w:t>
      </w:r>
      <w:r w:rsidR="003D5BC0">
        <w:rPr>
          <w:rFonts w:hint="cs"/>
          <w:sz w:val="30"/>
          <w:rtl/>
        </w:rPr>
        <w:t>الى حد</w:t>
      </w:r>
      <w:r w:rsidR="00132520" w:rsidRPr="004D3455">
        <w:rPr>
          <w:rFonts w:hint="cs"/>
          <w:sz w:val="30"/>
          <w:rtl/>
        </w:rPr>
        <w:t xml:space="preserve"> أقصى</w:t>
      </w:r>
      <w:r w:rsidR="00326A64" w:rsidRPr="004D3455">
        <w:rPr>
          <w:rFonts w:hint="cs"/>
          <w:sz w:val="30"/>
          <w:rtl/>
        </w:rPr>
        <w:t xml:space="preserve"> من مختلف المغذيات في الأغذية.</w:t>
      </w:r>
      <w:r w:rsidR="00326A64" w:rsidRPr="004D3455">
        <w:rPr>
          <w:rStyle w:val="FootnoteReference"/>
          <w:rFonts w:cstheme="majorBidi"/>
          <w:sz w:val="12"/>
          <w:szCs w:val="20"/>
          <w:rtl/>
          <w:lang w:bidi="ar-LB"/>
        </w:rPr>
        <w:footnoteReference w:id="22"/>
      </w:r>
      <w:r w:rsidR="00326A64" w:rsidRPr="004D3455">
        <w:rPr>
          <w:rFonts w:hint="cs"/>
          <w:sz w:val="30"/>
          <w:rtl/>
        </w:rPr>
        <w:t xml:space="preserve"> </w:t>
      </w:r>
      <w:r w:rsidR="00132520" w:rsidRPr="004D3455">
        <w:rPr>
          <w:rFonts w:hint="cs"/>
          <w:sz w:val="30"/>
          <w:rtl/>
        </w:rPr>
        <w:t xml:space="preserve">كذلك، </w:t>
      </w:r>
      <w:r w:rsidR="00A63CA3" w:rsidRPr="004D3455">
        <w:rPr>
          <w:rFonts w:hint="cs"/>
          <w:sz w:val="30"/>
          <w:rtl/>
        </w:rPr>
        <w:t>ي</w:t>
      </w:r>
      <w:r w:rsidR="00A63CA3" w:rsidRPr="004D3455">
        <w:rPr>
          <w:sz w:val="30"/>
          <w:rtl/>
        </w:rPr>
        <w:t xml:space="preserve">جمع بين الحصول على أغذية كافية </w:t>
      </w:r>
      <w:r w:rsidR="003D5BC0">
        <w:rPr>
          <w:rFonts w:hint="cs"/>
          <w:sz w:val="30"/>
          <w:rtl/>
        </w:rPr>
        <w:t>تلبي</w:t>
      </w:r>
      <w:r w:rsidR="00A63CA3" w:rsidRPr="004D3455">
        <w:rPr>
          <w:sz w:val="30"/>
          <w:rtl/>
        </w:rPr>
        <w:t xml:space="preserve"> تماما الاحتياجات </w:t>
      </w:r>
      <w:proofErr w:type="spellStart"/>
      <w:r w:rsidR="00A63CA3" w:rsidRPr="004D3455">
        <w:rPr>
          <w:sz w:val="30"/>
          <w:rtl/>
        </w:rPr>
        <w:t>التغذوية</w:t>
      </w:r>
      <w:proofErr w:type="spellEnd"/>
      <w:r w:rsidR="00A63CA3" w:rsidRPr="004D3455">
        <w:rPr>
          <w:sz w:val="30"/>
          <w:rtl/>
        </w:rPr>
        <w:t xml:space="preserve"> وتقترن بعوامل غير متعلقة بالأغذية تمك</w:t>
      </w:r>
      <w:r w:rsidR="00132520" w:rsidRPr="004D3455">
        <w:rPr>
          <w:rFonts w:hint="cs"/>
          <w:sz w:val="30"/>
          <w:rtl/>
        </w:rPr>
        <w:t>ّ</w:t>
      </w:r>
      <w:r w:rsidR="00A63CA3" w:rsidRPr="004D3455">
        <w:rPr>
          <w:sz w:val="30"/>
          <w:rtl/>
        </w:rPr>
        <w:t>ن الفرد من هضم الأغذية والاستفادة من المغذيات لدعم نموه والمحافظة على جسمه والقيام بوظائف الحياة الأساسية</w:t>
      </w:r>
      <w:r w:rsidR="00A63CA3" w:rsidRPr="004D3455">
        <w:rPr>
          <w:rStyle w:val="FootnoteReference"/>
          <w:rFonts w:asciiTheme="majorBidi" w:hAnsiTheme="majorBidi" w:cstheme="majorBidi" w:hint="cs"/>
          <w:sz w:val="20"/>
          <w:szCs w:val="20"/>
          <w:rtl/>
        </w:rPr>
        <w:t>.</w:t>
      </w:r>
      <w:r w:rsidR="00A63CA3" w:rsidRPr="004D3455">
        <w:rPr>
          <w:rStyle w:val="FootnoteReference"/>
          <w:rFonts w:asciiTheme="majorBidi" w:hAnsiTheme="majorBidi" w:cstheme="majorBidi"/>
          <w:sz w:val="20"/>
          <w:szCs w:val="20"/>
          <w:rtl/>
        </w:rPr>
        <w:footnoteReference w:id="23"/>
      </w:r>
      <w:r w:rsidR="00A63CA3" w:rsidRPr="004D3455">
        <w:rPr>
          <w:rStyle w:val="FootnoteReference"/>
          <w:rFonts w:asciiTheme="majorBidi" w:hAnsiTheme="majorBidi" w:cstheme="majorBidi" w:hint="cs"/>
          <w:sz w:val="20"/>
          <w:szCs w:val="20"/>
          <w:rtl/>
        </w:rPr>
        <w:t xml:space="preserve"> </w:t>
      </w:r>
      <w:r w:rsidR="00A63CA3" w:rsidRPr="004D3455">
        <w:rPr>
          <w:rStyle w:val="FootnoteReference"/>
          <w:rFonts w:asciiTheme="majorBidi" w:hAnsiTheme="majorBidi" w:cstheme="majorBidi"/>
          <w:sz w:val="20"/>
          <w:szCs w:val="20"/>
          <w:rtl/>
        </w:rPr>
        <w:footnoteReference w:id="24"/>
      </w:r>
    </w:p>
    <w:p w:rsidR="004C4E17" w:rsidRPr="004D3455" w:rsidRDefault="004C4E17" w:rsidP="004C4E17">
      <w:pPr>
        <w:pStyle w:val="NewPara"/>
        <w:numPr>
          <w:ilvl w:val="0"/>
          <w:numId w:val="0"/>
        </w:numPr>
        <w:bidi/>
        <w:spacing w:after="0"/>
        <w:jc w:val="both"/>
        <w:rPr>
          <w:sz w:val="30"/>
        </w:rPr>
      </w:pPr>
    </w:p>
    <w:p w:rsidR="00A63CA3" w:rsidRPr="004D3455" w:rsidRDefault="0089042E" w:rsidP="00C43E9E">
      <w:pPr>
        <w:pStyle w:val="NewPara"/>
        <w:numPr>
          <w:ilvl w:val="0"/>
          <w:numId w:val="0"/>
        </w:numPr>
        <w:bidi/>
        <w:spacing w:after="0"/>
        <w:jc w:val="both"/>
        <w:rPr>
          <w:sz w:val="30"/>
        </w:rPr>
      </w:pPr>
      <w:r w:rsidRPr="00FC2720">
        <w:rPr>
          <w:rFonts w:asciiTheme="majorBidi" w:hAnsiTheme="majorBidi" w:cstheme="majorBidi" w:hint="cs"/>
          <w:sz w:val="24"/>
          <w:szCs w:val="24"/>
          <w:rtl/>
        </w:rPr>
        <w:t>19</w:t>
      </w:r>
      <w:r w:rsidRPr="004D3455">
        <w:rPr>
          <w:rFonts w:hint="cs"/>
          <w:sz w:val="30"/>
          <w:rtl/>
        </w:rPr>
        <w:t xml:space="preserve"> -</w:t>
      </w:r>
      <w:r w:rsidRPr="004D3455">
        <w:rPr>
          <w:rFonts w:hint="cs"/>
          <w:sz w:val="30"/>
          <w:rtl/>
        </w:rPr>
        <w:tab/>
      </w:r>
      <w:r w:rsidR="00A63CA3" w:rsidRPr="004D3455">
        <w:rPr>
          <w:rFonts w:hint="cs"/>
          <w:sz w:val="30"/>
          <w:rtl/>
        </w:rPr>
        <w:t xml:space="preserve">ومن حيث </w:t>
      </w:r>
      <w:r w:rsidR="00A63CA3" w:rsidRPr="004D3455">
        <w:rPr>
          <w:rFonts w:hint="cs"/>
          <w:b/>
          <w:bCs/>
          <w:sz w:val="30"/>
          <w:rtl/>
        </w:rPr>
        <w:t>النظام الغذائي المغذي</w:t>
      </w:r>
      <w:r w:rsidR="00A63CA3" w:rsidRPr="004D3455">
        <w:rPr>
          <w:rFonts w:hint="cs"/>
          <w:sz w:val="30"/>
          <w:rtl/>
        </w:rPr>
        <w:t>، تكثر الأدلّة على أنه مقارنةً بأغذية أخرى، تشكل الأسماك، بما في ذلك الأسماك</w:t>
      </w:r>
      <w:r w:rsidR="00132520" w:rsidRPr="004D3455">
        <w:rPr>
          <w:rFonts w:hint="cs"/>
          <w:sz w:val="30"/>
          <w:rtl/>
        </w:rPr>
        <w:t xml:space="preserve"> المتأتية</w:t>
      </w:r>
      <w:r w:rsidR="00A63CA3" w:rsidRPr="004D3455">
        <w:rPr>
          <w:rFonts w:hint="cs"/>
          <w:sz w:val="30"/>
          <w:rtl/>
        </w:rPr>
        <w:t xml:space="preserve"> من تربية الأحياء المائية، مصدراً هاماً للمغذيات الدقيقة الأساسية (فيتامين دال </w:t>
      </w:r>
      <w:r w:rsidR="00A63CA3" w:rsidRPr="00DB3021">
        <w:rPr>
          <w:sz w:val="24"/>
          <w:szCs w:val="24"/>
        </w:rPr>
        <w:t>D</w:t>
      </w:r>
      <w:r w:rsidR="00A63CA3" w:rsidRPr="004D3455">
        <w:rPr>
          <w:rFonts w:hint="cs"/>
          <w:sz w:val="30"/>
          <w:rtl/>
        </w:rPr>
        <w:t xml:space="preserve"> وباء </w:t>
      </w:r>
      <w:r w:rsidR="00A63CA3" w:rsidRPr="00DB3021">
        <w:rPr>
          <w:sz w:val="24"/>
          <w:szCs w:val="24"/>
        </w:rPr>
        <w:t>B</w:t>
      </w:r>
      <w:r w:rsidR="00A63CA3" w:rsidRPr="004D3455">
        <w:rPr>
          <w:rFonts w:hint="cs"/>
          <w:sz w:val="30"/>
          <w:rtl/>
        </w:rPr>
        <w:t xml:space="preserve"> بصورة خاصة)، والمعادن مثل الكلسيوم، والفوسفور، والإيودين، والزنك، والحديد والسلنيوم.</w:t>
      </w:r>
      <w:r w:rsidR="00A63CA3" w:rsidRPr="004D3455">
        <w:rPr>
          <w:rStyle w:val="FootnoteReference"/>
          <w:rFonts w:asciiTheme="majorBidi" w:hAnsiTheme="majorBidi" w:cstheme="majorBidi"/>
          <w:sz w:val="20"/>
          <w:szCs w:val="20"/>
          <w:rtl/>
        </w:rPr>
        <w:footnoteReference w:id="25"/>
      </w:r>
      <w:r w:rsidR="00E90422" w:rsidRPr="004D3455">
        <w:rPr>
          <w:rStyle w:val="FootnoteReference"/>
          <w:rFonts w:asciiTheme="majorBidi" w:hAnsiTheme="majorBidi" w:cstheme="majorBidi" w:hint="cs"/>
          <w:sz w:val="20"/>
          <w:szCs w:val="20"/>
          <w:rtl/>
        </w:rPr>
        <w:t xml:space="preserve"> </w:t>
      </w:r>
      <w:r w:rsidR="00E90422" w:rsidRPr="004D3455">
        <w:rPr>
          <w:rStyle w:val="FootnoteReference"/>
          <w:rFonts w:asciiTheme="majorBidi" w:hAnsiTheme="majorBidi" w:cstheme="majorBidi"/>
          <w:sz w:val="20"/>
          <w:szCs w:val="20"/>
          <w:rtl/>
        </w:rPr>
        <w:footnoteReference w:id="26"/>
      </w:r>
      <w:r w:rsidR="00E90422" w:rsidRPr="004D3455">
        <w:rPr>
          <w:rFonts w:hint="cs"/>
          <w:sz w:val="30"/>
          <w:rtl/>
        </w:rPr>
        <w:t xml:space="preserve"> </w:t>
      </w:r>
      <w:r w:rsidR="00E90422" w:rsidRPr="004D3455">
        <w:rPr>
          <w:rStyle w:val="FootnoteReference"/>
          <w:rFonts w:asciiTheme="majorBidi" w:hAnsiTheme="majorBidi" w:cstheme="majorBidi"/>
          <w:sz w:val="20"/>
          <w:szCs w:val="20"/>
          <w:rtl/>
        </w:rPr>
        <w:footnoteReference w:id="27"/>
      </w:r>
      <w:r w:rsidR="0087486E" w:rsidRPr="004D3455">
        <w:rPr>
          <w:rFonts w:hint="cs"/>
          <w:sz w:val="30"/>
          <w:rtl/>
        </w:rPr>
        <w:t xml:space="preserve"> كما أن الأسماك الغنية بالدهنيات تحتوي أيضاً على الفيتامين ألف (</w:t>
      </w:r>
      <w:r w:rsidR="0087486E" w:rsidRPr="00DB3021">
        <w:rPr>
          <w:sz w:val="24"/>
          <w:szCs w:val="24"/>
        </w:rPr>
        <w:t>A</w:t>
      </w:r>
      <w:r w:rsidR="0087486E" w:rsidRPr="004D3455">
        <w:rPr>
          <w:rFonts w:hint="cs"/>
          <w:sz w:val="30"/>
          <w:rtl/>
        </w:rPr>
        <w:t>).</w:t>
      </w:r>
    </w:p>
    <w:p w:rsidR="00E37831" w:rsidRPr="004D3455" w:rsidRDefault="00E37831" w:rsidP="00132520">
      <w:pPr>
        <w:spacing w:after="0"/>
        <w:rPr>
          <w:sz w:val="30"/>
        </w:rPr>
      </w:pPr>
    </w:p>
    <w:p w:rsidR="00E90422" w:rsidRPr="004D3455" w:rsidRDefault="0089042E" w:rsidP="00D635F8">
      <w:pPr>
        <w:pStyle w:val="NewPara"/>
        <w:numPr>
          <w:ilvl w:val="0"/>
          <w:numId w:val="0"/>
        </w:numPr>
        <w:bidi/>
        <w:spacing w:after="0"/>
        <w:jc w:val="both"/>
        <w:rPr>
          <w:sz w:val="30"/>
          <w:rtl/>
        </w:rPr>
      </w:pPr>
      <w:r w:rsidRPr="00FC2720">
        <w:rPr>
          <w:rFonts w:asciiTheme="majorBidi" w:hAnsiTheme="majorBidi" w:cstheme="majorBidi" w:hint="cs"/>
          <w:sz w:val="24"/>
          <w:szCs w:val="24"/>
          <w:rtl/>
        </w:rPr>
        <w:t>20</w:t>
      </w:r>
      <w:r w:rsidRPr="004D3455">
        <w:rPr>
          <w:rFonts w:hint="cs"/>
          <w:sz w:val="30"/>
          <w:rtl/>
        </w:rPr>
        <w:t xml:space="preserve"> -</w:t>
      </w:r>
      <w:r w:rsidRPr="004D3455">
        <w:rPr>
          <w:rFonts w:hint="cs"/>
          <w:sz w:val="30"/>
          <w:rtl/>
        </w:rPr>
        <w:tab/>
      </w:r>
      <w:r w:rsidR="0087486E" w:rsidRPr="004D3455">
        <w:rPr>
          <w:rFonts w:hint="cs"/>
          <w:sz w:val="30"/>
          <w:rtl/>
        </w:rPr>
        <w:t>و</w:t>
      </w:r>
      <w:r w:rsidR="009F7635" w:rsidRPr="004D3455">
        <w:rPr>
          <w:rFonts w:hint="cs"/>
          <w:sz w:val="30"/>
          <w:rtl/>
        </w:rPr>
        <w:t>يقرّ المجتمع العملي أكثر فأكثر ب</w:t>
      </w:r>
      <w:r w:rsidR="0087486E" w:rsidRPr="004D3455">
        <w:rPr>
          <w:rFonts w:hint="cs"/>
          <w:sz w:val="30"/>
          <w:rtl/>
        </w:rPr>
        <w:t>المساهمة الممكنة التي يمكن أن تقدمها الأسماك (حتى بكميات صغيرة) لمعالجة النقص</w:t>
      </w:r>
      <w:r w:rsidR="009F7635" w:rsidRPr="004D3455">
        <w:rPr>
          <w:rFonts w:hint="cs"/>
          <w:sz w:val="30"/>
          <w:rtl/>
        </w:rPr>
        <w:t xml:space="preserve"> في المغذيات الدقيقة، من قبيل </w:t>
      </w:r>
      <w:r w:rsidR="0087486E" w:rsidRPr="004D3455">
        <w:rPr>
          <w:rFonts w:hint="cs"/>
          <w:sz w:val="30"/>
          <w:rtl/>
        </w:rPr>
        <w:t xml:space="preserve">نقص في الفوسفور في </w:t>
      </w:r>
      <w:r w:rsidR="0087486E" w:rsidRPr="004D3455">
        <w:rPr>
          <w:sz w:val="30"/>
          <w:rtl/>
        </w:rPr>
        <w:t>بلدان العجز الغذائي ذات الدخل المنخفض</w:t>
      </w:r>
      <w:r w:rsidR="00132520" w:rsidRPr="004D3455">
        <w:rPr>
          <w:rFonts w:hint="cs"/>
          <w:sz w:val="30"/>
          <w:rtl/>
        </w:rPr>
        <w:t>،</w:t>
      </w:r>
      <w:r w:rsidR="009F7635" w:rsidRPr="004D3455">
        <w:rPr>
          <w:rFonts w:hint="cs"/>
          <w:sz w:val="30"/>
          <w:rtl/>
        </w:rPr>
        <w:t xml:space="preserve"> أو نقص في فيتامين باء</w:t>
      </w:r>
      <w:r w:rsidR="009F7635" w:rsidRPr="003B512B">
        <w:rPr>
          <w:rFonts w:asciiTheme="majorBidi" w:hAnsiTheme="majorBidi" w:cstheme="majorBidi"/>
          <w:sz w:val="20"/>
          <w:szCs w:val="20"/>
          <w:rtl/>
        </w:rPr>
        <w:t>.</w:t>
      </w:r>
      <w:r w:rsidR="009F7635" w:rsidRPr="003B512B">
        <w:rPr>
          <w:rStyle w:val="FootnoteReference"/>
          <w:rFonts w:asciiTheme="majorBidi" w:hAnsiTheme="majorBidi" w:cstheme="majorBidi"/>
          <w:sz w:val="20"/>
          <w:szCs w:val="20"/>
          <w:rtl/>
        </w:rPr>
        <w:footnoteReference w:id="28"/>
      </w:r>
      <w:r w:rsidR="009F7635" w:rsidRPr="003B512B">
        <w:rPr>
          <w:rFonts w:asciiTheme="majorBidi" w:hAnsiTheme="majorBidi" w:cstheme="majorBidi"/>
          <w:sz w:val="20"/>
          <w:szCs w:val="20"/>
          <w:rtl/>
        </w:rPr>
        <w:t xml:space="preserve"> </w:t>
      </w:r>
      <w:r w:rsidR="009F7635" w:rsidRPr="003B512B">
        <w:rPr>
          <w:rStyle w:val="FootnoteReference"/>
          <w:rFonts w:asciiTheme="majorBidi" w:hAnsiTheme="majorBidi" w:cstheme="majorBidi"/>
          <w:sz w:val="20"/>
          <w:szCs w:val="20"/>
          <w:rtl/>
        </w:rPr>
        <w:footnoteReference w:id="29"/>
      </w:r>
      <w:r w:rsidR="009F7635" w:rsidRPr="003B512B">
        <w:rPr>
          <w:rFonts w:asciiTheme="majorBidi" w:hAnsiTheme="majorBidi" w:cstheme="majorBidi"/>
          <w:sz w:val="20"/>
          <w:szCs w:val="20"/>
          <w:rtl/>
        </w:rPr>
        <w:t xml:space="preserve"> </w:t>
      </w:r>
      <w:r w:rsidR="009F7635" w:rsidRPr="003B512B">
        <w:rPr>
          <w:rStyle w:val="FootnoteReference"/>
          <w:rFonts w:asciiTheme="majorBidi" w:hAnsiTheme="majorBidi" w:cstheme="majorBidi"/>
          <w:sz w:val="20"/>
          <w:szCs w:val="20"/>
          <w:rtl/>
        </w:rPr>
        <w:footnoteReference w:id="30"/>
      </w:r>
      <w:r w:rsidR="009F7635" w:rsidRPr="004D3455">
        <w:rPr>
          <w:rFonts w:hint="cs"/>
          <w:sz w:val="30"/>
          <w:rtl/>
        </w:rPr>
        <w:t xml:space="preserve"> فإن قطعة</w:t>
      </w:r>
      <w:r w:rsidR="00132520" w:rsidRPr="004D3455">
        <w:rPr>
          <w:rFonts w:hint="cs"/>
          <w:sz w:val="30"/>
          <w:rtl/>
        </w:rPr>
        <w:t>ً</w:t>
      </w:r>
      <w:r w:rsidR="009F7635" w:rsidRPr="004D3455">
        <w:rPr>
          <w:rFonts w:hint="cs"/>
          <w:sz w:val="30"/>
          <w:rtl/>
        </w:rPr>
        <w:t xml:space="preserve"> من السمك تزن </w:t>
      </w:r>
      <w:r w:rsidR="009F7635" w:rsidRPr="00FC2720">
        <w:rPr>
          <w:rFonts w:asciiTheme="majorBidi" w:hAnsiTheme="majorBidi" w:cstheme="majorBidi" w:hint="cs"/>
          <w:sz w:val="24"/>
          <w:szCs w:val="24"/>
          <w:rtl/>
        </w:rPr>
        <w:t>150</w:t>
      </w:r>
      <w:r w:rsidR="009F7635" w:rsidRPr="004D3455">
        <w:rPr>
          <w:rFonts w:hint="cs"/>
          <w:sz w:val="30"/>
          <w:rtl/>
        </w:rPr>
        <w:t xml:space="preserve"> غراماً توفّر م</w:t>
      </w:r>
      <w:r w:rsidR="003D5BC0">
        <w:rPr>
          <w:rFonts w:hint="cs"/>
          <w:sz w:val="30"/>
          <w:rtl/>
        </w:rPr>
        <w:t>ا بين</w:t>
      </w:r>
      <w:r w:rsidR="009F7635" w:rsidRPr="004D3455">
        <w:rPr>
          <w:rFonts w:hint="cs"/>
          <w:sz w:val="30"/>
          <w:rtl/>
        </w:rPr>
        <w:t xml:space="preserve"> </w:t>
      </w:r>
      <w:r w:rsidR="009F7635" w:rsidRPr="00FC2720">
        <w:rPr>
          <w:rFonts w:asciiTheme="majorBidi" w:hAnsiTheme="majorBidi" w:cstheme="majorBidi" w:hint="cs"/>
          <w:sz w:val="24"/>
          <w:szCs w:val="24"/>
          <w:rtl/>
        </w:rPr>
        <w:t>50</w:t>
      </w:r>
      <w:r w:rsidR="009F7635" w:rsidRPr="004D3455">
        <w:rPr>
          <w:rFonts w:hint="cs"/>
          <w:sz w:val="30"/>
          <w:rtl/>
        </w:rPr>
        <w:t xml:space="preserve"> </w:t>
      </w:r>
      <w:r w:rsidR="003D5BC0">
        <w:rPr>
          <w:rFonts w:hint="cs"/>
          <w:sz w:val="30"/>
          <w:rtl/>
        </w:rPr>
        <w:t>و</w:t>
      </w:r>
      <w:r w:rsidR="009F7635" w:rsidRPr="00FC2720">
        <w:rPr>
          <w:rFonts w:asciiTheme="majorBidi" w:hAnsiTheme="majorBidi" w:cstheme="majorBidi" w:hint="cs"/>
          <w:sz w:val="24"/>
          <w:szCs w:val="24"/>
          <w:rtl/>
        </w:rPr>
        <w:t>60</w:t>
      </w:r>
      <w:r w:rsidR="009F7635" w:rsidRPr="004D3455">
        <w:rPr>
          <w:rFonts w:hint="cs"/>
          <w:sz w:val="30"/>
          <w:rtl/>
        </w:rPr>
        <w:t xml:space="preserve"> في المائة من الاحتياجات اليومية إلى البروتينات ل</w:t>
      </w:r>
      <w:r w:rsidR="003D5BC0">
        <w:rPr>
          <w:rFonts w:hint="cs"/>
          <w:sz w:val="30"/>
          <w:rtl/>
        </w:rPr>
        <w:t>شخص بالغ</w:t>
      </w:r>
      <w:r w:rsidR="009F7635" w:rsidRPr="004D3455">
        <w:rPr>
          <w:rFonts w:hint="cs"/>
          <w:sz w:val="30"/>
          <w:rtl/>
        </w:rPr>
        <w:t>.</w:t>
      </w:r>
      <w:r w:rsidR="009F7635" w:rsidRPr="003B512B">
        <w:rPr>
          <w:rStyle w:val="FootnoteReference"/>
          <w:rFonts w:asciiTheme="majorBidi" w:hAnsiTheme="majorBidi" w:cstheme="majorBidi"/>
          <w:sz w:val="20"/>
          <w:szCs w:val="20"/>
          <w:rtl/>
        </w:rPr>
        <w:footnoteReference w:id="31"/>
      </w:r>
    </w:p>
    <w:p w:rsidR="00111146" w:rsidRPr="004D3455" w:rsidRDefault="0089042E" w:rsidP="00252658">
      <w:pPr>
        <w:pStyle w:val="NewPara"/>
        <w:numPr>
          <w:ilvl w:val="0"/>
          <w:numId w:val="0"/>
        </w:numPr>
        <w:bidi/>
        <w:spacing w:after="0"/>
        <w:jc w:val="both"/>
        <w:rPr>
          <w:sz w:val="30"/>
        </w:rPr>
      </w:pPr>
      <w:r w:rsidRPr="00FC2720">
        <w:rPr>
          <w:rFonts w:asciiTheme="majorBidi" w:hAnsiTheme="majorBidi" w:cstheme="majorBidi" w:hint="cs"/>
          <w:sz w:val="24"/>
          <w:szCs w:val="24"/>
          <w:rtl/>
        </w:rPr>
        <w:t>21</w:t>
      </w:r>
      <w:r w:rsidRPr="004D3455">
        <w:rPr>
          <w:rFonts w:hint="cs"/>
          <w:sz w:val="30"/>
          <w:rtl/>
        </w:rPr>
        <w:t xml:space="preserve"> -</w:t>
      </w:r>
      <w:r w:rsidRPr="004D3455">
        <w:rPr>
          <w:rFonts w:hint="cs"/>
          <w:sz w:val="30"/>
          <w:rtl/>
        </w:rPr>
        <w:tab/>
      </w:r>
      <w:proofErr w:type="gramStart"/>
      <w:r w:rsidR="00111146" w:rsidRPr="004D3455">
        <w:rPr>
          <w:rFonts w:hint="cs"/>
          <w:sz w:val="30"/>
          <w:rtl/>
        </w:rPr>
        <w:t>وتبيّن</w:t>
      </w:r>
      <w:proofErr w:type="gramEnd"/>
      <w:r w:rsidR="00111146" w:rsidRPr="004D3455">
        <w:rPr>
          <w:rFonts w:hint="cs"/>
          <w:sz w:val="30"/>
          <w:rtl/>
        </w:rPr>
        <w:t xml:space="preserve"> الأدلّة أيضاً أن استهلاك وجبتين أو أكثر من الأغذية البحرية في الأسبوع يرتبط بانتشار منخفض لأمراض القلب. </w:t>
      </w:r>
      <w:r w:rsidR="00111146" w:rsidRPr="004D3455">
        <w:rPr>
          <w:sz w:val="30"/>
          <w:rtl/>
        </w:rPr>
        <w:t xml:space="preserve">ومن المنافع الصحية الأخرى لاستهلاك ثمار البحر، تخفيض ضغط الدم وإمكانية إحداث تحسّن في أعراض </w:t>
      </w:r>
      <w:r w:rsidR="007A665D" w:rsidRPr="004D3455">
        <w:rPr>
          <w:rFonts w:hint="cs"/>
          <w:sz w:val="30"/>
          <w:rtl/>
        </w:rPr>
        <w:t>التهاب</w:t>
      </w:r>
      <w:r w:rsidR="00111146" w:rsidRPr="004D3455">
        <w:rPr>
          <w:sz w:val="30"/>
          <w:rtl/>
        </w:rPr>
        <w:t xml:space="preserve"> المفاصل نتيجة الروماتيزم وتحسّن في حالات الإصابة </w:t>
      </w:r>
      <w:r w:rsidR="007A665D" w:rsidRPr="004D3455">
        <w:rPr>
          <w:rFonts w:hint="cs"/>
          <w:sz w:val="30"/>
          <w:rtl/>
        </w:rPr>
        <w:t>بالأكيمة</w:t>
      </w:r>
      <w:r w:rsidR="00111146" w:rsidRPr="004D3455">
        <w:rPr>
          <w:rFonts w:hint="cs"/>
          <w:sz w:val="30"/>
          <w:rtl/>
        </w:rPr>
        <w:t xml:space="preserve"> بفضل </w:t>
      </w:r>
      <w:r w:rsidR="007A665D" w:rsidRPr="004D3455">
        <w:rPr>
          <w:rFonts w:hint="cs"/>
          <w:sz w:val="30"/>
          <w:rtl/>
        </w:rPr>
        <w:t>الأوميجا</w:t>
      </w:r>
      <w:r w:rsidR="00111146" w:rsidRPr="004D3455">
        <w:rPr>
          <w:rFonts w:hint="cs"/>
          <w:sz w:val="30"/>
          <w:rtl/>
        </w:rPr>
        <w:t xml:space="preserve"> </w:t>
      </w:r>
      <w:r w:rsidR="00111146" w:rsidRPr="00DC1EF2">
        <w:rPr>
          <w:rFonts w:hint="cs"/>
          <w:sz w:val="24"/>
          <w:szCs w:val="24"/>
          <w:rtl/>
        </w:rPr>
        <w:t>3</w:t>
      </w:r>
      <w:r w:rsidR="00111146" w:rsidRPr="004D3455">
        <w:rPr>
          <w:rFonts w:hint="cs"/>
          <w:sz w:val="30"/>
          <w:rtl/>
        </w:rPr>
        <w:t xml:space="preserve"> </w:t>
      </w:r>
      <w:r w:rsidR="00111146" w:rsidRPr="00D635F8">
        <w:rPr>
          <w:rFonts w:hint="cs"/>
          <w:sz w:val="30"/>
          <w:rtl/>
        </w:rPr>
        <w:t>الذي</w:t>
      </w:r>
      <w:r w:rsidR="00111146" w:rsidRPr="004D3455">
        <w:rPr>
          <w:rFonts w:hint="cs"/>
          <w:sz w:val="30"/>
          <w:rtl/>
        </w:rPr>
        <w:t xml:space="preserve"> تحتويه الأسماك</w:t>
      </w:r>
      <w:r w:rsidR="00111146" w:rsidRPr="004D3455">
        <w:rPr>
          <w:sz w:val="30"/>
          <w:rtl/>
        </w:rPr>
        <w:t xml:space="preserve"> وتدني حالات الإكتئاب</w:t>
      </w:r>
      <w:r w:rsidR="00111146" w:rsidRPr="004D3455">
        <w:rPr>
          <w:rFonts w:hint="cs"/>
          <w:sz w:val="30"/>
          <w:rtl/>
        </w:rPr>
        <w:t xml:space="preserve"> (التحالف حول ثمار البحر والصحة، </w:t>
      </w:r>
      <w:r w:rsidR="00111146" w:rsidRPr="00FC2720">
        <w:rPr>
          <w:rFonts w:asciiTheme="majorBidi" w:hAnsiTheme="majorBidi" w:cstheme="majorBidi" w:hint="cs"/>
          <w:sz w:val="24"/>
          <w:szCs w:val="24"/>
          <w:rtl/>
        </w:rPr>
        <w:t>2008</w:t>
      </w:r>
      <w:r w:rsidR="00111146" w:rsidRPr="004D3455">
        <w:rPr>
          <w:rFonts w:hint="cs"/>
          <w:sz w:val="30"/>
          <w:rtl/>
        </w:rPr>
        <w:t>)</w:t>
      </w:r>
      <w:r w:rsidR="00A4389A" w:rsidRPr="004D3455">
        <w:rPr>
          <w:rFonts w:hint="cs"/>
          <w:sz w:val="30"/>
          <w:rtl/>
        </w:rPr>
        <w:t>.</w:t>
      </w:r>
      <w:r w:rsidR="00111146" w:rsidRPr="00DB3021">
        <w:rPr>
          <w:rStyle w:val="FootnoteReference"/>
          <w:rFonts w:asciiTheme="majorBidi" w:hAnsiTheme="majorBidi" w:cstheme="majorBidi"/>
          <w:sz w:val="20"/>
          <w:szCs w:val="20"/>
          <w:rtl/>
        </w:rPr>
        <w:footnoteReference w:id="32"/>
      </w:r>
    </w:p>
    <w:p w:rsidR="005F1E46" w:rsidRPr="004D3455" w:rsidRDefault="005F1E46" w:rsidP="005F1E46">
      <w:pPr>
        <w:pStyle w:val="NewPara"/>
        <w:numPr>
          <w:ilvl w:val="0"/>
          <w:numId w:val="0"/>
        </w:numPr>
        <w:bidi/>
        <w:spacing w:after="0"/>
        <w:jc w:val="both"/>
        <w:rPr>
          <w:sz w:val="30"/>
        </w:rPr>
      </w:pPr>
    </w:p>
    <w:p w:rsidR="00A4389A" w:rsidRPr="004D3455" w:rsidRDefault="0089042E" w:rsidP="008959AF">
      <w:pPr>
        <w:pStyle w:val="NewPara"/>
        <w:numPr>
          <w:ilvl w:val="0"/>
          <w:numId w:val="0"/>
        </w:numPr>
        <w:bidi/>
        <w:spacing w:after="0"/>
        <w:jc w:val="both"/>
        <w:rPr>
          <w:sz w:val="30"/>
        </w:rPr>
      </w:pPr>
      <w:r w:rsidRPr="00FC2720">
        <w:rPr>
          <w:rFonts w:asciiTheme="majorBidi" w:hAnsiTheme="majorBidi" w:cstheme="majorBidi" w:hint="cs"/>
          <w:sz w:val="24"/>
          <w:szCs w:val="24"/>
          <w:rtl/>
        </w:rPr>
        <w:t>22</w:t>
      </w:r>
      <w:r w:rsidRPr="004D3455">
        <w:rPr>
          <w:rFonts w:hint="cs"/>
          <w:sz w:val="30"/>
          <w:rtl/>
        </w:rPr>
        <w:t xml:space="preserve"> -</w:t>
      </w:r>
      <w:r w:rsidRPr="004D3455">
        <w:rPr>
          <w:rFonts w:hint="cs"/>
          <w:sz w:val="30"/>
          <w:rtl/>
        </w:rPr>
        <w:tab/>
      </w:r>
      <w:proofErr w:type="gramStart"/>
      <w:r w:rsidR="00A4389A" w:rsidRPr="004D3455">
        <w:rPr>
          <w:rFonts w:hint="cs"/>
          <w:sz w:val="30"/>
          <w:rtl/>
        </w:rPr>
        <w:t>ويتسم</w:t>
      </w:r>
      <w:proofErr w:type="gramEnd"/>
      <w:r w:rsidR="00A4389A" w:rsidRPr="004D3455">
        <w:rPr>
          <w:rFonts w:hint="cs"/>
          <w:sz w:val="30"/>
          <w:rtl/>
        </w:rPr>
        <w:t xml:space="preserve"> هذا الموضوع بأهمية خاصة بالنسبة إلى البلدان النامية حيث تعتمد فئات كبيرة من السكان على الأسماك كجزء من نظامها الغذائي أو حيث تشكل الأسماك أغذية أساسية. وفي بعض هذه البلدان، ولا سيما في الدول النامية الجزرية الصغيرة، تساهم الأسماك </w:t>
      </w:r>
      <w:r w:rsidR="005F1E46" w:rsidRPr="004D3455">
        <w:rPr>
          <w:rFonts w:hint="cs"/>
          <w:sz w:val="30"/>
          <w:rtl/>
        </w:rPr>
        <w:t>ب</w:t>
      </w:r>
      <w:r w:rsidR="00A4389A" w:rsidRPr="004D3455">
        <w:rPr>
          <w:rFonts w:hint="cs"/>
          <w:sz w:val="30"/>
          <w:rtl/>
        </w:rPr>
        <w:t xml:space="preserve">نسبة </w:t>
      </w:r>
      <w:r w:rsidR="00A4389A" w:rsidRPr="00FC2720">
        <w:rPr>
          <w:rFonts w:asciiTheme="majorBidi" w:hAnsiTheme="majorBidi" w:cstheme="majorBidi" w:hint="cs"/>
          <w:sz w:val="24"/>
          <w:szCs w:val="24"/>
          <w:rtl/>
        </w:rPr>
        <w:t>50</w:t>
      </w:r>
      <w:r w:rsidR="00A4389A" w:rsidRPr="004D3455">
        <w:rPr>
          <w:rFonts w:hint="cs"/>
          <w:sz w:val="30"/>
          <w:rtl/>
        </w:rPr>
        <w:t xml:space="preserve"> في المائة</w:t>
      </w:r>
      <w:r w:rsidR="005F1E46" w:rsidRPr="004D3455">
        <w:rPr>
          <w:rFonts w:hint="cs"/>
          <w:sz w:val="30"/>
          <w:rtl/>
        </w:rPr>
        <w:t>، أو أكثر،</w:t>
      </w:r>
      <w:r w:rsidR="00A4389A" w:rsidRPr="004D3455">
        <w:rPr>
          <w:rFonts w:hint="cs"/>
          <w:sz w:val="30"/>
          <w:rtl/>
        </w:rPr>
        <w:t xml:space="preserve"> </w:t>
      </w:r>
      <w:r w:rsidR="005F1E46" w:rsidRPr="004D3455">
        <w:rPr>
          <w:rFonts w:hint="cs"/>
          <w:sz w:val="30"/>
          <w:rtl/>
        </w:rPr>
        <w:t>في</w:t>
      </w:r>
      <w:r w:rsidR="00A4389A" w:rsidRPr="004D3455">
        <w:rPr>
          <w:rFonts w:hint="cs"/>
          <w:sz w:val="30"/>
          <w:rtl/>
        </w:rPr>
        <w:t xml:space="preserve"> المتناول الكلي من البروتينات الحيوانية. </w:t>
      </w:r>
      <w:proofErr w:type="gramStart"/>
      <w:r w:rsidR="00A4389A" w:rsidRPr="004D3455">
        <w:rPr>
          <w:rFonts w:hint="cs"/>
          <w:sz w:val="30"/>
          <w:rtl/>
        </w:rPr>
        <w:t>وفي</w:t>
      </w:r>
      <w:proofErr w:type="gramEnd"/>
      <w:r w:rsidR="00A4389A" w:rsidRPr="004D3455">
        <w:rPr>
          <w:rFonts w:hint="cs"/>
          <w:sz w:val="30"/>
          <w:rtl/>
        </w:rPr>
        <w:t xml:space="preserve"> </w:t>
      </w:r>
      <w:r w:rsidR="00A4389A" w:rsidRPr="004D3455">
        <w:rPr>
          <w:sz w:val="30"/>
          <w:rtl/>
        </w:rPr>
        <w:t>بلدان العجز الغذائي ذات الدخل المنخفض</w:t>
      </w:r>
      <w:r w:rsidR="00A4389A" w:rsidRPr="004D3455">
        <w:rPr>
          <w:rFonts w:hint="cs"/>
          <w:sz w:val="30"/>
          <w:rtl/>
        </w:rPr>
        <w:t xml:space="preserve">، مثلت الأسماك حوالي </w:t>
      </w:r>
      <w:r w:rsidR="00A4389A" w:rsidRPr="00FC2720">
        <w:rPr>
          <w:rFonts w:asciiTheme="majorBidi" w:hAnsiTheme="majorBidi" w:cstheme="majorBidi" w:hint="cs"/>
          <w:sz w:val="24"/>
          <w:szCs w:val="24"/>
          <w:rtl/>
        </w:rPr>
        <w:t>24.1</w:t>
      </w:r>
      <w:r w:rsidR="00A4389A" w:rsidRPr="004D3455">
        <w:rPr>
          <w:rFonts w:hint="cs"/>
          <w:sz w:val="30"/>
          <w:rtl/>
        </w:rPr>
        <w:t xml:space="preserve"> في المائة من متناول البروتينات الحيوانية عام </w:t>
      </w:r>
      <w:r w:rsidR="00A4389A" w:rsidRPr="00FC2720">
        <w:rPr>
          <w:rFonts w:asciiTheme="majorBidi" w:hAnsiTheme="majorBidi" w:cstheme="majorBidi" w:hint="cs"/>
          <w:sz w:val="24"/>
          <w:szCs w:val="24"/>
          <w:rtl/>
        </w:rPr>
        <w:t>2011</w:t>
      </w:r>
      <w:r w:rsidR="00A4389A" w:rsidRPr="004D3455">
        <w:rPr>
          <w:rFonts w:hint="cs"/>
          <w:sz w:val="30"/>
          <w:rtl/>
        </w:rPr>
        <w:t xml:space="preserve">، مقارنةً بنسبة </w:t>
      </w:r>
      <w:r w:rsidR="00A4389A" w:rsidRPr="00FC2720">
        <w:rPr>
          <w:rFonts w:asciiTheme="majorBidi" w:hAnsiTheme="majorBidi" w:cstheme="majorBidi" w:hint="cs"/>
          <w:sz w:val="24"/>
          <w:szCs w:val="24"/>
          <w:rtl/>
        </w:rPr>
        <w:t>11.8</w:t>
      </w:r>
      <w:r w:rsidR="00A4389A" w:rsidRPr="004D3455">
        <w:rPr>
          <w:rFonts w:hint="cs"/>
          <w:sz w:val="30"/>
          <w:rtl/>
        </w:rPr>
        <w:t xml:space="preserve"> </w:t>
      </w:r>
      <w:proofErr w:type="gramStart"/>
      <w:r w:rsidR="00A4389A" w:rsidRPr="004D3455">
        <w:rPr>
          <w:rFonts w:hint="cs"/>
          <w:sz w:val="30"/>
          <w:rtl/>
        </w:rPr>
        <w:t>في</w:t>
      </w:r>
      <w:proofErr w:type="gramEnd"/>
      <w:r w:rsidR="00A4389A" w:rsidRPr="004D3455">
        <w:rPr>
          <w:rFonts w:hint="cs"/>
          <w:sz w:val="30"/>
          <w:rtl/>
        </w:rPr>
        <w:t xml:space="preserve"> المائة في البلدان </w:t>
      </w:r>
      <w:r w:rsidR="008959AF">
        <w:rPr>
          <w:rFonts w:hint="cs"/>
          <w:sz w:val="30"/>
          <w:rtl/>
        </w:rPr>
        <w:t>المتقدمة</w:t>
      </w:r>
      <w:r w:rsidR="00A4389A" w:rsidRPr="004D3455">
        <w:rPr>
          <w:rFonts w:hint="cs"/>
          <w:sz w:val="30"/>
          <w:rtl/>
        </w:rPr>
        <w:t xml:space="preserve"> </w:t>
      </w:r>
      <w:r w:rsidR="00A4389A" w:rsidRPr="00833BBE">
        <w:rPr>
          <w:rFonts w:hint="cs"/>
          <w:sz w:val="30"/>
          <w:rtl/>
        </w:rPr>
        <w:t>و</w:t>
      </w:r>
      <w:r w:rsidR="00A4389A" w:rsidRPr="00FC2720">
        <w:rPr>
          <w:rFonts w:asciiTheme="majorBidi" w:hAnsiTheme="majorBidi" w:cstheme="majorBidi" w:hint="cs"/>
          <w:sz w:val="24"/>
          <w:szCs w:val="24"/>
          <w:rtl/>
        </w:rPr>
        <w:t>16.7</w:t>
      </w:r>
      <w:r w:rsidR="00A4389A" w:rsidRPr="004D3455">
        <w:rPr>
          <w:rFonts w:hint="cs"/>
          <w:sz w:val="30"/>
          <w:rtl/>
        </w:rPr>
        <w:t xml:space="preserve"> في المائة </w:t>
      </w:r>
      <w:proofErr w:type="gramStart"/>
      <w:r w:rsidR="00A4389A" w:rsidRPr="004D3455">
        <w:rPr>
          <w:rFonts w:hint="cs"/>
          <w:sz w:val="30"/>
          <w:rtl/>
        </w:rPr>
        <w:t>عالمياً</w:t>
      </w:r>
      <w:proofErr w:type="gramEnd"/>
      <w:r w:rsidR="00A4389A" w:rsidRPr="004D3455">
        <w:rPr>
          <w:rFonts w:hint="cs"/>
          <w:sz w:val="30"/>
          <w:rtl/>
        </w:rPr>
        <w:t xml:space="preserve">. </w:t>
      </w:r>
      <w:proofErr w:type="gramStart"/>
      <w:r w:rsidR="00A4389A" w:rsidRPr="004D3455">
        <w:rPr>
          <w:rFonts w:hint="cs"/>
          <w:sz w:val="30"/>
          <w:rtl/>
        </w:rPr>
        <w:t>وبصورة</w:t>
      </w:r>
      <w:proofErr w:type="gramEnd"/>
      <w:r w:rsidR="00A4389A" w:rsidRPr="004D3455">
        <w:rPr>
          <w:rFonts w:hint="cs"/>
          <w:sz w:val="30"/>
          <w:rtl/>
        </w:rPr>
        <w:t xml:space="preserve"> عامة، وفّرت الأسماك أيضاً </w:t>
      </w:r>
      <w:r w:rsidR="00A4389A" w:rsidRPr="004D3455">
        <w:rPr>
          <w:rFonts w:hint="cs"/>
          <w:sz w:val="30"/>
          <w:rtl/>
        </w:rPr>
        <w:lastRenderedPageBreak/>
        <w:t xml:space="preserve">نسبة </w:t>
      </w:r>
      <w:r w:rsidR="00A4389A" w:rsidRPr="00FC2720">
        <w:rPr>
          <w:rFonts w:asciiTheme="majorBidi" w:hAnsiTheme="majorBidi" w:cstheme="majorBidi" w:hint="cs"/>
          <w:sz w:val="24"/>
          <w:szCs w:val="24"/>
          <w:rtl/>
        </w:rPr>
        <w:t>6.5</w:t>
      </w:r>
      <w:r w:rsidR="00A4389A" w:rsidRPr="004D3455">
        <w:rPr>
          <w:rFonts w:hint="cs"/>
          <w:sz w:val="30"/>
          <w:rtl/>
        </w:rPr>
        <w:t xml:space="preserve"> في المائة من جميع البروتينات المستهلكة،</w:t>
      </w:r>
      <w:r w:rsidR="00A4389A" w:rsidRPr="0023141D">
        <w:rPr>
          <w:rStyle w:val="FootnoteReference"/>
          <w:rFonts w:asciiTheme="majorBidi" w:hAnsiTheme="majorBidi" w:cstheme="majorBidi"/>
          <w:sz w:val="20"/>
          <w:szCs w:val="20"/>
          <w:rtl/>
        </w:rPr>
        <w:footnoteReference w:id="33"/>
      </w:r>
      <w:r w:rsidR="00A4389A" w:rsidRPr="004D3455">
        <w:rPr>
          <w:rFonts w:hint="cs"/>
          <w:sz w:val="30"/>
          <w:rtl/>
        </w:rPr>
        <w:t xml:space="preserve"> </w:t>
      </w:r>
      <w:r w:rsidR="002203E2" w:rsidRPr="004D3455">
        <w:rPr>
          <w:rFonts w:hint="cs"/>
          <w:sz w:val="30"/>
          <w:rtl/>
        </w:rPr>
        <w:t xml:space="preserve">حيث بلغت مساهمة تربية الأحياء المائية نسبة </w:t>
      </w:r>
      <w:r w:rsidR="002203E2" w:rsidRPr="00FC2720">
        <w:rPr>
          <w:rFonts w:asciiTheme="majorBidi" w:hAnsiTheme="majorBidi" w:cstheme="majorBidi" w:hint="cs"/>
          <w:sz w:val="24"/>
          <w:szCs w:val="24"/>
          <w:rtl/>
        </w:rPr>
        <w:t>49</w:t>
      </w:r>
      <w:r w:rsidR="002203E2" w:rsidRPr="004D3455">
        <w:rPr>
          <w:rFonts w:hint="cs"/>
          <w:sz w:val="30"/>
          <w:rtl/>
        </w:rPr>
        <w:t xml:space="preserve"> في المائة.</w:t>
      </w:r>
      <w:r w:rsidR="002203E2" w:rsidRPr="0023141D">
        <w:rPr>
          <w:rStyle w:val="FootnoteReference"/>
          <w:rFonts w:asciiTheme="majorBidi" w:hAnsiTheme="majorBidi" w:cstheme="majorBidi"/>
          <w:sz w:val="20"/>
          <w:szCs w:val="20"/>
          <w:rtl/>
        </w:rPr>
        <w:footnoteReference w:id="34"/>
      </w:r>
    </w:p>
    <w:p w:rsidR="004C4E17" w:rsidRDefault="004C4E17" w:rsidP="004C4E17">
      <w:pPr>
        <w:pStyle w:val="Heading2"/>
        <w:numPr>
          <w:ilvl w:val="0"/>
          <w:numId w:val="0"/>
        </w:numPr>
        <w:bidi/>
        <w:spacing w:before="0" w:after="0" w:line="168" w:lineRule="auto"/>
        <w:jc w:val="left"/>
        <w:rPr>
          <w:rFonts w:hint="cs"/>
          <w:sz w:val="30"/>
          <w:szCs w:val="30"/>
          <w:rtl/>
        </w:rPr>
      </w:pPr>
    </w:p>
    <w:p w:rsidR="00E37831" w:rsidRPr="004D3455" w:rsidRDefault="002203E2" w:rsidP="004C4E17">
      <w:pPr>
        <w:pStyle w:val="Heading2"/>
        <w:numPr>
          <w:ilvl w:val="0"/>
          <w:numId w:val="0"/>
        </w:numPr>
        <w:bidi/>
        <w:spacing w:before="0" w:after="0"/>
        <w:jc w:val="left"/>
        <w:rPr>
          <w:sz w:val="30"/>
          <w:szCs w:val="30"/>
        </w:rPr>
      </w:pPr>
      <w:proofErr w:type="gramStart"/>
      <w:r w:rsidRPr="004D3455">
        <w:rPr>
          <w:rFonts w:hint="cs"/>
          <w:sz w:val="30"/>
          <w:szCs w:val="30"/>
          <w:rtl/>
        </w:rPr>
        <w:t>استقرار</w:t>
      </w:r>
      <w:proofErr w:type="gramEnd"/>
      <w:r w:rsidRPr="004D3455">
        <w:rPr>
          <w:rFonts w:hint="cs"/>
          <w:sz w:val="30"/>
          <w:szCs w:val="30"/>
          <w:rtl/>
        </w:rPr>
        <w:t xml:space="preserve"> الأغذية</w:t>
      </w:r>
    </w:p>
    <w:p w:rsidR="00E37831" w:rsidRPr="004D3455" w:rsidRDefault="00E37831" w:rsidP="004C4E17">
      <w:pPr>
        <w:keepNext/>
        <w:bidi/>
        <w:spacing w:after="0" w:line="168" w:lineRule="auto"/>
        <w:outlineLvl w:val="1"/>
        <w:rPr>
          <w:sz w:val="30"/>
        </w:rPr>
      </w:pPr>
    </w:p>
    <w:p w:rsidR="002203E2" w:rsidRDefault="0089042E" w:rsidP="00C43E9E">
      <w:pPr>
        <w:pStyle w:val="NewPara"/>
        <w:numPr>
          <w:ilvl w:val="0"/>
          <w:numId w:val="0"/>
        </w:numPr>
        <w:bidi/>
        <w:spacing w:after="0"/>
        <w:jc w:val="both"/>
        <w:rPr>
          <w:rFonts w:hint="cs"/>
          <w:sz w:val="30"/>
          <w:rtl/>
        </w:rPr>
      </w:pPr>
      <w:r w:rsidRPr="00FC2720">
        <w:rPr>
          <w:rFonts w:asciiTheme="majorBidi" w:hAnsiTheme="majorBidi" w:cstheme="majorBidi" w:hint="cs"/>
          <w:sz w:val="24"/>
          <w:szCs w:val="24"/>
          <w:rtl/>
        </w:rPr>
        <w:t>23</w:t>
      </w:r>
      <w:r w:rsidRPr="004D3455">
        <w:rPr>
          <w:rFonts w:hint="cs"/>
          <w:sz w:val="30"/>
          <w:rtl/>
        </w:rPr>
        <w:t xml:space="preserve"> -</w:t>
      </w:r>
      <w:r w:rsidRPr="004D3455">
        <w:rPr>
          <w:rFonts w:hint="cs"/>
          <w:sz w:val="30"/>
          <w:rtl/>
        </w:rPr>
        <w:tab/>
      </w:r>
      <w:r w:rsidR="005F1E46" w:rsidRPr="004D3455">
        <w:rPr>
          <w:rFonts w:hint="cs"/>
          <w:sz w:val="30"/>
          <w:rtl/>
        </w:rPr>
        <w:t>تمثل أحد الشروط ليتمتع ا</w:t>
      </w:r>
      <w:r w:rsidR="002203E2" w:rsidRPr="004D3455">
        <w:rPr>
          <w:rFonts w:hint="cs"/>
          <w:sz w:val="30"/>
          <w:rtl/>
        </w:rPr>
        <w:t xml:space="preserve">لسكان، والأسر والأفراد بالأمن الغذائي والتغذوي في حصولهم على الأغذية الكافية واستهلاكها </w:t>
      </w:r>
      <w:r w:rsidR="002203E2" w:rsidRPr="004D3455">
        <w:rPr>
          <w:rFonts w:hint="cs"/>
          <w:b/>
          <w:bCs/>
          <w:sz w:val="30"/>
          <w:rtl/>
        </w:rPr>
        <w:t>في جميع الأوقات</w:t>
      </w:r>
      <w:r w:rsidR="002203E2" w:rsidRPr="004D3455">
        <w:rPr>
          <w:rFonts w:hint="cs"/>
          <w:sz w:val="30"/>
          <w:rtl/>
        </w:rPr>
        <w:t xml:space="preserve">. </w:t>
      </w:r>
      <w:proofErr w:type="gramStart"/>
      <w:r w:rsidR="002203E2" w:rsidRPr="004D3455">
        <w:rPr>
          <w:rFonts w:hint="cs"/>
          <w:sz w:val="30"/>
          <w:rtl/>
        </w:rPr>
        <w:t>ولا</w:t>
      </w:r>
      <w:proofErr w:type="gramEnd"/>
      <w:r w:rsidR="002203E2" w:rsidRPr="004D3455">
        <w:rPr>
          <w:rFonts w:hint="cs"/>
          <w:sz w:val="30"/>
          <w:rtl/>
        </w:rPr>
        <w:t xml:space="preserve"> يجب أن يغامروا في خسارة إمكانية حصولهم على الأغذية نتيجة صدمات مفاجئة أو أحداث دورية.</w:t>
      </w:r>
      <w:r w:rsidR="002203E2" w:rsidRPr="0023141D">
        <w:rPr>
          <w:rStyle w:val="FootnoteReference"/>
          <w:rFonts w:asciiTheme="majorBidi" w:hAnsiTheme="majorBidi" w:cstheme="majorBidi"/>
          <w:sz w:val="20"/>
          <w:szCs w:val="20"/>
          <w:rtl/>
        </w:rPr>
        <w:footnoteReference w:id="35"/>
      </w:r>
      <w:r w:rsidR="002203E2" w:rsidRPr="004D3455">
        <w:rPr>
          <w:rFonts w:hint="cs"/>
          <w:sz w:val="30"/>
          <w:rtl/>
        </w:rPr>
        <w:t xml:space="preserve"> لذا، يشير </w:t>
      </w:r>
      <w:r w:rsidR="002203E2" w:rsidRPr="002153D3">
        <w:rPr>
          <w:rFonts w:hint="cs"/>
          <w:b/>
          <w:bCs/>
          <w:sz w:val="30"/>
          <w:rtl/>
        </w:rPr>
        <w:t>استقرار الأغذية</w:t>
      </w:r>
      <w:r w:rsidR="002203E2" w:rsidRPr="004D3455">
        <w:rPr>
          <w:rFonts w:hint="cs"/>
          <w:sz w:val="30"/>
          <w:rtl/>
        </w:rPr>
        <w:t xml:space="preserve"> إلى قدرة السكان أو الأسر أو الأفراد على الحصول على الأغذية </w:t>
      </w:r>
      <w:proofErr w:type="gramStart"/>
      <w:r w:rsidR="002203E2" w:rsidRPr="004D3455">
        <w:rPr>
          <w:rFonts w:hint="cs"/>
          <w:b/>
          <w:bCs/>
          <w:sz w:val="30"/>
          <w:rtl/>
        </w:rPr>
        <w:t>على</w:t>
      </w:r>
      <w:proofErr w:type="gramEnd"/>
      <w:r w:rsidR="002203E2" w:rsidRPr="004D3455">
        <w:rPr>
          <w:rFonts w:hint="cs"/>
          <w:b/>
          <w:bCs/>
          <w:sz w:val="30"/>
          <w:rtl/>
        </w:rPr>
        <w:t xml:space="preserve"> مرّ الوقت، في جميع الأوقات</w:t>
      </w:r>
      <w:r w:rsidR="002203E2" w:rsidRPr="004D3455">
        <w:rPr>
          <w:rFonts w:hint="cs"/>
          <w:sz w:val="30"/>
          <w:rtl/>
        </w:rPr>
        <w:t>.</w:t>
      </w:r>
      <w:r w:rsidR="002203E2" w:rsidRPr="0023141D">
        <w:rPr>
          <w:rStyle w:val="FootnoteReference"/>
          <w:rFonts w:asciiTheme="majorBidi" w:hAnsiTheme="majorBidi" w:cstheme="majorBidi"/>
          <w:sz w:val="20"/>
          <w:szCs w:val="20"/>
          <w:rtl/>
        </w:rPr>
        <w:footnoteReference w:id="36"/>
      </w:r>
    </w:p>
    <w:p w:rsidR="004861C7" w:rsidRPr="004D3455" w:rsidRDefault="004861C7" w:rsidP="004861C7">
      <w:pPr>
        <w:pStyle w:val="NewPara"/>
        <w:numPr>
          <w:ilvl w:val="0"/>
          <w:numId w:val="0"/>
        </w:numPr>
        <w:bidi/>
        <w:spacing w:after="0"/>
        <w:jc w:val="both"/>
        <w:rPr>
          <w:sz w:val="30"/>
          <w:rtl/>
        </w:rPr>
      </w:pPr>
      <w:bookmarkStart w:id="4" w:name="_GoBack"/>
      <w:bookmarkEnd w:id="4"/>
    </w:p>
    <w:p w:rsidR="00E21EB3" w:rsidRPr="004D3455" w:rsidRDefault="0089042E" w:rsidP="00C43E9E">
      <w:pPr>
        <w:pStyle w:val="NewPara"/>
        <w:numPr>
          <w:ilvl w:val="0"/>
          <w:numId w:val="0"/>
        </w:numPr>
        <w:bidi/>
        <w:spacing w:after="0"/>
        <w:jc w:val="both"/>
        <w:rPr>
          <w:sz w:val="30"/>
        </w:rPr>
      </w:pPr>
      <w:r w:rsidRPr="00FC2720">
        <w:rPr>
          <w:rFonts w:asciiTheme="majorBidi" w:hAnsiTheme="majorBidi" w:cstheme="majorBidi" w:hint="cs"/>
          <w:sz w:val="24"/>
          <w:szCs w:val="24"/>
          <w:rtl/>
        </w:rPr>
        <w:t>24</w:t>
      </w:r>
      <w:r w:rsidRPr="004D3455">
        <w:rPr>
          <w:rFonts w:hint="cs"/>
          <w:sz w:val="30"/>
          <w:rtl/>
        </w:rPr>
        <w:t xml:space="preserve"> -</w:t>
      </w:r>
      <w:r w:rsidRPr="004D3455">
        <w:rPr>
          <w:rFonts w:hint="cs"/>
          <w:sz w:val="30"/>
          <w:rtl/>
        </w:rPr>
        <w:tab/>
      </w:r>
      <w:r w:rsidR="002609B1" w:rsidRPr="004D3455">
        <w:rPr>
          <w:rFonts w:hint="cs"/>
          <w:sz w:val="30"/>
          <w:rtl/>
        </w:rPr>
        <w:t>وتماشياً مع مفهوم الأمن الغذائي والتغذوي</w:t>
      </w:r>
      <w:r w:rsidR="000F4DB0" w:rsidRPr="004D3455">
        <w:rPr>
          <w:rFonts w:hint="cs"/>
          <w:sz w:val="30"/>
          <w:rtl/>
        </w:rPr>
        <w:t xml:space="preserve">، يشمل استقرار الأغذية البعدين المتعلقين بتوافر الأغذية وإمكانية الحصول عليها في الأمن الغذائي والتغذوي؛ ويمكن أن يكون الأمن الغذائي (والتغذوي) انتقالياً، أو موسمياً أو مزمناً. ففي ظلّ انعدام الأمن الغذائي (والتغذوي) </w:t>
      </w:r>
      <w:r w:rsidR="000F4DB0" w:rsidRPr="004D3455">
        <w:rPr>
          <w:rFonts w:hint="cs"/>
          <w:b/>
          <w:bCs/>
          <w:sz w:val="30"/>
          <w:rtl/>
        </w:rPr>
        <w:t>الانتقالي</w:t>
      </w:r>
      <w:r w:rsidR="000F4DB0" w:rsidRPr="004D3455">
        <w:rPr>
          <w:rFonts w:hint="cs"/>
          <w:sz w:val="30"/>
          <w:rtl/>
        </w:rPr>
        <w:t xml:space="preserve">، قد تكون الأغذية غير متوافرة أو قد لا يمكن الحصول عليها خلال فترات زمنية محددة. </w:t>
      </w:r>
    </w:p>
    <w:p w:rsidR="000F4DB0" w:rsidRPr="004D3455" w:rsidRDefault="000F4DB0" w:rsidP="00BF33EE">
      <w:pPr>
        <w:spacing w:after="0"/>
        <w:jc w:val="right"/>
        <w:rPr>
          <w:sz w:val="30"/>
        </w:rPr>
      </w:pPr>
    </w:p>
    <w:p w:rsidR="000F4DB0" w:rsidRPr="004D3455" w:rsidRDefault="0089042E" w:rsidP="00346FB2">
      <w:pPr>
        <w:pStyle w:val="NewPara"/>
        <w:numPr>
          <w:ilvl w:val="0"/>
          <w:numId w:val="0"/>
        </w:numPr>
        <w:bidi/>
        <w:spacing w:after="0"/>
        <w:jc w:val="both"/>
        <w:rPr>
          <w:sz w:val="30"/>
        </w:rPr>
      </w:pPr>
      <w:r w:rsidRPr="00FC2720">
        <w:rPr>
          <w:rFonts w:asciiTheme="majorBidi" w:hAnsiTheme="majorBidi" w:cstheme="majorBidi" w:hint="cs"/>
          <w:sz w:val="24"/>
          <w:szCs w:val="24"/>
          <w:rtl/>
        </w:rPr>
        <w:t>25</w:t>
      </w:r>
      <w:r w:rsidRPr="004D3455">
        <w:rPr>
          <w:rFonts w:hint="cs"/>
          <w:sz w:val="30"/>
          <w:rtl/>
        </w:rPr>
        <w:t xml:space="preserve"> -</w:t>
      </w:r>
      <w:r w:rsidRPr="004D3455">
        <w:rPr>
          <w:rFonts w:hint="cs"/>
          <w:sz w:val="30"/>
          <w:rtl/>
        </w:rPr>
        <w:tab/>
      </w:r>
      <w:r w:rsidR="000F4DB0" w:rsidRPr="004D3455">
        <w:rPr>
          <w:rFonts w:hint="cs"/>
          <w:sz w:val="30"/>
          <w:rtl/>
        </w:rPr>
        <w:t>والأحداث من قبيل الكوارث الطبيعية، والجفاف، وعدم الاستقرار السياسي والنزاعات المدنية قد تؤثر سلباً على إنتاج الأغذية، وبالتالي، على توافرها، وقد تقلّص إمكانية الحصول على الأغذية حتى وإن كانت متو</w:t>
      </w:r>
      <w:r w:rsidR="00346FB2">
        <w:rPr>
          <w:rFonts w:hint="cs"/>
          <w:sz w:val="30"/>
          <w:rtl/>
        </w:rPr>
        <w:t>ا</w:t>
      </w:r>
      <w:r w:rsidR="000F4DB0" w:rsidRPr="004D3455">
        <w:rPr>
          <w:rFonts w:hint="cs"/>
          <w:sz w:val="30"/>
          <w:rtl/>
        </w:rPr>
        <w:t xml:space="preserve">فرة. </w:t>
      </w:r>
      <w:proofErr w:type="gramStart"/>
      <w:r w:rsidR="000F4DB0" w:rsidRPr="004D3455">
        <w:rPr>
          <w:rFonts w:hint="cs"/>
          <w:sz w:val="30"/>
          <w:rtl/>
        </w:rPr>
        <w:t>وأمّا</w:t>
      </w:r>
      <w:proofErr w:type="gramEnd"/>
      <w:r w:rsidR="000F4DB0" w:rsidRPr="004D3455">
        <w:rPr>
          <w:rFonts w:hint="cs"/>
          <w:sz w:val="30"/>
          <w:rtl/>
        </w:rPr>
        <w:t xml:space="preserve"> انعدام الاستقرار في الأسواق الناجم عن ا</w:t>
      </w:r>
      <w:r w:rsidR="005F1E46" w:rsidRPr="004D3455">
        <w:rPr>
          <w:rFonts w:hint="cs"/>
          <w:sz w:val="30"/>
          <w:rtl/>
        </w:rPr>
        <w:t>رتفاع حاد في أسعار الأغذية فقد ي</w:t>
      </w:r>
      <w:r w:rsidR="000F4DB0" w:rsidRPr="004D3455">
        <w:rPr>
          <w:rFonts w:hint="cs"/>
          <w:sz w:val="30"/>
          <w:rtl/>
        </w:rPr>
        <w:t>حدّ من إمكانية الحصول على الأغذية، ما ي</w:t>
      </w:r>
      <w:r w:rsidR="005F1E46" w:rsidRPr="004D3455">
        <w:rPr>
          <w:rFonts w:hint="cs"/>
          <w:sz w:val="30"/>
          <w:rtl/>
        </w:rPr>
        <w:t>س</w:t>
      </w:r>
      <w:r w:rsidR="000F4DB0" w:rsidRPr="004D3455">
        <w:rPr>
          <w:rFonts w:hint="cs"/>
          <w:sz w:val="30"/>
          <w:rtl/>
        </w:rPr>
        <w:t>بّب انعداماً انتقالياً في الأمن الغذائي. ويمكن أن تؤدي خسارة الوظائف أو الإنتاجية أيضاً إلى حصول مؤقت على الأغذية، بما يسبب انعداماً في الأمن الغذائي والتغذوي</w:t>
      </w:r>
      <w:r w:rsidR="000F4DB0" w:rsidRPr="00420F36">
        <w:rPr>
          <w:rFonts w:asciiTheme="majorBidi" w:hAnsiTheme="majorBidi" w:cstheme="majorBidi"/>
          <w:sz w:val="20"/>
          <w:szCs w:val="20"/>
          <w:rtl/>
        </w:rPr>
        <w:t>.</w:t>
      </w:r>
      <w:r w:rsidR="000F4DB0" w:rsidRPr="00420F36">
        <w:rPr>
          <w:rStyle w:val="FootnoteReference"/>
          <w:rFonts w:asciiTheme="majorBidi" w:hAnsiTheme="majorBidi" w:cstheme="majorBidi"/>
          <w:sz w:val="20"/>
          <w:szCs w:val="20"/>
          <w:rtl/>
        </w:rPr>
        <w:footnoteReference w:id="37"/>
      </w:r>
      <w:r w:rsidR="000F4DB0" w:rsidRPr="00420F36">
        <w:rPr>
          <w:rFonts w:asciiTheme="majorBidi" w:hAnsiTheme="majorBidi" w:cstheme="majorBidi"/>
          <w:sz w:val="20"/>
          <w:szCs w:val="20"/>
          <w:rtl/>
        </w:rPr>
        <w:t xml:space="preserve"> </w:t>
      </w:r>
      <w:r w:rsidR="000F4DB0" w:rsidRPr="00420F36">
        <w:rPr>
          <w:rStyle w:val="FootnoteReference"/>
          <w:rFonts w:asciiTheme="majorBidi" w:hAnsiTheme="majorBidi" w:cstheme="majorBidi"/>
          <w:sz w:val="20"/>
          <w:szCs w:val="20"/>
          <w:rtl/>
        </w:rPr>
        <w:footnoteReference w:id="38"/>
      </w:r>
      <w:r w:rsidR="000F4DB0" w:rsidRPr="004D3455">
        <w:rPr>
          <w:rFonts w:hint="cs"/>
          <w:sz w:val="30"/>
          <w:rtl/>
        </w:rPr>
        <w:t xml:space="preserve"> ومن خلال توفير منتجات بحرية متنوعة، بإمكان تربية الأحياء المائية أن تعزز استقرار الإمدادات الأغذية المحلية، و</w:t>
      </w:r>
      <w:r w:rsidR="00346FB2" w:rsidRPr="00346FB2">
        <w:rPr>
          <w:rFonts w:hint="cs"/>
          <w:sz w:val="30"/>
          <w:rtl/>
        </w:rPr>
        <w:t xml:space="preserve"> </w:t>
      </w:r>
      <w:r w:rsidR="00346FB2" w:rsidRPr="004D3455">
        <w:rPr>
          <w:rFonts w:hint="cs"/>
          <w:sz w:val="30"/>
          <w:rtl/>
        </w:rPr>
        <w:t xml:space="preserve">بالتالي </w:t>
      </w:r>
      <w:r w:rsidR="000F4DB0" w:rsidRPr="004D3455">
        <w:rPr>
          <w:rFonts w:hint="cs"/>
          <w:sz w:val="30"/>
          <w:rtl/>
        </w:rPr>
        <w:t xml:space="preserve">تزيد </w:t>
      </w:r>
      <w:r w:rsidR="00346FB2">
        <w:rPr>
          <w:rFonts w:hint="cs"/>
          <w:sz w:val="30"/>
          <w:rtl/>
        </w:rPr>
        <w:t xml:space="preserve">من </w:t>
      </w:r>
      <w:r w:rsidR="000F4DB0" w:rsidRPr="004D3455">
        <w:rPr>
          <w:rFonts w:hint="cs"/>
          <w:sz w:val="30"/>
          <w:rtl/>
        </w:rPr>
        <w:t xml:space="preserve">قدرة البلد على الصمود </w:t>
      </w:r>
      <w:r w:rsidR="00621F6B" w:rsidRPr="004D3455">
        <w:rPr>
          <w:rFonts w:hint="cs"/>
          <w:sz w:val="30"/>
          <w:rtl/>
        </w:rPr>
        <w:t>في وجه</w:t>
      </w:r>
      <w:r w:rsidR="000F4DB0" w:rsidRPr="004D3455">
        <w:rPr>
          <w:rFonts w:hint="cs"/>
          <w:sz w:val="30"/>
          <w:rtl/>
        </w:rPr>
        <w:t xml:space="preserve"> الصدمات الانتقالية التي تؤثر سلباً على الأمن الغذائي والتغذوي. وعلاوةً على ذلك، من شأن الإنتاج المستقر في مجال تربية الأحياء المائية أن يساعد في تأمين</w:t>
      </w:r>
      <w:r w:rsidR="00D3531A" w:rsidRPr="004D3455">
        <w:rPr>
          <w:rFonts w:hint="cs"/>
          <w:sz w:val="30"/>
          <w:rtl/>
        </w:rPr>
        <w:t xml:space="preserve"> </w:t>
      </w:r>
      <w:r w:rsidR="00D3531A" w:rsidRPr="00252658">
        <w:rPr>
          <w:rFonts w:hint="cs"/>
          <w:sz w:val="30"/>
          <w:rtl/>
        </w:rPr>
        <w:t>مداخيل</w:t>
      </w:r>
      <w:r w:rsidR="00D3531A" w:rsidRPr="004D3455">
        <w:rPr>
          <w:rFonts w:hint="cs"/>
          <w:sz w:val="30"/>
          <w:rtl/>
        </w:rPr>
        <w:t xml:space="preserve"> </w:t>
      </w:r>
      <w:r w:rsidR="00D3531A" w:rsidRPr="00252658">
        <w:rPr>
          <w:rFonts w:hint="cs"/>
          <w:sz w:val="30"/>
          <w:rtl/>
        </w:rPr>
        <w:t xml:space="preserve">ووظائف </w:t>
      </w:r>
      <w:r w:rsidR="00D3531A" w:rsidRPr="00252658">
        <w:rPr>
          <w:rFonts w:hint="cs"/>
          <w:sz w:val="30"/>
          <w:rtl/>
        </w:rPr>
        <w:lastRenderedPageBreak/>
        <w:t>العاملين في هذا القطاع</w:t>
      </w:r>
      <w:r w:rsidR="00D3531A" w:rsidRPr="004D3455">
        <w:rPr>
          <w:rFonts w:hint="cs"/>
          <w:sz w:val="30"/>
          <w:rtl/>
        </w:rPr>
        <w:t>، وأن يعزّز بذلك قدرة الأسر على مقاومة انعدام الأمن الغذائي والتغذوي العارض.</w:t>
      </w:r>
      <w:r w:rsidR="00F12693" w:rsidRPr="00C0795A">
        <w:rPr>
          <w:rStyle w:val="FootnoteReference"/>
          <w:rFonts w:asciiTheme="majorBidi" w:hAnsiTheme="majorBidi" w:cstheme="majorBidi"/>
          <w:sz w:val="20"/>
          <w:szCs w:val="20"/>
          <w:rtl/>
        </w:rPr>
        <w:footnoteReference w:id="39"/>
      </w:r>
    </w:p>
    <w:p w:rsidR="00E37831" w:rsidRPr="004D3455" w:rsidRDefault="00D3531A" w:rsidP="00621F6B">
      <w:pPr>
        <w:pStyle w:val="Heading1"/>
        <w:numPr>
          <w:ilvl w:val="0"/>
          <w:numId w:val="0"/>
        </w:numPr>
        <w:bidi/>
        <w:ind w:left="1"/>
        <w:jc w:val="left"/>
        <w:rPr>
          <w:sz w:val="30"/>
          <w:szCs w:val="30"/>
        </w:rPr>
      </w:pPr>
      <w:proofErr w:type="gramStart"/>
      <w:r w:rsidRPr="004D3455">
        <w:rPr>
          <w:rFonts w:hint="cs"/>
          <w:sz w:val="30"/>
          <w:szCs w:val="30"/>
          <w:rtl/>
        </w:rPr>
        <w:t>تربية</w:t>
      </w:r>
      <w:proofErr w:type="gramEnd"/>
      <w:r w:rsidRPr="004D3455">
        <w:rPr>
          <w:rFonts w:hint="cs"/>
          <w:sz w:val="30"/>
          <w:szCs w:val="30"/>
          <w:rtl/>
        </w:rPr>
        <w:t xml:space="preserve"> الأحياء المائية والتخفيف من وطأة الفقر</w:t>
      </w:r>
    </w:p>
    <w:p w:rsidR="00D3531A" w:rsidRDefault="0089042E" w:rsidP="00C43E9E">
      <w:pPr>
        <w:pStyle w:val="NewPara"/>
        <w:numPr>
          <w:ilvl w:val="0"/>
          <w:numId w:val="0"/>
        </w:numPr>
        <w:bidi/>
        <w:jc w:val="both"/>
        <w:rPr>
          <w:rFonts w:hint="cs"/>
          <w:sz w:val="30"/>
          <w:rtl/>
        </w:rPr>
      </w:pPr>
      <w:r w:rsidRPr="001B4CBE">
        <w:rPr>
          <w:rFonts w:hint="cs"/>
          <w:sz w:val="24"/>
          <w:szCs w:val="24"/>
          <w:rtl/>
        </w:rPr>
        <w:t>26</w:t>
      </w:r>
      <w:r w:rsidRPr="004D3455">
        <w:rPr>
          <w:rFonts w:hint="cs"/>
          <w:sz w:val="30"/>
          <w:rtl/>
        </w:rPr>
        <w:t xml:space="preserve"> -</w:t>
      </w:r>
      <w:r w:rsidRPr="004D3455">
        <w:rPr>
          <w:rFonts w:hint="cs"/>
          <w:sz w:val="30"/>
          <w:rtl/>
        </w:rPr>
        <w:tab/>
      </w:r>
      <w:r w:rsidR="00D3531A" w:rsidRPr="004D3455">
        <w:rPr>
          <w:sz w:val="30"/>
          <w:rtl/>
        </w:rPr>
        <w:t xml:space="preserve">الفقر </w:t>
      </w:r>
      <w:proofErr w:type="gramStart"/>
      <w:r w:rsidR="00D3531A" w:rsidRPr="004D3455">
        <w:rPr>
          <w:sz w:val="30"/>
          <w:rtl/>
        </w:rPr>
        <w:t>مفهوم</w:t>
      </w:r>
      <w:proofErr w:type="gramEnd"/>
      <w:r w:rsidR="00D3531A" w:rsidRPr="004D3455">
        <w:rPr>
          <w:sz w:val="30"/>
          <w:rtl/>
        </w:rPr>
        <w:t xml:space="preserve"> متعدد الأبعاد </w:t>
      </w:r>
      <w:r w:rsidR="00D3531A" w:rsidRPr="004D3455">
        <w:rPr>
          <w:rFonts w:hint="cs"/>
          <w:sz w:val="30"/>
          <w:rtl/>
        </w:rPr>
        <w:t>يلخّصه الخبراء</w:t>
      </w:r>
      <w:r w:rsidR="00D3531A" w:rsidRPr="004D3455">
        <w:rPr>
          <w:sz w:val="30"/>
          <w:rtl/>
        </w:rPr>
        <w:t xml:space="preserve"> </w:t>
      </w:r>
      <w:r w:rsidR="00D3531A" w:rsidRPr="004D3455">
        <w:rPr>
          <w:rFonts w:hint="cs"/>
          <w:sz w:val="30"/>
          <w:rtl/>
        </w:rPr>
        <w:t>ب</w:t>
      </w:r>
      <w:r w:rsidR="00D3531A" w:rsidRPr="004D3455">
        <w:rPr>
          <w:sz w:val="30"/>
          <w:rtl/>
        </w:rPr>
        <w:t>أنه ظروف معيشية متدنية.</w:t>
      </w:r>
      <w:r w:rsidR="00D3531A" w:rsidRPr="004D3455">
        <w:rPr>
          <w:rFonts w:hint="cs"/>
          <w:sz w:val="30"/>
          <w:rtl/>
        </w:rPr>
        <w:t xml:space="preserve"> </w:t>
      </w:r>
      <w:proofErr w:type="gramStart"/>
      <w:r w:rsidR="00D3531A" w:rsidRPr="004D3455">
        <w:rPr>
          <w:sz w:val="30"/>
          <w:rtl/>
        </w:rPr>
        <w:t>ومن</w:t>
      </w:r>
      <w:proofErr w:type="gramEnd"/>
      <w:r w:rsidR="00D3531A" w:rsidRPr="004D3455">
        <w:rPr>
          <w:sz w:val="30"/>
          <w:rtl/>
        </w:rPr>
        <w:t xml:space="preserve"> بين أعراضه الكثيرة عدم الحصول على ما يكفي من الغذاء والسكن والتغذية والصحة والتعليم</w:t>
      </w:r>
      <w:r w:rsidR="00D3531A" w:rsidRPr="004D3455">
        <w:rPr>
          <w:rFonts w:hint="cs"/>
          <w:sz w:val="30"/>
          <w:rtl/>
        </w:rPr>
        <w:t>، في حين أن سببه المباشر هو الافتقار إلى الموارد الفعلية، والمالية وغيرها من الموارد</w:t>
      </w:r>
      <w:r w:rsidR="00D3531A" w:rsidRPr="001B4CBE">
        <w:rPr>
          <w:rFonts w:asciiTheme="majorBidi" w:hAnsiTheme="majorBidi" w:cstheme="majorBidi"/>
          <w:sz w:val="20"/>
          <w:szCs w:val="20"/>
          <w:rtl/>
        </w:rPr>
        <w:t>.</w:t>
      </w:r>
      <w:r w:rsidR="00D3531A" w:rsidRPr="001B4CBE">
        <w:rPr>
          <w:rStyle w:val="FootnoteReference"/>
          <w:rFonts w:asciiTheme="majorBidi" w:hAnsiTheme="majorBidi" w:cstheme="majorBidi"/>
          <w:sz w:val="20"/>
          <w:szCs w:val="20"/>
          <w:rtl/>
        </w:rPr>
        <w:footnoteReference w:id="40"/>
      </w:r>
      <w:r w:rsidR="00D3531A" w:rsidRPr="001B4CBE">
        <w:rPr>
          <w:rFonts w:asciiTheme="majorBidi" w:hAnsiTheme="majorBidi" w:cstheme="majorBidi"/>
          <w:sz w:val="20"/>
          <w:szCs w:val="20"/>
          <w:rtl/>
        </w:rPr>
        <w:t xml:space="preserve"> </w:t>
      </w:r>
      <w:r w:rsidR="00D3531A" w:rsidRPr="001B4CBE">
        <w:rPr>
          <w:rStyle w:val="FootnoteReference"/>
          <w:rFonts w:asciiTheme="majorBidi" w:hAnsiTheme="majorBidi" w:cstheme="majorBidi"/>
          <w:sz w:val="20"/>
          <w:szCs w:val="20"/>
          <w:rtl/>
        </w:rPr>
        <w:footnoteReference w:id="41"/>
      </w:r>
      <w:r w:rsidR="00D3531A" w:rsidRPr="001B4CBE">
        <w:rPr>
          <w:rFonts w:ascii="Arial" w:hAnsi="Arial" w:hint="cs"/>
          <w:sz w:val="20"/>
          <w:szCs w:val="20"/>
          <w:rtl/>
        </w:rPr>
        <w:t xml:space="preserve"> </w:t>
      </w:r>
      <w:r w:rsidR="00D3531A" w:rsidRPr="004D3455">
        <w:rPr>
          <w:rFonts w:hint="cs"/>
          <w:sz w:val="30"/>
          <w:rtl/>
        </w:rPr>
        <w:t>وبهدف التخفيف من وطأة الفقر، من الضروري تمكين الفقراء من الحصول على هذه الموارد.</w:t>
      </w:r>
    </w:p>
    <w:p w:rsidR="004861C7" w:rsidRPr="004D3455" w:rsidRDefault="004861C7" w:rsidP="004861C7">
      <w:pPr>
        <w:pStyle w:val="NewPara"/>
        <w:numPr>
          <w:ilvl w:val="0"/>
          <w:numId w:val="0"/>
        </w:numPr>
        <w:bidi/>
        <w:jc w:val="both"/>
        <w:rPr>
          <w:sz w:val="30"/>
        </w:rPr>
      </w:pPr>
    </w:p>
    <w:p w:rsidR="00D3531A" w:rsidRDefault="0089042E" w:rsidP="007D48AC">
      <w:pPr>
        <w:pStyle w:val="NewPara"/>
        <w:numPr>
          <w:ilvl w:val="0"/>
          <w:numId w:val="0"/>
        </w:numPr>
        <w:bidi/>
        <w:spacing w:after="0"/>
        <w:jc w:val="both"/>
        <w:rPr>
          <w:rFonts w:hint="cs"/>
          <w:sz w:val="30"/>
          <w:rtl/>
        </w:rPr>
      </w:pPr>
      <w:r w:rsidRPr="001B4CBE">
        <w:rPr>
          <w:rFonts w:hint="cs"/>
          <w:sz w:val="24"/>
          <w:szCs w:val="24"/>
          <w:rtl/>
        </w:rPr>
        <w:t>27</w:t>
      </w:r>
      <w:r w:rsidRPr="004D3455">
        <w:rPr>
          <w:rFonts w:hint="cs"/>
          <w:sz w:val="30"/>
          <w:rtl/>
        </w:rPr>
        <w:t xml:space="preserve"> -</w:t>
      </w:r>
      <w:r w:rsidRPr="004D3455">
        <w:rPr>
          <w:rFonts w:hint="cs"/>
          <w:sz w:val="30"/>
          <w:rtl/>
        </w:rPr>
        <w:tab/>
      </w:r>
      <w:r w:rsidR="00D55667" w:rsidRPr="004D3455">
        <w:rPr>
          <w:rFonts w:hint="cs"/>
          <w:sz w:val="30"/>
          <w:rtl/>
        </w:rPr>
        <w:t xml:space="preserve">وحين يتمكن المنتجون على نطاق صغير من الحصول على </w:t>
      </w:r>
      <w:r w:rsidR="00D55667" w:rsidRPr="004D3455">
        <w:rPr>
          <w:rFonts w:hint="cs"/>
          <w:b/>
          <w:bCs/>
          <w:sz w:val="30"/>
          <w:rtl/>
        </w:rPr>
        <w:t>دخل</w:t>
      </w:r>
      <w:r w:rsidR="00D55667" w:rsidRPr="004D3455">
        <w:rPr>
          <w:rFonts w:hint="cs"/>
          <w:sz w:val="30"/>
          <w:rtl/>
        </w:rPr>
        <w:t xml:space="preserve"> من مبيعات منتجاتهم، وحين يتمكن كبار المزارعين والمؤسسات من </w:t>
      </w:r>
      <w:r w:rsidR="007D48AC">
        <w:rPr>
          <w:rFonts w:hint="cs"/>
          <w:sz w:val="30"/>
          <w:rtl/>
        </w:rPr>
        <w:t>ايجاد</w:t>
      </w:r>
      <w:r w:rsidR="00D55667" w:rsidRPr="004D3455">
        <w:rPr>
          <w:rFonts w:hint="cs"/>
          <w:sz w:val="30"/>
          <w:rtl/>
        </w:rPr>
        <w:t xml:space="preserve"> </w:t>
      </w:r>
      <w:r w:rsidR="00D55667" w:rsidRPr="004D3455">
        <w:rPr>
          <w:rFonts w:hint="cs"/>
          <w:b/>
          <w:bCs/>
          <w:sz w:val="30"/>
          <w:rtl/>
        </w:rPr>
        <w:t>فرص عمل</w:t>
      </w:r>
      <w:r w:rsidR="00D55667" w:rsidRPr="004D3455">
        <w:rPr>
          <w:rFonts w:hint="cs"/>
          <w:sz w:val="30"/>
          <w:rtl/>
        </w:rPr>
        <w:t xml:space="preserve"> ودفع </w:t>
      </w:r>
      <w:r w:rsidR="00D55667" w:rsidRPr="004D3455">
        <w:rPr>
          <w:rFonts w:hint="cs"/>
          <w:b/>
          <w:bCs/>
          <w:sz w:val="30"/>
          <w:rtl/>
        </w:rPr>
        <w:t>الأجور والرواتب</w:t>
      </w:r>
      <w:r w:rsidR="00D55667" w:rsidRPr="004D3455">
        <w:rPr>
          <w:rFonts w:hint="cs"/>
          <w:sz w:val="30"/>
          <w:rtl/>
        </w:rPr>
        <w:t xml:space="preserve"> لأفراد لا يمارسون تربية الأحياء ا</w:t>
      </w:r>
      <w:r w:rsidR="00621F6B" w:rsidRPr="004D3455">
        <w:rPr>
          <w:rFonts w:hint="cs"/>
          <w:sz w:val="30"/>
          <w:rtl/>
        </w:rPr>
        <w:t xml:space="preserve">لمائية وليس لديهم موارد وأراضٍ </w:t>
      </w:r>
      <w:r w:rsidR="00D55667" w:rsidRPr="004D3455">
        <w:rPr>
          <w:rFonts w:hint="cs"/>
          <w:sz w:val="30"/>
          <w:rtl/>
        </w:rPr>
        <w:t>أحياناً، تعزز تربية الأحياء المائية إمكانية حصول الأفراد والأسر على موارد مالية وغيرها، وتخفّف بالتالي من وطأة الفقر. ويمكن أن تستخدم الأسر هذه الموارد لشراء الأغذية، وتعزيز حالتها التغذوية والصحية و/أو حصولها</w:t>
      </w:r>
      <w:r w:rsidR="00621F6B" w:rsidRPr="004D3455">
        <w:rPr>
          <w:rFonts w:hint="cs"/>
          <w:sz w:val="30"/>
          <w:rtl/>
        </w:rPr>
        <w:t xml:space="preserve"> على مسكن وخدمات تعليمية ملائم</w:t>
      </w:r>
      <w:r w:rsidR="009466CE">
        <w:rPr>
          <w:rFonts w:hint="cs"/>
          <w:sz w:val="30"/>
          <w:rtl/>
        </w:rPr>
        <w:t>ة</w:t>
      </w:r>
      <w:r w:rsidR="00621F6B" w:rsidRPr="004D3455">
        <w:rPr>
          <w:rFonts w:hint="cs"/>
          <w:sz w:val="30"/>
          <w:rtl/>
        </w:rPr>
        <w:t xml:space="preserve"> </w:t>
      </w:r>
      <w:r w:rsidR="00D55667" w:rsidRPr="004D3455">
        <w:rPr>
          <w:rFonts w:hint="cs"/>
          <w:sz w:val="30"/>
          <w:rtl/>
        </w:rPr>
        <w:t>، والتخفيف بذلك من عوارض الفقر.</w:t>
      </w:r>
    </w:p>
    <w:p w:rsidR="009466CE" w:rsidRPr="004D3455" w:rsidRDefault="009466CE" w:rsidP="009466CE">
      <w:pPr>
        <w:pStyle w:val="NewPara"/>
        <w:numPr>
          <w:ilvl w:val="0"/>
          <w:numId w:val="0"/>
        </w:numPr>
        <w:bidi/>
        <w:spacing w:after="0"/>
        <w:jc w:val="both"/>
        <w:rPr>
          <w:sz w:val="30"/>
        </w:rPr>
      </w:pPr>
    </w:p>
    <w:p w:rsidR="00D55667" w:rsidRPr="004D3455" w:rsidRDefault="0089042E" w:rsidP="00C43E9E">
      <w:pPr>
        <w:pStyle w:val="NewPara"/>
        <w:numPr>
          <w:ilvl w:val="0"/>
          <w:numId w:val="0"/>
        </w:numPr>
        <w:bidi/>
        <w:spacing w:after="0"/>
        <w:jc w:val="both"/>
        <w:rPr>
          <w:sz w:val="30"/>
        </w:rPr>
      </w:pPr>
      <w:r w:rsidRPr="001B4CBE">
        <w:rPr>
          <w:rFonts w:hint="cs"/>
          <w:sz w:val="24"/>
          <w:szCs w:val="24"/>
          <w:rtl/>
        </w:rPr>
        <w:t xml:space="preserve">28 </w:t>
      </w:r>
      <w:r w:rsidRPr="004D3455">
        <w:rPr>
          <w:rFonts w:hint="cs"/>
          <w:sz w:val="30"/>
          <w:rtl/>
        </w:rPr>
        <w:t>-</w:t>
      </w:r>
      <w:r w:rsidRPr="004D3455">
        <w:rPr>
          <w:rFonts w:hint="cs"/>
          <w:sz w:val="30"/>
          <w:rtl/>
        </w:rPr>
        <w:tab/>
      </w:r>
      <w:r w:rsidR="00D55667" w:rsidRPr="004D3455">
        <w:rPr>
          <w:rFonts w:hint="cs"/>
          <w:sz w:val="30"/>
          <w:rtl/>
        </w:rPr>
        <w:t xml:space="preserve">كذلك، من خلال تمكين المزارع التجارية من توليد أرباح </w:t>
      </w:r>
      <w:r w:rsidR="00221EDD" w:rsidRPr="004D3455">
        <w:rPr>
          <w:rFonts w:hint="cs"/>
          <w:sz w:val="30"/>
          <w:rtl/>
        </w:rPr>
        <w:t xml:space="preserve">كبيرة، والمزارع الموجهة إلى التصدير </w:t>
      </w:r>
      <w:r w:rsidR="00D55667" w:rsidRPr="004D3455">
        <w:rPr>
          <w:rFonts w:hint="cs"/>
          <w:sz w:val="30"/>
          <w:rtl/>
        </w:rPr>
        <w:t>من توليد إيرادات تصدير، والحكومات من تحصيل إيرادات الضرائب من المزارع التجارية، يوفّر قطاع تربية الأحياء المائية موارد للاستثمار في برامج حكومية تحفّز النمو وبالتالي، تخفّف من وطأة الفقر.</w:t>
      </w:r>
      <w:r w:rsidR="00D55667" w:rsidRPr="001B4CBE">
        <w:rPr>
          <w:rStyle w:val="FootnoteReference"/>
          <w:rFonts w:asciiTheme="majorBidi" w:hAnsiTheme="majorBidi" w:cstheme="majorBidi"/>
          <w:sz w:val="20"/>
          <w:szCs w:val="20"/>
          <w:rtl/>
        </w:rPr>
        <w:footnoteReference w:id="42"/>
      </w:r>
    </w:p>
    <w:p w:rsidR="00E37831" w:rsidRPr="004D3455" w:rsidRDefault="00E37831" w:rsidP="00221EDD">
      <w:pPr>
        <w:spacing w:after="0"/>
        <w:rPr>
          <w:sz w:val="30"/>
        </w:rPr>
      </w:pPr>
    </w:p>
    <w:p w:rsidR="002441DF" w:rsidRPr="004D3455" w:rsidRDefault="0089042E" w:rsidP="00C43E9E">
      <w:pPr>
        <w:pStyle w:val="NewPara"/>
        <w:numPr>
          <w:ilvl w:val="0"/>
          <w:numId w:val="0"/>
        </w:numPr>
        <w:bidi/>
        <w:spacing w:after="0"/>
        <w:jc w:val="both"/>
        <w:rPr>
          <w:sz w:val="30"/>
        </w:rPr>
      </w:pPr>
      <w:r w:rsidRPr="00FC2720">
        <w:rPr>
          <w:rFonts w:asciiTheme="majorBidi" w:hAnsiTheme="majorBidi" w:cstheme="majorBidi" w:hint="cs"/>
          <w:sz w:val="24"/>
          <w:szCs w:val="24"/>
          <w:rtl/>
        </w:rPr>
        <w:t>29</w:t>
      </w:r>
      <w:r w:rsidRPr="004D3455">
        <w:rPr>
          <w:rFonts w:hint="cs"/>
          <w:sz w:val="30"/>
          <w:rtl/>
        </w:rPr>
        <w:t xml:space="preserve"> -</w:t>
      </w:r>
      <w:r w:rsidRPr="004D3455">
        <w:rPr>
          <w:rFonts w:hint="cs"/>
          <w:sz w:val="30"/>
          <w:rtl/>
        </w:rPr>
        <w:tab/>
      </w:r>
      <w:proofErr w:type="gramStart"/>
      <w:r w:rsidR="002441DF" w:rsidRPr="004D3455">
        <w:rPr>
          <w:rFonts w:hint="cs"/>
          <w:sz w:val="30"/>
          <w:rtl/>
        </w:rPr>
        <w:t>وفي</w:t>
      </w:r>
      <w:proofErr w:type="gramEnd"/>
      <w:r w:rsidR="002441DF" w:rsidRPr="004D3455">
        <w:rPr>
          <w:rFonts w:hint="cs"/>
          <w:sz w:val="30"/>
          <w:rtl/>
        </w:rPr>
        <w:t xml:space="preserve"> قطاع تربية الأحياء المائية، تظهر </w:t>
      </w:r>
      <w:r w:rsidR="002441DF" w:rsidRPr="004D3455">
        <w:rPr>
          <w:rFonts w:hint="cs"/>
          <w:b/>
          <w:bCs/>
          <w:sz w:val="30"/>
          <w:rtl/>
        </w:rPr>
        <w:t>فرص العمل</w:t>
      </w:r>
      <w:r w:rsidR="002441DF" w:rsidRPr="004D3455">
        <w:rPr>
          <w:rFonts w:hint="cs"/>
          <w:sz w:val="30"/>
          <w:rtl/>
        </w:rPr>
        <w:t xml:space="preserve"> على امتداد جميع سلاسل القيمة وتشمل وظائف بدوام كامل، وجزئي ووظائف مؤقتة.</w:t>
      </w:r>
    </w:p>
    <w:p w:rsidR="00E37831" w:rsidRPr="004D3455" w:rsidRDefault="00E37831" w:rsidP="00E37831">
      <w:pPr>
        <w:rPr>
          <w:sz w:val="30"/>
        </w:rPr>
      </w:pPr>
    </w:p>
    <w:p w:rsidR="002441DF" w:rsidRPr="004D3455" w:rsidRDefault="0089042E" w:rsidP="00252658">
      <w:pPr>
        <w:pStyle w:val="NewPara"/>
        <w:numPr>
          <w:ilvl w:val="0"/>
          <w:numId w:val="0"/>
        </w:numPr>
        <w:bidi/>
        <w:spacing w:after="0"/>
        <w:jc w:val="both"/>
        <w:rPr>
          <w:sz w:val="30"/>
        </w:rPr>
      </w:pPr>
      <w:r w:rsidRPr="00FC2720">
        <w:rPr>
          <w:rFonts w:asciiTheme="majorBidi" w:hAnsiTheme="majorBidi" w:cstheme="majorBidi" w:hint="cs"/>
          <w:sz w:val="24"/>
          <w:szCs w:val="24"/>
          <w:rtl/>
        </w:rPr>
        <w:t>30</w:t>
      </w:r>
      <w:r w:rsidRPr="004D3455">
        <w:rPr>
          <w:rFonts w:hint="cs"/>
          <w:sz w:val="30"/>
          <w:rtl/>
        </w:rPr>
        <w:t xml:space="preserve"> -</w:t>
      </w:r>
      <w:r w:rsidRPr="004D3455">
        <w:rPr>
          <w:rFonts w:hint="cs"/>
          <w:sz w:val="30"/>
          <w:rtl/>
        </w:rPr>
        <w:tab/>
      </w:r>
      <w:r w:rsidR="002441DF" w:rsidRPr="004D3455">
        <w:rPr>
          <w:rFonts w:hint="cs"/>
          <w:sz w:val="30"/>
          <w:rtl/>
        </w:rPr>
        <w:t xml:space="preserve">وعلى مستوى المزرعة، تتولد فرص العمل في </w:t>
      </w:r>
      <w:r w:rsidR="00252658">
        <w:rPr>
          <w:rFonts w:hint="cs"/>
          <w:sz w:val="30"/>
          <w:rtl/>
        </w:rPr>
        <w:t>ال</w:t>
      </w:r>
      <w:r w:rsidR="009466CE">
        <w:rPr>
          <w:rFonts w:hint="cs"/>
          <w:sz w:val="30"/>
          <w:rtl/>
        </w:rPr>
        <w:t>مفاقس</w:t>
      </w:r>
      <w:r w:rsidR="002441DF" w:rsidRPr="004D3455">
        <w:rPr>
          <w:rFonts w:hint="cs"/>
          <w:sz w:val="30"/>
          <w:rtl/>
        </w:rPr>
        <w:t>، و</w:t>
      </w:r>
      <w:r w:rsidR="00252658">
        <w:rPr>
          <w:rFonts w:hint="cs"/>
          <w:sz w:val="30"/>
          <w:rtl/>
        </w:rPr>
        <w:t>ال</w:t>
      </w:r>
      <w:r w:rsidR="002441DF" w:rsidRPr="004D3455">
        <w:rPr>
          <w:rFonts w:hint="cs"/>
          <w:sz w:val="30"/>
          <w:rtl/>
        </w:rPr>
        <w:t xml:space="preserve">حاضنات ومرافق التربية. وفي مراحل أخرى في سلاسل القيمة، يوفّر قطاع تربية الأحياء المائية فرص عمل في صناعات الإمداد </w:t>
      </w:r>
      <w:r w:rsidR="002441DF" w:rsidRPr="004D3455">
        <w:rPr>
          <w:rFonts w:hint="cs"/>
          <w:sz w:val="30"/>
          <w:rtl/>
        </w:rPr>
        <w:lastRenderedPageBreak/>
        <w:t>بالمدخلات من قبيل الأعلاف ومواد بناء البنية التحتية، والتجارة المتوسطة والتوزيع المحلي للأسماك، والتجهيز، والتصدير والتسويق.</w:t>
      </w:r>
    </w:p>
    <w:p w:rsidR="002441DF" w:rsidRPr="004D3455" w:rsidRDefault="002441DF" w:rsidP="002441DF">
      <w:pPr>
        <w:pStyle w:val="NewPara"/>
        <w:numPr>
          <w:ilvl w:val="0"/>
          <w:numId w:val="0"/>
        </w:numPr>
        <w:bidi/>
        <w:spacing w:after="0"/>
        <w:jc w:val="both"/>
        <w:rPr>
          <w:sz w:val="30"/>
        </w:rPr>
      </w:pPr>
    </w:p>
    <w:p w:rsidR="002441DF" w:rsidRPr="004D3455" w:rsidRDefault="0089042E" w:rsidP="009466CE">
      <w:pPr>
        <w:pStyle w:val="NewPara"/>
        <w:numPr>
          <w:ilvl w:val="0"/>
          <w:numId w:val="0"/>
        </w:numPr>
        <w:bidi/>
        <w:spacing w:after="0"/>
        <w:jc w:val="both"/>
        <w:rPr>
          <w:sz w:val="30"/>
        </w:rPr>
      </w:pPr>
      <w:r w:rsidRPr="00FC2720">
        <w:rPr>
          <w:rFonts w:asciiTheme="majorBidi" w:hAnsiTheme="majorBidi" w:cstheme="majorBidi" w:hint="cs"/>
          <w:sz w:val="24"/>
          <w:szCs w:val="24"/>
          <w:rtl/>
        </w:rPr>
        <w:t>31</w:t>
      </w:r>
      <w:r w:rsidRPr="004D3455">
        <w:rPr>
          <w:rFonts w:hint="cs"/>
          <w:sz w:val="30"/>
          <w:rtl/>
        </w:rPr>
        <w:t xml:space="preserve"> -</w:t>
      </w:r>
      <w:r w:rsidRPr="004D3455">
        <w:rPr>
          <w:rFonts w:hint="cs"/>
          <w:sz w:val="30"/>
          <w:rtl/>
        </w:rPr>
        <w:tab/>
      </w:r>
      <w:r w:rsidR="002441DF" w:rsidRPr="004D3455">
        <w:rPr>
          <w:rFonts w:hint="cs"/>
          <w:sz w:val="30"/>
          <w:rtl/>
        </w:rPr>
        <w:t xml:space="preserve">وتقدّر </w:t>
      </w:r>
      <w:r w:rsidR="00921B7F" w:rsidRPr="004D3455">
        <w:rPr>
          <w:rFonts w:hint="cs"/>
          <w:sz w:val="30"/>
          <w:rtl/>
        </w:rPr>
        <w:t>الفاو</w:t>
      </w:r>
      <w:r w:rsidR="002441DF" w:rsidRPr="004D3455">
        <w:rPr>
          <w:rFonts w:hint="cs"/>
          <w:sz w:val="30"/>
          <w:rtl/>
        </w:rPr>
        <w:t xml:space="preserve"> أنه في عام </w:t>
      </w:r>
      <w:r w:rsidR="002441DF" w:rsidRPr="00264A73">
        <w:rPr>
          <w:rFonts w:hint="cs"/>
          <w:sz w:val="24"/>
          <w:szCs w:val="24"/>
          <w:rtl/>
        </w:rPr>
        <w:t>2012</w:t>
      </w:r>
      <w:r w:rsidR="002441DF" w:rsidRPr="004D3455">
        <w:rPr>
          <w:rFonts w:hint="cs"/>
          <w:sz w:val="30"/>
          <w:rtl/>
        </w:rPr>
        <w:t xml:space="preserve">، وفّر قطاع مصايد الأسماك وتربية الأحياء المائية بصورة عامة سبل عيش لما يتراوح بين </w:t>
      </w:r>
      <w:r w:rsidR="002441DF" w:rsidRPr="00264A73">
        <w:rPr>
          <w:rFonts w:hint="cs"/>
          <w:sz w:val="24"/>
          <w:szCs w:val="24"/>
          <w:rtl/>
        </w:rPr>
        <w:t>10</w:t>
      </w:r>
      <w:r w:rsidR="002441DF" w:rsidRPr="004D3455">
        <w:rPr>
          <w:rFonts w:hint="cs"/>
          <w:sz w:val="30"/>
          <w:rtl/>
        </w:rPr>
        <w:t xml:space="preserve"> </w:t>
      </w:r>
      <w:r w:rsidR="009466CE">
        <w:rPr>
          <w:rFonts w:hint="cs"/>
          <w:sz w:val="30"/>
          <w:rtl/>
        </w:rPr>
        <w:t>و</w:t>
      </w:r>
      <w:r w:rsidR="002441DF" w:rsidRPr="00264A73">
        <w:rPr>
          <w:rFonts w:hint="cs"/>
          <w:sz w:val="24"/>
          <w:szCs w:val="24"/>
          <w:rtl/>
        </w:rPr>
        <w:t>12</w:t>
      </w:r>
      <w:r w:rsidR="002441DF" w:rsidRPr="004D3455">
        <w:rPr>
          <w:rFonts w:hint="cs"/>
          <w:sz w:val="30"/>
          <w:rtl/>
        </w:rPr>
        <w:t xml:space="preserve"> في المائة من سكان العالم، حيث كان </w:t>
      </w:r>
      <w:r w:rsidR="002441DF" w:rsidRPr="00264A73">
        <w:rPr>
          <w:rFonts w:hint="cs"/>
          <w:sz w:val="24"/>
          <w:szCs w:val="24"/>
          <w:rtl/>
        </w:rPr>
        <w:t>32</w:t>
      </w:r>
      <w:r w:rsidR="002441DF" w:rsidRPr="004D3455">
        <w:rPr>
          <w:rFonts w:hint="cs"/>
          <w:sz w:val="30"/>
          <w:rtl/>
        </w:rPr>
        <w:t xml:space="preserve"> في المائة منهم، أو </w:t>
      </w:r>
      <w:r w:rsidR="002441DF" w:rsidRPr="00264A73">
        <w:rPr>
          <w:rFonts w:hint="cs"/>
          <w:sz w:val="24"/>
          <w:szCs w:val="24"/>
          <w:rtl/>
        </w:rPr>
        <w:t xml:space="preserve">18.9 </w:t>
      </w:r>
      <w:r w:rsidR="002441DF" w:rsidRPr="004D3455">
        <w:rPr>
          <w:rFonts w:hint="cs"/>
          <w:sz w:val="30"/>
          <w:rtl/>
        </w:rPr>
        <w:t xml:space="preserve">مليون شخص </w:t>
      </w:r>
      <w:proofErr w:type="gramStart"/>
      <w:r w:rsidR="00221EDD" w:rsidRPr="004D3455">
        <w:rPr>
          <w:rFonts w:hint="cs"/>
          <w:sz w:val="30"/>
          <w:rtl/>
        </w:rPr>
        <w:t>مشاركين</w:t>
      </w:r>
      <w:proofErr w:type="gramEnd"/>
      <w:r w:rsidR="00221EDD" w:rsidRPr="004D3455">
        <w:rPr>
          <w:rFonts w:hint="cs"/>
          <w:sz w:val="30"/>
          <w:rtl/>
        </w:rPr>
        <w:t xml:space="preserve"> في عمليات</w:t>
      </w:r>
      <w:r w:rsidR="002441DF" w:rsidRPr="004D3455">
        <w:rPr>
          <w:rFonts w:hint="cs"/>
          <w:sz w:val="30"/>
          <w:rtl/>
        </w:rPr>
        <w:t xml:space="preserve"> استزراع الأسماك. </w:t>
      </w:r>
      <w:proofErr w:type="gramStart"/>
      <w:r w:rsidR="002441DF" w:rsidRPr="004D3455">
        <w:rPr>
          <w:rFonts w:hint="cs"/>
          <w:sz w:val="30"/>
          <w:rtl/>
        </w:rPr>
        <w:t>وأكثر</w:t>
      </w:r>
      <w:proofErr w:type="gramEnd"/>
      <w:r w:rsidR="002441DF" w:rsidRPr="004D3455">
        <w:rPr>
          <w:rFonts w:hint="cs"/>
          <w:sz w:val="30"/>
          <w:rtl/>
        </w:rPr>
        <w:t xml:space="preserve"> من </w:t>
      </w:r>
      <w:r w:rsidR="002441DF" w:rsidRPr="00600824">
        <w:rPr>
          <w:rFonts w:asciiTheme="majorBidi" w:hAnsiTheme="majorBidi" w:cstheme="majorBidi" w:hint="cs"/>
          <w:sz w:val="24"/>
          <w:szCs w:val="24"/>
          <w:rtl/>
        </w:rPr>
        <w:t>96</w:t>
      </w:r>
      <w:r w:rsidR="002441DF" w:rsidRPr="004D3455">
        <w:rPr>
          <w:rFonts w:hint="cs"/>
          <w:sz w:val="30"/>
          <w:rtl/>
        </w:rPr>
        <w:t xml:space="preserve"> في المائة من استزراع الأسماك حصل في آسيا، تليها أفريقيا (</w:t>
      </w:r>
      <w:r w:rsidR="002441DF" w:rsidRPr="00600824">
        <w:rPr>
          <w:rFonts w:asciiTheme="majorBidi" w:hAnsiTheme="majorBidi" w:cstheme="majorBidi" w:hint="cs"/>
          <w:sz w:val="24"/>
          <w:szCs w:val="24"/>
          <w:rtl/>
        </w:rPr>
        <w:t>1.6</w:t>
      </w:r>
      <w:r w:rsidR="002441DF" w:rsidRPr="004D3455">
        <w:rPr>
          <w:rFonts w:hint="cs"/>
          <w:sz w:val="30"/>
          <w:rtl/>
        </w:rPr>
        <w:t xml:space="preserve"> في المائة)، </w:t>
      </w:r>
      <w:proofErr w:type="gramStart"/>
      <w:r w:rsidR="002441DF" w:rsidRPr="004D3455">
        <w:rPr>
          <w:rFonts w:hint="cs"/>
          <w:sz w:val="30"/>
          <w:rtl/>
        </w:rPr>
        <w:t>وأمريكا</w:t>
      </w:r>
      <w:proofErr w:type="gramEnd"/>
      <w:r w:rsidR="002441DF" w:rsidRPr="004D3455">
        <w:rPr>
          <w:rFonts w:hint="cs"/>
          <w:sz w:val="30"/>
          <w:rtl/>
        </w:rPr>
        <w:t xml:space="preserve"> اللاتينية والبحر الكاريبي (</w:t>
      </w:r>
      <w:r w:rsidR="002441DF" w:rsidRPr="00600824">
        <w:rPr>
          <w:rFonts w:asciiTheme="majorBidi" w:hAnsiTheme="majorBidi" w:cstheme="majorBidi" w:hint="cs"/>
          <w:sz w:val="24"/>
          <w:szCs w:val="24"/>
          <w:rtl/>
        </w:rPr>
        <w:t>1.4</w:t>
      </w:r>
      <w:r w:rsidR="002441DF" w:rsidRPr="004D3455">
        <w:rPr>
          <w:rFonts w:hint="cs"/>
          <w:sz w:val="30"/>
          <w:rtl/>
        </w:rPr>
        <w:t xml:space="preserve"> في المائة).</w:t>
      </w:r>
      <w:r w:rsidR="002441DF" w:rsidRPr="00065749">
        <w:rPr>
          <w:rStyle w:val="FootnoteReference"/>
          <w:rFonts w:asciiTheme="majorBidi" w:hAnsiTheme="majorBidi" w:cstheme="majorBidi"/>
          <w:sz w:val="20"/>
          <w:szCs w:val="20"/>
          <w:rtl/>
        </w:rPr>
        <w:footnoteReference w:id="43"/>
      </w:r>
      <w:r w:rsidR="0020778C" w:rsidRPr="004D3455">
        <w:rPr>
          <w:rFonts w:hint="cs"/>
          <w:sz w:val="30"/>
          <w:rtl/>
        </w:rPr>
        <w:t xml:space="preserve"> ويشير المصدر ذاته إلى أنه على الصعيد العالمي، ارتفع عدد الأشخاص المشاركين في تربية الأسماك، منذ عام </w:t>
      </w:r>
      <w:r w:rsidR="0020778C" w:rsidRPr="00600824">
        <w:rPr>
          <w:rFonts w:asciiTheme="majorBidi" w:hAnsiTheme="majorBidi" w:cstheme="majorBidi" w:hint="cs"/>
          <w:sz w:val="24"/>
          <w:szCs w:val="24"/>
          <w:rtl/>
        </w:rPr>
        <w:t>1990</w:t>
      </w:r>
      <w:r w:rsidR="0020778C" w:rsidRPr="004D3455">
        <w:rPr>
          <w:rFonts w:hint="cs"/>
          <w:sz w:val="30"/>
          <w:rtl/>
        </w:rPr>
        <w:t>، بمعدلات سنوية أعلى من أعداد الأشخاص المشاركين في مصايد الأسماك الطبيعية، بما يشير إلى الدور المتنامي الذي يؤديه قطاع تربية الأحياء المائية في ا</w:t>
      </w:r>
      <w:r w:rsidR="00221EDD" w:rsidRPr="004D3455">
        <w:rPr>
          <w:rFonts w:hint="cs"/>
          <w:sz w:val="30"/>
          <w:rtl/>
        </w:rPr>
        <w:t>لحفاظ على</w:t>
      </w:r>
      <w:r w:rsidR="0020778C" w:rsidRPr="004D3455">
        <w:rPr>
          <w:rFonts w:hint="cs"/>
          <w:sz w:val="30"/>
          <w:rtl/>
        </w:rPr>
        <w:t xml:space="preserve"> سبل عيش الأشخاص.</w:t>
      </w:r>
    </w:p>
    <w:p w:rsidR="00E37831" w:rsidRPr="004D3455" w:rsidRDefault="00E37831" w:rsidP="00221EDD">
      <w:pPr>
        <w:spacing w:after="0"/>
        <w:rPr>
          <w:sz w:val="30"/>
        </w:rPr>
      </w:pPr>
    </w:p>
    <w:p w:rsidR="0020778C" w:rsidRPr="004D3455" w:rsidRDefault="0089042E" w:rsidP="002550CB">
      <w:pPr>
        <w:pStyle w:val="NewPara"/>
        <w:numPr>
          <w:ilvl w:val="0"/>
          <w:numId w:val="0"/>
        </w:numPr>
        <w:bidi/>
        <w:spacing w:after="0"/>
        <w:jc w:val="both"/>
        <w:rPr>
          <w:sz w:val="30"/>
        </w:rPr>
      </w:pPr>
      <w:r w:rsidRPr="00600824">
        <w:rPr>
          <w:rFonts w:asciiTheme="majorBidi" w:hAnsiTheme="majorBidi" w:cstheme="majorBidi" w:hint="cs"/>
          <w:sz w:val="24"/>
          <w:szCs w:val="24"/>
          <w:rtl/>
        </w:rPr>
        <w:t>32</w:t>
      </w:r>
      <w:r w:rsidRPr="004D3455">
        <w:rPr>
          <w:rFonts w:hint="cs"/>
          <w:sz w:val="30"/>
          <w:rtl/>
        </w:rPr>
        <w:t xml:space="preserve"> -</w:t>
      </w:r>
      <w:r w:rsidRPr="004D3455">
        <w:rPr>
          <w:rFonts w:hint="cs"/>
          <w:sz w:val="30"/>
          <w:rtl/>
        </w:rPr>
        <w:tab/>
      </w:r>
      <w:proofErr w:type="gramStart"/>
      <w:r w:rsidR="0020778C" w:rsidRPr="004D3455">
        <w:rPr>
          <w:rFonts w:hint="cs"/>
          <w:sz w:val="30"/>
          <w:rtl/>
        </w:rPr>
        <w:t>وحسب</w:t>
      </w:r>
      <w:proofErr w:type="gramEnd"/>
      <w:r w:rsidR="0020778C" w:rsidRPr="004D3455">
        <w:rPr>
          <w:rFonts w:hint="cs"/>
          <w:sz w:val="30"/>
          <w:rtl/>
        </w:rPr>
        <w:t xml:space="preserve"> دراسة حالة أخيرة حول عشرة بلدان تمثل </w:t>
      </w:r>
      <w:r w:rsidR="0020778C" w:rsidRPr="00065749">
        <w:rPr>
          <w:rFonts w:hint="cs"/>
          <w:sz w:val="24"/>
          <w:szCs w:val="24"/>
          <w:rtl/>
        </w:rPr>
        <w:t>20</w:t>
      </w:r>
      <w:r w:rsidR="0020778C" w:rsidRPr="004D3455">
        <w:rPr>
          <w:rFonts w:hint="cs"/>
          <w:sz w:val="30"/>
          <w:rtl/>
        </w:rPr>
        <w:t xml:space="preserve"> في المائة تقريباً من الإنتاج العالمي لقطاع تربية الأحياء الما</w:t>
      </w:r>
      <w:r w:rsidR="002550CB">
        <w:rPr>
          <w:rFonts w:hint="cs"/>
          <w:sz w:val="30"/>
          <w:rtl/>
        </w:rPr>
        <w:t>ئ</w:t>
      </w:r>
      <w:r w:rsidR="0020778C" w:rsidRPr="004D3455">
        <w:rPr>
          <w:rFonts w:hint="cs"/>
          <w:sz w:val="30"/>
          <w:rtl/>
        </w:rPr>
        <w:t>ية، فإن إجمالي الوظائف في سلاسل القيمة العالمية الم</w:t>
      </w:r>
      <w:r w:rsidR="00221EDD" w:rsidRPr="004D3455">
        <w:rPr>
          <w:rFonts w:hint="cs"/>
          <w:sz w:val="30"/>
          <w:rtl/>
        </w:rPr>
        <w:t>تصلة بتربية الأحياء المائية قد ي</w:t>
      </w:r>
      <w:r w:rsidR="0020778C" w:rsidRPr="004D3455">
        <w:rPr>
          <w:rFonts w:hint="cs"/>
          <w:sz w:val="30"/>
          <w:rtl/>
        </w:rPr>
        <w:t xml:space="preserve">قارب ما يعادل </w:t>
      </w:r>
      <w:r w:rsidR="0020778C" w:rsidRPr="00065749">
        <w:rPr>
          <w:rFonts w:asciiTheme="majorBidi" w:hAnsiTheme="majorBidi" w:cstheme="majorBidi"/>
          <w:sz w:val="24"/>
          <w:szCs w:val="24"/>
          <w:rtl/>
        </w:rPr>
        <w:t>38</w:t>
      </w:r>
      <w:r w:rsidR="0020778C" w:rsidRPr="004D3455">
        <w:rPr>
          <w:rFonts w:hint="cs"/>
          <w:sz w:val="30"/>
          <w:rtl/>
        </w:rPr>
        <w:t xml:space="preserve"> مليون وظيفة بدوام كامل </w:t>
      </w:r>
      <w:r w:rsidR="0020778C" w:rsidRPr="00764E67">
        <w:rPr>
          <w:rFonts w:hint="cs"/>
          <w:sz w:val="30"/>
          <w:rtl/>
        </w:rPr>
        <w:t>حول العالم</w:t>
      </w:r>
      <w:r w:rsidR="0020778C" w:rsidRPr="004D3455">
        <w:rPr>
          <w:rFonts w:hint="cs"/>
          <w:sz w:val="30"/>
          <w:rtl/>
        </w:rPr>
        <w:t>.</w:t>
      </w:r>
      <w:r w:rsidR="0020778C" w:rsidRPr="00065749">
        <w:rPr>
          <w:rStyle w:val="FootnoteReference"/>
          <w:rFonts w:asciiTheme="majorBidi" w:hAnsiTheme="majorBidi" w:cstheme="majorBidi"/>
          <w:sz w:val="20"/>
          <w:szCs w:val="20"/>
          <w:rtl/>
        </w:rPr>
        <w:footnoteReference w:id="44"/>
      </w:r>
    </w:p>
    <w:p w:rsidR="006D145F" w:rsidRPr="004D3455" w:rsidRDefault="006D145F" w:rsidP="006D145F">
      <w:pPr>
        <w:pStyle w:val="NewPara"/>
        <w:numPr>
          <w:ilvl w:val="0"/>
          <w:numId w:val="0"/>
        </w:numPr>
        <w:bidi/>
        <w:spacing w:after="0"/>
        <w:jc w:val="both"/>
        <w:rPr>
          <w:sz w:val="30"/>
        </w:rPr>
      </w:pPr>
    </w:p>
    <w:p w:rsidR="00E37831" w:rsidRPr="001B4CBE" w:rsidRDefault="0089042E" w:rsidP="002550CB">
      <w:pPr>
        <w:pStyle w:val="NewPara"/>
        <w:numPr>
          <w:ilvl w:val="0"/>
          <w:numId w:val="0"/>
        </w:numPr>
        <w:bidi/>
        <w:spacing w:after="0"/>
        <w:jc w:val="both"/>
        <w:rPr>
          <w:sz w:val="24"/>
          <w:szCs w:val="24"/>
        </w:rPr>
      </w:pPr>
      <w:r w:rsidRPr="00600824">
        <w:rPr>
          <w:rFonts w:asciiTheme="majorBidi" w:hAnsiTheme="majorBidi" w:cstheme="majorBidi" w:hint="cs"/>
          <w:sz w:val="24"/>
          <w:szCs w:val="24"/>
          <w:rtl/>
        </w:rPr>
        <w:t>33</w:t>
      </w:r>
      <w:r w:rsidRPr="004D3455">
        <w:rPr>
          <w:rFonts w:hint="cs"/>
          <w:sz w:val="30"/>
          <w:rtl/>
        </w:rPr>
        <w:t xml:space="preserve"> -</w:t>
      </w:r>
      <w:r w:rsidRPr="004D3455">
        <w:rPr>
          <w:rFonts w:hint="cs"/>
          <w:sz w:val="30"/>
          <w:rtl/>
        </w:rPr>
        <w:tab/>
      </w:r>
      <w:r w:rsidR="0020778C" w:rsidRPr="004D3455">
        <w:rPr>
          <w:rFonts w:hint="cs"/>
          <w:sz w:val="30"/>
          <w:rtl/>
        </w:rPr>
        <w:t>إضافةً إلى ذلك، تشير الدراسات إلى حالات حيث ولّد قطاع تربية الأحياء المائية</w:t>
      </w:r>
      <w:r w:rsidR="00D83D0A" w:rsidRPr="004D3455">
        <w:rPr>
          <w:rFonts w:hint="cs"/>
          <w:sz w:val="30"/>
          <w:rtl/>
        </w:rPr>
        <w:t xml:space="preserve"> </w:t>
      </w:r>
      <w:r w:rsidR="0020778C" w:rsidRPr="004D3455">
        <w:rPr>
          <w:rFonts w:hint="cs"/>
          <w:sz w:val="30"/>
          <w:rtl/>
        </w:rPr>
        <w:t>ثر</w:t>
      </w:r>
      <w:r w:rsidR="00FF3CEB" w:rsidRPr="004D3455">
        <w:rPr>
          <w:rFonts w:hint="cs"/>
          <w:sz w:val="30"/>
          <w:rtl/>
        </w:rPr>
        <w:t>و</w:t>
      </w:r>
      <w:r w:rsidR="0020778C" w:rsidRPr="004D3455">
        <w:rPr>
          <w:rFonts w:hint="cs"/>
          <w:sz w:val="30"/>
          <w:rtl/>
        </w:rPr>
        <w:t xml:space="preserve">ة وقلّص انعدام المساواة في المجتمعات المحلية من خلال تقليص التباينات في الدخل، كما </w:t>
      </w:r>
      <w:r w:rsidR="007A665D" w:rsidRPr="004D3455">
        <w:rPr>
          <w:rFonts w:hint="cs"/>
          <w:sz w:val="30"/>
          <w:rtl/>
        </w:rPr>
        <w:t>أ</w:t>
      </w:r>
      <w:r w:rsidR="0020778C" w:rsidRPr="004D3455">
        <w:rPr>
          <w:rFonts w:hint="cs"/>
          <w:sz w:val="30"/>
          <w:rtl/>
        </w:rPr>
        <w:t>شارت إلى أن الأسر الأشد فقراً غالباً ما تكون من بين الأسر التي تستفيد بصورة متناسبة على النحو الأكبر من الانخراط في قطاع تربية الأحياء المائية.</w:t>
      </w:r>
      <w:r w:rsidR="0020778C" w:rsidRPr="00742556">
        <w:rPr>
          <w:rStyle w:val="FootnoteReference"/>
          <w:rFonts w:asciiTheme="majorBidi" w:hAnsiTheme="majorBidi" w:cstheme="majorBidi"/>
          <w:sz w:val="20"/>
          <w:szCs w:val="20"/>
          <w:rtl/>
        </w:rPr>
        <w:footnoteReference w:id="45"/>
      </w:r>
      <w:r w:rsidR="003202A0" w:rsidRPr="004D3455">
        <w:rPr>
          <w:rFonts w:hint="cs"/>
          <w:sz w:val="30"/>
          <w:rtl/>
        </w:rPr>
        <w:t xml:space="preserve"> </w:t>
      </w:r>
      <w:proofErr w:type="gramStart"/>
      <w:r w:rsidR="00C6080E" w:rsidRPr="004D3455">
        <w:rPr>
          <w:rFonts w:hint="cs"/>
          <w:sz w:val="30"/>
          <w:rtl/>
        </w:rPr>
        <w:t>في</w:t>
      </w:r>
      <w:proofErr w:type="gramEnd"/>
      <w:r w:rsidR="00C6080E" w:rsidRPr="004D3455">
        <w:rPr>
          <w:rFonts w:hint="cs"/>
          <w:sz w:val="30"/>
          <w:rtl/>
        </w:rPr>
        <w:t xml:space="preserve"> بعض البلدان، أصبحت النساء رائدات أعمال في مجال تجهيز الأسماك، ويجرين أنشطة في صناعاتهن المنزلية الخاصة بهن. وهناك أيضاً عدد كبير من النساء </w:t>
      </w:r>
      <w:proofErr w:type="gramStart"/>
      <w:r w:rsidR="00C6080E" w:rsidRPr="004D3455">
        <w:rPr>
          <w:rFonts w:hint="cs"/>
          <w:sz w:val="30"/>
          <w:rtl/>
        </w:rPr>
        <w:t>يعملن</w:t>
      </w:r>
      <w:proofErr w:type="gramEnd"/>
      <w:r w:rsidR="00C6080E" w:rsidRPr="004D3455">
        <w:rPr>
          <w:rFonts w:hint="cs"/>
          <w:sz w:val="30"/>
          <w:rtl/>
        </w:rPr>
        <w:t xml:space="preserve"> كعاملات أجيرات في صناعة التجهيز.</w:t>
      </w:r>
      <w:r w:rsidR="00C6080E" w:rsidRPr="00742556">
        <w:rPr>
          <w:rStyle w:val="FootnoteReference"/>
          <w:rFonts w:asciiTheme="majorBidi" w:hAnsiTheme="majorBidi" w:cstheme="majorBidi"/>
          <w:sz w:val="20"/>
          <w:szCs w:val="20"/>
          <w:rtl/>
        </w:rPr>
        <w:footnoteReference w:id="46"/>
      </w:r>
      <w:r w:rsidR="00374F57" w:rsidRPr="001B4CBE">
        <w:rPr>
          <w:rFonts w:hint="cs"/>
          <w:sz w:val="24"/>
          <w:szCs w:val="24"/>
          <w:rtl/>
        </w:rPr>
        <w:t xml:space="preserve"> </w:t>
      </w:r>
      <w:r w:rsidR="00374F57" w:rsidRPr="004D3455">
        <w:rPr>
          <w:rFonts w:hint="cs"/>
          <w:sz w:val="30"/>
          <w:rtl/>
        </w:rPr>
        <w:t>وتساهم هذه العملية في تحقيق الأمن التغذوي لدى الأسر من خلال التأثير المثبت للنساء على الأمن الغذائي لأفراد أسرهنّ، ولا سيما الأطفال</w:t>
      </w:r>
      <w:r w:rsidR="003202A0" w:rsidRPr="004D3455">
        <w:rPr>
          <w:rFonts w:hint="cs"/>
          <w:sz w:val="30"/>
          <w:rtl/>
        </w:rPr>
        <w:t xml:space="preserve"> منهم</w:t>
      </w:r>
      <w:r w:rsidR="00374F57" w:rsidRPr="001B4CBE">
        <w:rPr>
          <w:rFonts w:hint="cs"/>
          <w:sz w:val="24"/>
          <w:szCs w:val="24"/>
          <w:rtl/>
        </w:rPr>
        <w:t>.</w:t>
      </w:r>
      <w:r w:rsidR="00374F57" w:rsidRPr="00742556">
        <w:rPr>
          <w:rStyle w:val="FootnoteReference"/>
          <w:rFonts w:asciiTheme="majorBidi" w:hAnsiTheme="majorBidi" w:cstheme="majorBidi"/>
          <w:sz w:val="20"/>
          <w:szCs w:val="20"/>
          <w:rtl/>
        </w:rPr>
        <w:footnoteReference w:id="47"/>
      </w:r>
    </w:p>
    <w:p w:rsidR="00E37831" w:rsidRPr="004D3455" w:rsidRDefault="00E37831" w:rsidP="003202A0">
      <w:pPr>
        <w:spacing w:after="0"/>
        <w:rPr>
          <w:sz w:val="30"/>
        </w:rPr>
      </w:pPr>
    </w:p>
    <w:p w:rsidR="00374F57" w:rsidRPr="004D3455" w:rsidRDefault="0089042E" w:rsidP="00C43E9E">
      <w:pPr>
        <w:pStyle w:val="NewPara"/>
        <w:numPr>
          <w:ilvl w:val="0"/>
          <w:numId w:val="0"/>
        </w:numPr>
        <w:bidi/>
        <w:spacing w:after="0"/>
        <w:jc w:val="both"/>
        <w:rPr>
          <w:sz w:val="30"/>
          <w:rtl/>
        </w:rPr>
      </w:pPr>
      <w:r w:rsidRPr="00600824">
        <w:rPr>
          <w:rFonts w:asciiTheme="majorBidi" w:hAnsiTheme="majorBidi" w:cstheme="majorBidi" w:hint="cs"/>
          <w:sz w:val="24"/>
          <w:szCs w:val="24"/>
          <w:rtl/>
        </w:rPr>
        <w:t>34</w:t>
      </w:r>
      <w:r w:rsidRPr="004D3455">
        <w:rPr>
          <w:rFonts w:hint="cs"/>
          <w:sz w:val="30"/>
          <w:rtl/>
        </w:rPr>
        <w:t xml:space="preserve"> -</w:t>
      </w:r>
      <w:r w:rsidRPr="004D3455">
        <w:rPr>
          <w:rFonts w:hint="cs"/>
          <w:sz w:val="30"/>
          <w:rtl/>
        </w:rPr>
        <w:tab/>
      </w:r>
      <w:r w:rsidR="00374F57" w:rsidRPr="004D3455">
        <w:rPr>
          <w:rFonts w:hint="cs"/>
          <w:sz w:val="30"/>
          <w:rtl/>
        </w:rPr>
        <w:t>غير أن ثمة إشارات إلى حالات قليلة حيث أثّرت تنمية قطاع تربية الأحياء ا</w:t>
      </w:r>
      <w:r w:rsidR="003202A0" w:rsidRPr="004D3455">
        <w:rPr>
          <w:rFonts w:hint="cs"/>
          <w:sz w:val="30"/>
          <w:rtl/>
        </w:rPr>
        <w:t>لمائية سلباً على الفقراء والمهمش</w:t>
      </w:r>
      <w:r w:rsidR="00374F57" w:rsidRPr="004D3455">
        <w:rPr>
          <w:rFonts w:hint="cs"/>
          <w:sz w:val="30"/>
          <w:rtl/>
        </w:rPr>
        <w:t xml:space="preserve">ين اجتماعياً. </w:t>
      </w:r>
      <w:r w:rsidR="003202A0" w:rsidRPr="004D3455">
        <w:rPr>
          <w:rFonts w:hint="cs"/>
          <w:sz w:val="30"/>
          <w:rtl/>
        </w:rPr>
        <w:t xml:space="preserve">ففي بعض الأحيان، جرى تخصيص موارد مشتركة تستند عليها </w:t>
      </w:r>
      <w:r w:rsidR="003202A0" w:rsidRPr="004D3455">
        <w:rPr>
          <w:rFonts w:hint="cs"/>
          <w:sz w:val="30"/>
          <w:rtl/>
        </w:rPr>
        <w:lastRenderedPageBreak/>
        <w:t xml:space="preserve">مجموعات </w:t>
      </w:r>
      <w:r w:rsidR="00374F57" w:rsidRPr="004D3455">
        <w:rPr>
          <w:rFonts w:hint="cs"/>
          <w:sz w:val="30"/>
          <w:rtl/>
        </w:rPr>
        <w:t>مهمشة اجتماعياً من قبيل الأشخاص القبليين ومن دون أراضٍ، والنساء في سبل عيشهن، أو سُلّمت إلى مستثمرين في قطاع تربية الأحياء المائية يتمتعون بحقوق حصرية للحصول على الموارد.</w:t>
      </w:r>
      <w:r w:rsidR="00374F57" w:rsidRPr="00742556">
        <w:rPr>
          <w:rStyle w:val="FootnoteReference"/>
          <w:rFonts w:asciiTheme="majorBidi" w:hAnsiTheme="majorBidi" w:cstheme="majorBidi"/>
          <w:sz w:val="20"/>
          <w:szCs w:val="20"/>
          <w:rtl/>
        </w:rPr>
        <w:footnoteReference w:id="48"/>
      </w:r>
    </w:p>
    <w:p w:rsidR="0089042E" w:rsidRPr="004D3455" w:rsidRDefault="0089042E" w:rsidP="0089042E">
      <w:pPr>
        <w:pStyle w:val="NewPara"/>
        <w:numPr>
          <w:ilvl w:val="0"/>
          <w:numId w:val="0"/>
        </w:numPr>
        <w:bidi/>
        <w:spacing w:after="0"/>
        <w:jc w:val="both"/>
        <w:rPr>
          <w:sz w:val="30"/>
        </w:rPr>
      </w:pPr>
    </w:p>
    <w:p w:rsidR="003202A0" w:rsidRPr="004D3455" w:rsidRDefault="00CC7ADE" w:rsidP="003202A0">
      <w:pPr>
        <w:pStyle w:val="Heading1"/>
        <w:numPr>
          <w:ilvl w:val="0"/>
          <w:numId w:val="0"/>
        </w:numPr>
        <w:bidi/>
        <w:spacing w:before="0" w:after="0"/>
        <w:ind w:left="1"/>
        <w:jc w:val="left"/>
        <w:rPr>
          <w:sz w:val="30"/>
          <w:szCs w:val="30"/>
          <w:rtl/>
        </w:rPr>
      </w:pPr>
      <w:bookmarkStart w:id="5" w:name="_Toc75586927"/>
      <w:bookmarkStart w:id="6" w:name="_Toc75586930"/>
      <w:proofErr w:type="gramStart"/>
      <w:r w:rsidRPr="004D3455">
        <w:rPr>
          <w:rFonts w:hint="cs"/>
          <w:sz w:val="30"/>
          <w:szCs w:val="30"/>
          <w:rtl/>
        </w:rPr>
        <w:t>تربية</w:t>
      </w:r>
      <w:proofErr w:type="gramEnd"/>
      <w:r w:rsidRPr="004D3455">
        <w:rPr>
          <w:rFonts w:hint="cs"/>
          <w:sz w:val="30"/>
          <w:szCs w:val="30"/>
          <w:rtl/>
        </w:rPr>
        <w:t xml:space="preserve"> الأحياء المائية والاقتصاديات الوطنية</w:t>
      </w:r>
    </w:p>
    <w:p w:rsidR="003202A0" w:rsidRPr="004D3455" w:rsidRDefault="003202A0" w:rsidP="00FB1E84">
      <w:pPr>
        <w:pStyle w:val="Heading2"/>
        <w:numPr>
          <w:ilvl w:val="0"/>
          <w:numId w:val="0"/>
        </w:numPr>
        <w:bidi/>
        <w:spacing w:before="0" w:after="0"/>
        <w:jc w:val="left"/>
        <w:rPr>
          <w:sz w:val="30"/>
          <w:szCs w:val="30"/>
        </w:rPr>
      </w:pPr>
    </w:p>
    <w:p w:rsidR="00CC7ADE" w:rsidRPr="004D3455" w:rsidRDefault="0089042E" w:rsidP="000453F5">
      <w:pPr>
        <w:pStyle w:val="NewPara"/>
        <w:numPr>
          <w:ilvl w:val="0"/>
          <w:numId w:val="0"/>
        </w:numPr>
        <w:bidi/>
        <w:spacing w:after="0"/>
        <w:jc w:val="both"/>
        <w:rPr>
          <w:sz w:val="30"/>
        </w:rPr>
      </w:pPr>
      <w:r w:rsidRPr="00600824">
        <w:rPr>
          <w:rFonts w:asciiTheme="majorBidi" w:hAnsiTheme="majorBidi" w:cstheme="majorBidi" w:hint="cs"/>
          <w:sz w:val="24"/>
          <w:szCs w:val="24"/>
          <w:rtl/>
        </w:rPr>
        <w:t>35</w:t>
      </w:r>
      <w:r w:rsidRPr="004D3455">
        <w:rPr>
          <w:rFonts w:hint="cs"/>
          <w:sz w:val="30"/>
          <w:rtl/>
        </w:rPr>
        <w:t xml:space="preserve"> -</w:t>
      </w:r>
      <w:r w:rsidRPr="004D3455">
        <w:rPr>
          <w:rFonts w:hint="cs"/>
          <w:sz w:val="30"/>
          <w:rtl/>
        </w:rPr>
        <w:tab/>
      </w:r>
      <w:r w:rsidR="009A4437" w:rsidRPr="004D3455">
        <w:rPr>
          <w:rFonts w:hint="cs"/>
          <w:sz w:val="30"/>
          <w:rtl/>
        </w:rPr>
        <w:t>ويشكل الإنتاج المحلي</w:t>
      </w:r>
      <w:r w:rsidR="003202A0" w:rsidRPr="004D3455">
        <w:rPr>
          <w:rFonts w:hint="cs"/>
          <w:sz w:val="30"/>
          <w:rtl/>
        </w:rPr>
        <w:t xml:space="preserve"> الإجمالي </w:t>
      </w:r>
      <w:r w:rsidR="009A4437" w:rsidRPr="004D3455">
        <w:rPr>
          <w:rFonts w:hint="cs"/>
          <w:sz w:val="30"/>
          <w:rtl/>
        </w:rPr>
        <w:t xml:space="preserve"> لبلد أو دخله الوطني أو إجمالي الناتج الداخلي، الذي يمثل مجموع جميع عمليات الإنتاج أو </w:t>
      </w:r>
      <w:r w:rsidR="00764E67">
        <w:rPr>
          <w:rFonts w:hint="cs"/>
          <w:sz w:val="30"/>
          <w:rtl/>
        </w:rPr>
        <w:t>الدخ</w:t>
      </w:r>
      <w:r w:rsidR="009A4437" w:rsidRPr="00764E67">
        <w:rPr>
          <w:rFonts w:hint="cs"/>
          <w:sz w:val="30"/>
          <w:rtl/>
        </w:rPr>
        <w:t>ل</w:t>
      </w:r>
      <w:r w:rsidR="009A4437" w:rsidRPr="004D3455">
        <w:rPr>
          <w:rFonts w:hint="cs"/>
          <w:sz w:val="30"/>
          <w:rtl/>
        </w:rPr>
        <w:t xml:space="preserve"> </w:t>
      </w:r>
      <w:r w:rsidR="009A4437" w:rsidRPr="00764E67">
        <w:rPr>
          <w:rFonts w:hint="cs"/>
          <w:sz w:val="30"/>
          <w:rtl/>
        </w:rPr>
        <w:t>ال</w:t>
      </w:r>
      <w:r w:rsidR="00764E67">
        <w:rPr>
          <w:rFonts w:hint="cs"/>
          <w:sz w:val="30"/>
          <w:rtl/>
        </w:rPr>
        <w:t>ذ</w:t>
      </w:r>
      <w:r w:rsidR="009A4437" w:rsidRPr="00764E67">
        <w:rPr>
          <w:rFonts w:hint="cs"/>
          <w:sz w:val="30"/>
          <w:rtl/>
        </w:rPr>
        <w:t>ي تدرّه</w:t>
      </w:r>
      <w:r w:rsidR="009A4437" w:rsidRPr="004D3455">
        <w:rPr>
          <w:rFonts w:hint="cs"/>
          <w:sz w:val="30"/>
          <w:rtl/>
        </w:rPr>
        <w:t xml:space="preserve"> </w:t>
      </w:r>
      <w:r w:rsidR="000453F5">
        <w:rPr>
          <w:rFonts w:hint="cs"/>
          <w:sz w:val="30"/>
          <w:rtl/>
        </w:rPr>
        <w:t xml:space="preserve">كافة </w:t>
      </w:r>
      <w:r w:rsidR="009A4437" w:rsidRPr="004D3455">
        <w:rPr>
          <w:rFonts w:hint="cs"/>
          <w:sz w:val="30"/>
          <w:rtl/>
        </w:rPr>
        <w:t xml:space="preserve">القطاعات الاقتصادية في البلد، المقياس الأساسي لأداء اقتصاد البلاد. </w:t>
      </w:r>
      <w:proofErr w:type="gramStart"/>
      <w:r w:rsidR="009A4437" w:rsidRPr="004D3455">
        <w:rPr>
          <w:rFonts w:hint="cs"/>
          <w:sz w:val="30"/>
          <w:rtl/>
        </w:rPr>
        <w:t>غير</w:t>
      </w:r>
      <w:proofErr w:type="gramEnd"/>
      <w:r w:rsidR="009A4437" w:rsidRPr="004D3455">
        <w:rPr>
          <w:rFonts w:hint="cs"/>
          <w:sz w:val="30"/>
          <w:rtl/>
        </w:rPr>
        <w:t xml:space="preserve"> أن مؤشرات أخرى، </w:t>
      </w:r>
      <w:r w:rsidR="003202A0" w:rsidRPr="004D3455">
        <w:rPr>
          <w:rFonts w:hint="cs"/>
          <w:sz w:val="30"/>
          <w:rtl/>
        </w:rPr>
        <w:t>من قبيل فرص العمل، تتسم أيضاً بالأ</w:t>
      </w:r>
      <w:r w:rsidR="009A4437" w:rsidRPr="004D3455">
        <w:rPr>
          <w:rFonts w:hint="cs"/>
          <w:sz w:val="30"/>
          <w:rtl/>
        </w:rPr>
        <w:t>همية.</w:t>
      </w:r>
      <w:r w:rsidR="009A4437" w:rsidRPr="005B2EF8">
        <w:rPr>
          <w:rStyle w:val="FootnoteReference"/>
          <w:rFonts w:asciiTheme="majorBidi" w:hAnsiTheme="majorBidi" w:cstheme="majorBidi"/>
          <w:sz w:val="20"/>
          <w:szCs w:val="20"/>
          <w:rtl/>
        </w:rPr>
        <w:footnoteReference w:id="49"/>
      </w:r>
    </w:p>
    <w:p w:rsidR="003202A0" w:rsidRPr="004D3455" w:rsidRDefault="003202A0" w:rsidP="003202A0">
      <w:pPr>
        <w:pStyle w:val="NewPara"/>
        <w:numPr>
          <w:ilvl w:val="0"/>
          <w:numId w:val="0"/>
        </w:numPr>
        <w:bidi/>
        <w:spacing w:after="0"/>
        <w:jc w:val="both"/>
        <w:rPr>
          <w:sz w:val="30"/>
        </w:rPr>
      </w:pPr>
    </w:p>
    <w:p w:rsidR="009A4437" w:rsidRPr="004D3455" w:rsidRDefault="0089042E" w:rsidP="00C43E9E">
      <w:pPr>
        <w:pStyle w:val="NewPara"/>
        <w:numPr>
          <w:ilvl w:val="0"/>
          <w:numId w:val="0"/>
        </w:numPr>
        <w:bidi/>
        <w:spacing w:after="0"/>
        <w:jc w:val="both"/>
        <w:rPr>
          <w:sz w:val="30"/>
        </w:rPr>
      </w:pPr>
      <w:r w:rsidRPr="00600824">
        <w:rPr>
          <w:rFonts w:asciiTheme="majorBidi" w:hAnsiTheme="majorBidi" w:cstheme="majorBidi" w:hint="cs"/>
          <w:sz w:val="24"/>
          <w:szCs w:val="24"/>
          <w:rtl/>
        </w:rPr>
        <w:t>36</w:t>
      </w:r>
      <w:r w:rsidRPr="004D3455">
        <w:rPr>
          <w:rFonts w:hint="cs"/>
          <w:sz w:val="30"/>
          <w:rtl/>
        </w:rPr>
        <w:t xml:space="preserve"> -</w:t>
      </w:r>
      <w:r w:rsidRPr="004D3455">
        <w:rPr>
          <w:rFonts w:hint="cs"/>
          <w:sz w:val="30"/>
          <w:rtl/>
        </w:rPr>
        <w:tab/>
      </w:r>
      <w:proofErr w:type="gramStart"/>
      <w:r w:rsidR="009A4437" w:rsidRPr="004D3455">
        <w:rPr>
          <w:rFonts w:hint="cs"/>
          <w:sz w:val="30"/>
          <w:rtl/>
        </w:rPr>
        <w:t>ويمكن</w:t>
      </w:r>
      <w:proofErr w:type="gramEnd"/>
      <w:r w:rsidR="009A4437" w:rsidRPr="004D3455">
        <w:rPr>
          <w:rFonts w:hint="cs"/>
          <w:sz w:val="30"/>
          <w:rtl/>
        </w:rPr>
        <w:t xml:space="preserve"> أن تكون مساهمة كل قطاع اقتصادي، مثل تربية الأحياء المائية، في هذه المؤشرات مباشرةً أو غير مباشرة. وتمثل </w:t>
      </w:r>
      <w:r w:rsidR="009A4437" w:rsidRPr="004D3455">
        <w:rPr>
          <w:rFonts w:hint="cs"/>
          <w:b/>
          <w:bCs/>
          <w:sz w:val="30"/>
          <w:rtl/>
        </w:rPr>
        <w:t>المساهمة المباشرة</w:t>
      </w:r>
      <w:r w:rsidR="009A4437" w:rsidRPr="004D3455">
        <w:rPr>
          <w:rFonts w:hint="cs"/>
          <w:sz w:val="30"/>
          <w:rtl/>
        </w:rPr>
        <w:t xml:space="preserve"> لقطاع معيّن في الاقتصاد حصة إنتاجه الخاص في الاقتصاد. كذلك، يمكن لقطاع اقتصادي أن يساهم على نحو </w:t>
      </w:r>
      <w:r w:rsidR="009A4437" w:rsidRPr="004D3455">
        <w:rPr>
          <w:rFonts w:hint="cs"/>
          <w:b/>
          <w:bCs/>
          <w:sz w:val="30"/>
          <w:rtl/>
        </w:rPr>
        <w:t>غير مباشر</w:t>
      </w:r>
      <w:r w:rsidR="009A4437" w:rsidRPr="004D3455">
        <w:rPr>
          <w:rFonts w:hint="cs"/>
          <w:sz w:val="30"/>
          <w:rtl/>
        </w:rPr>
        <w:t xml:space="preserve"> في الاقتصاد من خلال تأثيره على القطاعات الأخرى التي يرتبط بها.</w:t>
      </w:r>
    </w:p>
    <w:p w:rsidR="00E37831" w:rsidRPr="004D3455" w:rsidRDefault="00E37831" w:rsidP="003202A0">
      <w:pPr>
        <w:spacing w:after="0"/>
        <w:rPr>
          <w:sz w:val="30"/>
        </w:rPr>
      </w:pPr>
    </w:p>
    <w:p w:rsidR="00B34545" w:rsidRDefault="0089042E" w:rsidP="002550CB">
      <w:pPr>
        <w:pStyle w:val="NewPara"/>
        <w:numPr>
          <w:ilvl w:val="0"/>
          <w:numId w:val="0"/>
        </w:numPr>
        <w:bidi/>
        <w:spacing w:after="0"/>
        <w:jc w:val="both"/>
        <w:rPr>
          <w:rFonts w:asciiTheme="majorBidi" w:hAnsiTheme="majorBidi" w:cstheme="majorBidi" w:hint="cs"/>
          <w:sz w:val="20"/>
          <w:szCs w:val="20"/>
          <w:rtl/>
          <w:lang w:bidi="ar-LB"/>
        </w:rPr>
      </w:pPr>
      <w:r w:rsidRPr="00600824">
        <w:rPr>
          <w:rFonts w:asciiTheme="majorBidi" w:hAnsiTheme="majorBidi" w:cstheme="majorBidi" w:hint="cs"/>
          <w:sz w:val="24"/>
          <w:szCs w:val="24"/>
          <w:rtl/>
        </w:rPr>
        <w:t>37</w:t>
      </w:r>
      <w:r w:rsidRPr="004D3455">
        <w:rPr>
          <w:rFonts w:hint="cs"/>
          <w:sz w:val="30"/>
          <w:rtl/>
          <w:lang w:bidi="ar-LB"/>
        </w:rPr>
        <w:t xml:space="preserve"> -</w:t>
      </w:r>
      <w:r w:rsidRPr="004D3455">
        <w:rPr>
          <w:rFonts w:hint="cs"/>
          <w:sz w:val="30"/>
          <w:rtl/>
          <w:lang w:bidi="ar-LB"/>
        </w:rPr>
        <w:tab/>
      </w:r>
      <w:r w:rsidR="00B34545" w:rsidRPr="004D3455">
        <w:rPr>
          <w:rFonts w:hint="cs"/>
          <w:sz w:val="30"/>
          <w:rtl/>
          <w:lang w:bidi="ar-LB"/>
        </w:rPr>
        <w:t xml:space="preserve">وبصورة </w:t>
      </w:r>
      <w:r w:rsidR="00B34545" w:rsidRPr="004D3455">
        <w:rPr>
          <w:rFonts w:hint="cs"/>
          <w:b/>
          <w:bCs/>
          <w:sz w:val="30"/>
          <w:rtl/>
          <w:lang w:bidi="ar-LB"/>
        </w:rPr>
        <w:t>مباشرة</w:t>
      </w:r>
      <w:r w:rsidR="00B34545" w:rsidRPr="004D3455">
        <w:rPr>
          <w:rFonts w:hint="cs"/>
          <w:sz w:val="30"/>
          <w:rtl/>
          <w:lang w:bidi="ar-LB"/>
        </w:rPr>
        <w:t>، يدرّ قطاع تربية الأحياء المائية أرباحاً في الأعمال، ويولّد فرص عمل،</w:t>
      </w:r>
      <w:r w:rsidR="00B34545" w:rsidRPr="00362148">
        <w:rPr>
          <w:rStyle w:val="FootnoteReference"/>
          <w:rFonts w:asciiTheme="majorBidi" w:hAnsiTheme="majorBidi" w:cstheme="majorBidi"/>
          <w:sz w:val="20"/>
          <w:szCs w:val="20"/>
          <w:rtl/>
          <w:lang w:bidi="ar-LB"/>
        </w:rPr>
        <w:footnoteReference w:id="50"/>
      </w:r>
      <w:r w:rsidR="00B34545" w:rsidRPr="004D3455">
        <w:rPr>
          <w:rFonts w:hint="cs"/>
          <w:sz w:val="30"/>
          <w:rtl/>
          <w:lang w:bidi="ar-LB"/>
        </w:rPr>
        <w:t xml:space="preserve"> ويدفع </w:t>
      </w:r>
      <w:r w:rsidR="00B34545" w:rsidRPr="00592811">
        <w:rPr>
          <w:rFonts w:hint="cs"/>
          <w:sz w:val="30"/>
          <w:rtl/>
          <w:lang w:bidi="ar-LB"/>
        </w:rPr>
        <w:t>مداخيل</w:t>
      </w:r>
      <w:r w:rsidR="00B34545" w:rsidRPr="004D3455">
        <w:rPr>
          <w:rFonts w:hint="cs"/>
          <w:sz w:val="30"/>
          <w:rtl/>
          <w:lang w:bidi="ar-LB"/>
        </w:rPr>
        <w:t xml:space="preserve"> العمل، بما في ذلك الأجور والرواتب، ويوفّر إيرادات ضريبية. </w:t>
      </w:r>
      <w:proofErr w:type="gramStart"/>
      <w:r w:rsidR="00B34545" w:rsidRPr="004D3455">
        <w:rPr>
          <w:rFonts w:hint="cs"/>
          <w:sz w:val="30"/>
          <w:rtl/>
          <w:lang w:bidi="ar-LB"/>
        </w:rPr>
        <w:t>فأرباح</w:t>
      </w:r>
      <w:proofErr w:type="gramEnd"/>
      <w:r w:rsidR="00B34545" w:rsidRPr="004D3455">
        <w:rPr>
          <w:rFonts w:hint="cs"/>
          <w:sz w:val="30"/>
          <w:rtl/>
          <w:lang w:bidi="ar-LB"/>
        </w:rPr>
        <w:t xml:space="preserve"> الأعمال، والأجور، والرواتب، والضرائب تمثل جميعها أنواعاً مختلفة من الدخل، وتساهم في إجمالي الناتج المحلي.</w:t>
      </w:r>
      <w:r w:rsidR="00B34545" w:rsidRPr="00362148">
        <w:rPr>
          <w:rStyle w:val="FootnoteReference"/>
          <w:rFonts w:asciiTheme="majorBidi" w:hAnsiTheme="majorBidi" w:cstheme="majorBidi"/>
          <w:sz w:val="20"/>
          <w:szCs w:val="20"/>
          <w:rtl/>
          <w:lang w:bidi="ar-LB"/>
        </w:rPr>
        <w:footnoteReference w:id="51"/>
      </w:r>
      <w:r w:rsidR="00B34545" w:rsidRPr="00362148">
        <w:rPr>
          <w:rFonts w:asciiTheme="majorBidi" w:hAnsiTheme="majorBidi" w:cstheme="majorBidi"/>
          <w:sz w:val="20"/>
          <w:szCs w:val="20"/>
          <w:rtl/>
          <w:lang w:bidi="ar-LB"/>
        </w:rPr>
        <w:t xml:space="preserve"> </w:t>
      </w:r>
    </w:p>
    <w:p w:rsidR="002550CB" w:rsidRPr="004D3455" w:rsidRDefault="002550CB" w:rsidP="002550CB">
      <w:pPr>
        <w:pStyle w:val="NewPara"/>
        <w:numPr>
          <w:ilvl w:val="0"/>
          <w:numId w:val="0"/>
        </w:numPr>
        <w:bidi/>
        <w:spacing w:after="0"/>
        <w:jc w:val="both"/>
        <w:rPr>
          <w:sz w:val="30"/>
        </w:rPr>
      </w:pPr>
    </w:p>
    <w:p w:rsidR="00B34545" w:rsidRPr="004D3455" w:rsidRDefault="0089042E" w:rsidP="00C43E9E">
      <w:pPr>
        <w:pStyle w:val="NewPara"/>
        <w:numPr>
          <w:ilvl w:val="0"/>
          <w:numId w:val="0"/>
        </w:numPr>
        <w:bidi/>
        <w:spacing w:after="0"/>
        <w:jc w:val="both"/>
        <w:rPr>
          <w:sz w:val="30"/>
        </w:rPr>
      </w:pPr>
      <w:r w:rsidRPr="00600824">
        <w:rPr>
          <w:rFonts w:asciiTheme="majorBidi" w:hAnsiTheme="majorBidi" w:cstheme="majorBidi" w:hint="cs"/>
          <w:sz w:val="24"/>
          <w:szCs w:val="24"/>
          <w:rtl/>
        </w:rPr>
        <w:t>38</w:t>
      </w:r>
      <w:r w:rsidRPr="004D3455">
        <w:rPr>
          <w:rFonts w:hint="cs"/>
          <w:sz w:val="30"/>
          <w:rtl/>
        </w:rPr>
        <w:t xml:space="preserve"> -</w:t>
      </w:r>
      <w:r w:rsidRPr="004D3455">
        <w:rPr>
          <w:rFonts w:hint="cs"/>
          <w:sz w:val="30"/>
          <w:rtl/>
        </w:rPr>
        <w:tab/>
      </w:r>
      <w:proofErr w:type="gramStart"/>
      <w:r w:rsidR="00B34545" w:rsidRPr="004D3455">
        <w:rPr>
          <w:rFonts w:hint="cs"/>
          <w:sz w:val="30"/>
          <w:rtl/>
        </w:rPr>
        <w:t>كذلك</w:t>
      </w:r>
      <w:proofErr w:type="gramEnd"/>
      <w:r w:rsidR="00B34545" w:rsidRPr="004D3455">
        <w:rPr>
          <w:rFonts w:hint="cs"/>
          <w:sz w:val="30"/>
          <w:rtl/>
        </w:rPr>
        <w:t xml:space="preserve">، </w:t>
      </w:r>
      <w:r w:rsidR="00592811">
        <w:rPr>
          <w:rFonts w:hint="cs"/>
          <w:sz w:val="30"/>
          <w:rtl/>
        </w:rPr>
        <w:t>ف</w:t>
      </w:r>
      <w:r w:rsidR="00B34545" w:rsidRPr="004D3455">
        <w:rPr>
          <w:rFonts w:hint="cs"/>
          <w:sz w:val="30"/>
          <w:rtl/>
        </w:rPr>
        <w:t xml:space="preserve">إن </w:t>
      </w:r>
      <w:r w:rsidR="00B34545" w:rsidRPr="00592811">
        <w:rPr>
          <w:rFonts w:hint="cs"/>
          <w:sz w:val="30"/>
          <w:rtl/>
        </w:rPr>
        <w:t>أرباح الأعمال</w:t>
      </w:r>
      <w:r w:rsidR="00592811">
        <w:rPr>
          <w:rFonts w:hint="cs"/>
          <w:sz w:val="30"/>
          <w:rtl/>
        </w:rPr>
        <w:t xml:space="preserve"> التجارية</w:t>
      </w:r>
      <w:r w:rsidR="00B34545" w:rsidRPr="004D3455">
        <w:rPr>
          <w:rFonts w:hint="cs"/>
          <w:sz w:val="30"/>
          <w:rtl/>
          <w:lang w:bidi="ar-LB"/>
        </w:rPr>
        <w:t>، والأجور، والرواتب، والضرائب التي تمثل مستويات مختلفة من الدخل، تساهم في إجمالي الناتج المحلي. وتوفّر أرباح الأعمال</w:t>
      </w:r>
      <w:r w:rsidR="00592811">
        <w:rPr>
          <w:rFonts w:hint="cs"/>
          <w:sz w:val="30"/>
          <w:rtl/>
          <w:lang w:bidi="ar-LB"/>
        </w:rPr>
        <w:t xml:space="preserve"> التجارية</w:t>
      </w:r>
      <w:r w:rsidR="00B34545" w:rsidRPr="004D3455">
        <w:rPr>
          <w:rFonts w:hint="cs"/>
          <w:sz w:val="30"/>
          <w:rtl/>
          <w:lang w:bidi="ar-LB"/>
        </w:rPr>
        <w:t xml:space="preserve"> من القطاع أيضاً أموالاً للاستثمارات داخل القطاع وخارجه، وتحفّز بالتالي النمو الاقتصادي، شأنها شأن المدخرات لدى الموظفين في قطاع تربية الأحياء المائية. وتشكّل إيرادات الضرائب جزءاً من الموارد للبرامج الحكومية الآيلة إلى تحفيز النمو، والتخفيف من وطأة الفقر وتحسين الأمن الغذائي.</w:t>
      </w:r>
      <w:r w:rsidR="009B658A" w:rsidRPr="00362148">
        <w:rPr>
          <w:rStyle w:val="FootnoteReference"/>
          <w:rFonts w:asciiTheme="majorBidi" w:hAnsiTheme="majorBidi" w:cstheme="majorBidi"/>
          <w:sz w:val="20"/>
          <w:szCs w:val="20"/>
          <w:rtl/>
          <w:lang w:bidi="ar-LB"/>
        </w:rPr>
        <w:footnoteReference w:id="52"/>
      </w:r>
      <w:r w:rsidR="00B34545" w:rsidRPr="004D3455">
        <w:rPr>
          <w:rFonts w:hint="cs"/>
          <w:sz w:val="30"/>
          <w:rtl/>
          <w:lang w:bidi="ar-LB"/>
        </w:rPr>
        <w:t xml:space="preserve"> </w:t>
      </w:r>
    </w:p>
    <w:p w:rsidR="00B34545" w:rsidRPr="004D3455" w:rsidRDefault="00B34545" w:rsidP="00657E2D">
      <w:pPr>
        <w:spacing w:after="0"/>
        <w:jc w:val="right"/>
        <w:rPr>
          <w:sz w:val="30"/>
          <w:rtl/>
          <w:lang w:bidi="ar-LB"/>
        </w:rPr>
      </w:pPr>
    </w:p>
    <w:p w:rsidR="009F15D0" w:rsidRPr="004D3455" w:rsidRDefault="0089042E" w:rsidP="007A665D">
      <w:pPr>
        <w:pStyle w:val="NewPara"/>
        <w:numPr>
          <w:ilvl w:val="0"/>
          <w:numId w:val="0"/>
        </w:numPr>
        <w:bidi/>
        <w:spacing w:after="0"/>
        <w:jc w:val="both"/>
        <w:rPr>
          <w:sz w:val="30"/>
        </w:rPr>
      </w:pPr>
      <w:r w:rsidRPr="00600824">
        <w:rPr>
          <w:rFonts w:asciiTheme="majorBidi" w:hAnsiTheme="majorBidi" w:cstheme="majorBidi" w:hint="cs"/>
          <w:sz w:val="24"/>
          <w:szCs w:val="24"/>
          <w:rtl/>
        </w:rPr>
        <w:t>39</w:t>
      </w:r>
      <w:r w:rsidRPr="004D3455">
        <w:rPr>
          <w:rFonts w:hint="cs"/>
          <w:sz w:val="30"/>
          <w:rtl/>
          <w:lang w:bidi="ar-LB"/>
        </w:rPr>
        <w:t xml:space="preserve"> -</w:t>
      </w:r>
      <w:r w:rsidRPr="004D3455">
        <w:rPr>
          <w:rFonts w:hint="cs"/>
          <w:sz w:val="30"/>
          <w:rtl/>
          <w:lang w:bidi="ar-LB"/>
        </w:rPr>
        <w:tab/>
      </w:r>
      <w:proofErr w:type="gramStart"/>
      <w:r w:rsidR="003202A0" w:rsidRPr="004D3455">
        <w:rPr>
          <w:rFonts w:hint="cs"/>
          <w:sz w:val="30"/>
          <w:rtl/>
          <w:lang w:bidi="ar-LB"/>
        </w:rPr>
        <w:t>و</w:t>
      </w:r>
      <w:r w:rsidR="00B34545" w:rsidRPr="004D3455">
        <w:rPr>
          <w:rFonts w:hint="cs"/>
          <w:sz w:val="30"/>
          <w:rtl/>
          <w:lang w:bidi="ar-LB"/>
        </w:rPr>
        <w:t>تشير</w:t>
      </w:r>
      <w:proofErr w:type="gramEnd"/>
      <w:r w:rsidR="00B34545" w:rsidRPr="004D3455">
        <w:rPr>
          <w:rFonts w:hint="cs"/>
          <w:sz w:val="30"/>
          <w:rtl/>
          <w:lang w:bidi="ar-LB"/>
        </w:rPr>
        <w:t xml:space="preserve"> الأدلة إلى أن مساهمة قطاع تربية الأحياء المائية في إجمالي الناتج المحلي في العديد من البلدان تكون عامةً ضئيلة. </w:t>
      </w:r>
      <w:proofErr w:type="gramStart"/>
      <w:r w:rsidR="003202A0" w:rsidRPr="004D3455">
        <w:rPr>
          <w:rFonts w:hint="cs"/>
          <w:sz w:val="30"/>
          <w:rtl/>
          <w:lang w:bidi="ar-LB"/>
        </w:rPr>
        <w:t>فحسب</w:t>
      </w:r>
      <w:proofErr w:type="gramEnd"/>
      <w:r w:rsidR="003202A0" w:rsidRPr="004D3455">
        <w:rPr>
          <w:rFonts w:hint="cs"/>
          <w:sz w:val="30"/>
          <w:rtl/>
          <w:lang w:bidi="ar-LB"/>
        </w:rPr>
        <w:t xml:space="preserve"> دراسة أخيرة م</w:t>
      </w:r>
      <w:r w:rsidR="00B34545" w:rsidRPr="004D3455">
        <w:rPr>
          <w:rFonts w:hint="cs"/>
          <w:sz w:val="30"/>
          <w:rtl/>
          <w:lang w:bidi="ar-LB"/>
        </w:rPr>
        <w:t xml:space="preserve">ثلاً حول قيمة مصايد الأسماك الأفريقية، مثّل قطاع تربية الأحياء المائية </w:t>
      </w:r>
      <w:r w:rsidR="00B34545" w:rsidRPr="002E6BE7">
        <w:rPr>
          <w:rFonts w:hint="cs"/>
          <w:sz w:val="24"/>
          <w:szCs w:val="24"/>
          <w:rtl/>
          <w:lang w:bidi="ar-LB"/>
        </w:rPr>
        <w:t xml:space="preserve">0.15 </w:t>
      </w:r>
      <w:proofErr w:type="gramStart"/>
      <w:r w:rsidR="00B34545" w:rsidRPr="004D3455">
        <w:rPr>
          <w:rFonts w:hint="cs"/>
          <w:sz w:val="30"/>
          <w:rtl/>
          <w:lang w:bidi="ar-LB"/>
        </w:rPr>
        <w:t>في</w:t>
      </w:r>
      <w:proofErr w:type="gramEnd"/>
      <w:r w:rsidR="00B34545" w:rsidRPr="004D3455">
        <w:rPr>
          <w:rFonts w:hint="cs"/>
          <w:sz w:val="30"/>
          <w:rtl/>
          <w:lang w:bidi="ar-LB"/>
        </w:rPr>
        <w:t xml:space="preserve"> المائة من</w:t>
      </w:r>
      <w:r w:rsidR="009F15D0" w:rsidRPr="004D3455">
        <w:rPr>
          <w:rFonts w:hint="cs"/>
          <w:sz w:val="30"/>
          <w:rtl/>
          <w:lang w:bidi="ar-LB"/>
        </w:rPr>
        <w:t xml:space="preserve"> إجمالي الناتج المحلي في</w:t>
      </w:r>
      <w:r w:rsidR="00B34545" w:rsidRPr="004D3455">
        <w:rPr>
          <w:rFonts w:hint="cs"/>
          <w:sz w:val="30"/>
          <w:rtl/>
          <w:lang w:bidi="ar-LB"/>
        </w:rPr>
        <w:t xml:space="preserve"> جميع</w:t>
      </w:r>
      <w:r w:rsidR="009F15D0" w:rsidRPr="004D3455">
        <w:rPr>
          <w:rFonts w:hint="cs"/>
          <w:sz w:val="30"/>
          <w:rtl/>
          <w:lang w:bidi="ar-LB"/>
        </w:rPr>
        <w:t xml:space="preserve"> البلدان الأفريقية، في حين يمثل </w:t>
      </w:r>
      <w:r w:rsidR="009F15D0" w:rsidRPr="002E6BE7">
        <w:rPr>
          <w:rFonts w:hint="cs"/>
          <w:sz w:val="24"/>
          <w:szCs w:val="24"/>
          <w:rtl/>
          <w:lang w:bidi="ar-LB"/>
        </w:rPr>
        <w:t xml:space="preserve">0.96 </w:t>
      </w:r>
      <w:r w:rsidR="009F15D0" w:rsidRPr="004D3455">
        <w:rPr>
          <w:rFonts w:hint="cs"/>
          <w:sz w:val="30"/>
          <w:rtl/>
          <w:lang w:bidi="ar-LB"/>
        </w:rPr>
        <w:t>في المائة من إجمالي ناتجها المحلي من الزراعة.</w:t>
      </w:r>
      <w:r w:rsidR="009F15D0" w:rsidRPr="00362148">
        <w:rPr>
          <w:rStyle w:val="FootnoteReference"/>
          <w:rFonts w:asciiTheme="majorBidi" w:hAnsiTheme="majorBidi" w:cstheme="majorBidi"/>
          <w:sz w:val="20"/>
          <w:szCs w:val="20"/>
          <w:rtl/>
          <w:lang w:bidi="ar-LB"/>
        </w:rPr>
        <w:footnoteReference w:id="53"/>
      </w:r>
      <w:r w:rsidR="00B34545" w:rsidRPr="004D3455">
        <w:rPr>
          <w:rFonts w:hint="cs"/>
          <w:sz w:val="30"/>
          <w:rtl/>
          <w:lang w:bidi="ar-LB"/>
        </w:rPr>
        <w:t xml:space="preserve"> </w:t>
      </w:r>
      <w:r w:rsidR="009F15D0" w:rsidRPr="004D3455">
        <w:rPr>
          <w:rFonts w:hint="cs"/>
          <w:sz w:val="30"/>
          <w:rtl/>
          <w:lang w:bidi="ar-LB"/>
        </w:rPr>
        <w:t>وأشارت دراسة أخرى أجراها أحد عشر بلد</w:t>
      </w:r>
      <w:r w:rsidR="003202A0" w:rsidRPr="004D3455">
        <w:rPr>
          <w:rFonts w:hint="cs"/>
          <w:sz w:val="30"/>
          <w:rtl/>
          <w:lang w:bidi="ar-LB"/>
        </w:rPr>
        <w:t>اً</w:t>
      </w:r>
      <w:r w:rsidR="009F15D0" w:rsidRPr="004D3455">
        <w:rPr>
          <w:rFonts w:hint="cs"/>
          <w:sz w:val="30"/>
          <w:rtl/>
          <w:lang w:bidi="ar-LB"/>
        </w:rPr>
        <w:t xml:space="preserve"> في أمريكا اللاتينية، وجنوب شرق آسيا وأفريقيا جنوب الصحراء أن مساهمة قطاع تربية الأحياء المائية في إجمالي الناتج المحلي الوطني، باستثناء العوامل المضاعفة، تراوحت من ضئيلة جداً في البلدان ذات قطاع ناش</w:t>
      </w:r>
      <w:r w:rsidR="007A665D" w:rsidRPr="004D3455">
        <w:rPr>
          <w:rFonts w:hint="cs"/>
          <w:sz w:val="30"/>
          <w:rtl/>
          <w:lang w:bidi="ar-LB"/>
        </w:rPr>
        <w:t>ئ</w:t>
      </w:r>
      <w:r w:rsidR="009F15D0" w:rsidRPr="004D3455">
        <w:rPr>
          <w:rFonts w:hint="cs"/>
          <w:sz w:val="30"/>
          <w:rtl/>
          <w:lang w:bidi="ar-LB"/>
        </w:rPr>
        <w:t xml:space="preserve"> لتربية الأحياء المائية و</w:t>
      </w:r>
      <w:r w:rsidR="009F15D0" w:rsidRPr="00657E2D">
        <w:rPr>
          <w:rFonts w:hint="cs"/>
          <w:sz w:val="24"/>
          <w:szCs w:val="24"/>
          <w:rtl/>
          <w:lang w:bidi="ar-LB"/>
        </w:rPr>
        <w:t>5</w:t>
      </w:r>
      <w:r w:rsidR="009F15D0" w:rsidRPr="004D3455">
        <w:rPr>
          <w:rFonts w:hint="cs"/>
          <w:sz w:val="30"/>
          <w:rtl/>
          <w:lang w:bidi="ar-LB"/>
        </w:rPr>
        <w:t xml:space="preserve"> في المائة أو أكثر في البلدان حيث يتمتع هذا القطاع بديناميكية كبيرة.</w:t>
      </w:r>
      <w:r w:rsidR="009F15D0" w:rsidRPr="007E77DB">
        <w:rPr>
          <w:rStyle w:val="FootnoteReference"/>
          <w:rFonts w:asciiTheme="majorBidi" w:hAnsiTheme="majorBidi" w:cstheme="majorBidi"/>
          <w:sz w:val="24"/>
          <w:szCs w:val="24"/>
          <w:rtl/>
          <w:lang w:bidi="ar-LB"/>
        </w:rPr>
        <w:footnoteReference w:id="54"/>
      </w:r>
    </w:p>
    <w:p w:rsidR="009F15D0" w:rsidRPr="004D3455" w:rsidRDefault="009F15D0" w:rsidP="009F15D0">
      <w:pPr>
        <w:pStyle w:val="NewPara"/>
        <w:numPr>
          <w:ilvl w:val="0"/>
          <w:numId w:val="0"/>
        </w:numPr>
        <w:bidi/>
        <w:spacing w:after="0"/>
        <w:jc w:val="both"/>
        <w:rPr>
          <w:sz w:val="30"/>
          <w:rtl/>
        </w:rPr>
      </w:pPr>
    </w:p>
    <w:p w:rsidR="009F15D0" w:rsidRDefault="0089042E" w:rsidP="008D6B9B">
      <w:pPr>
        <w:pStyle w:val="NewPara"/>
        <w:numPr>
          <w:ilvl w:val="0"/>
          <w:numId w:val="0"/>
        </w:numPr>
        <w:bidi/>
        <w:spacing w:after="0"/>
        <w:jc w:val="both"/>
        <w:rPr>
          <w:rFonts w:hint="cs"/>
          <w:sz w:val="30"/>
          <w:rtl/>
        </w:rPr>
      </w:pPr>
      <w:r w:rsidRPr="00BD0F30">
        <w:rPr>
          <w:rFonts w:hint="cs"/>
          <w:sz w:val="24"/>
          <w:szCs w:val="24"/>
          <w:rtl/>
        </w:rPr>
        <w:t xml:space="preserve">40 </w:t>
      </w:r>
      <w:r w:rsidRPr="004D3455">
        <w:rPr>
          <w:rFonts w:hint="cs"/>
          <w:sz w:val="30"/>
          <w:rtl/>
        </w:rPr>
        <w:t>-</w:t>
      </w:r>
      <w:r w:rsidRPr="004D3455">
        <w:rPr>
          <w:rFonts w:hint="cs"/>
          <w:sz w:val="30"/>
          <w:rtl/>
        </w:rPr>
        <w:tab/>
      </w:r>
      <w:proofErr w:type="gramStart"/>
      <w:r w:rsidR="009F15D0" w:rsidRPr="008D6B9B">
        <w:rPr>
          <w:rFonts w:hint="cs"/>
          <w:sz w:val="30"/>
          <w:rtl/>
          <w:lang w:bidi="ar-LB"/>
        </w:rPr>
        <w:t>وفي</w:t>
      </w:r>
      <w:proofErr w:type="gramEnd"/>
      <w:r w:rsidR="009F15D0" w:rsidRPr="008D6B9B">
        <w:rPr>
          <w:rFonts w:hint="cs"/>
          <w:sz w:val="30"/>
          <w:rtl/>
          <w:lang w:bidi="ar-LB"/>
        </w:rPr>
        <w:t xml:space="preserve"> بعض الحالات</w:t>
      </w:r>
      <w:r w:rsidR="009F15D0" w:rsidRPr="004D3455">
        <w:rPr>
          <w:rFonts w:hint="cs"/>
          <w:sz w:val="30"/>
          <w:rtl/>
          <w:lang w:bidi="ar-LB"/>
        </w:rPr>
        <w:t>،</w:t>
      </w:r>
      <w:r w:rsidR="009F15D0" w:rsidRPr="004D3455">
        <w:rPr>
          <w:rFonts w:hint="cs"/>
          <w:sz w:val="30"/>
          <w:rtl/>
        </w:rPr>
        <w:t xml:space="preserve"> قد تكون مساهمة قطاع تربية الأحياء المائية في الدخل الوطني ملحوظةً، وبخاصة في البلدان النامية. وتشير بعض التقارير إلى أنه في بلدان عديدة في إقليم آسيا والمحيط </w:t>
      </w:r>
      <w:r w:rsidR="00B13966" w:rsidRPr="004D3455">
        <w:rPr>
          <w:rFonts w:hint="cs"/>
          <w:sz w:val="30"/>
          <w:rtl/>
        </w:rPr>
        <w:t>الهادئ</w:t>
      </w:r>
      <w:r w:rsidR="009F15D0" w:rsidRPr="004D3455">
        <w:rPr>
          <w:rFonts w:hint="cs"/>
          <w:sz w:val="30"/>
          <w:rtl/>
        </w:rPr>
        <w:t xml:space="preserve">، هذه المساهمة مرتفعة نسبياً؛ فهي تصل احياناً إلى نسبة </w:t>
      </w:r>
      <w:r w:rsidR="009F15D0" w:rsidRPr="00BD0F30">
        <w:rPr>
          <w:rFonts w:hint="cs"/>
          <w:sz w:val="24"/>
          <w:szCs w:val="24"/>
          <w:rtl/>
        </w:rPr>
        <w:t>16</w:t>
      </w:r>
      <w:r w:rsidR="009F15D0" w:rsidRPr="004D3455">
        <w:rPr>
          <w:rFonts w:hint="cs"/>
          <w:sz w:val="30"/>
          <w:rtl/>
        </w:rPr>
        <w:t xml:space="preserve"> في المائة من إجمالي الناتج المحلي</w:t>
      </w:r>
      <w:r w:rsidR="002550CB">
        <w:rPr>
          <w:rFonts w:hint="cs"/>
          <w:sz w:val="30"/>
          <w:rtl/>
        </w:rPr>
        <w:t xml:space="preserve"> </w:t>
      </w:r>
      <w:r w:rsidR="002550CB" w:rsidRPr="008D6B9B">
        <w:rPr>
          <w:rFonts w:hint="cs"/>
          <w:sz w:val="30"/>
          <w:rtl/>
        </w:rPr>
        <w:t>الوطني</w:t>
      </w:r>
      <w:r w:rsidR="006C04D2" w:rsidRPr="004D3455">
        <w:rPr>
          <w:rFonts w:hint="cs"/>
          <w:sz w:val="30"/>
          <w:rtl/>
        </w:rPr>
        <w:t xml:space="preserve"> وأكثر من </w:t>
      </w:r>
      <w:r w:rsidR="006C04D2" w:rsidRPr="00BD0F30">
        <w:rPr>
          <w:rFonts w:hint="cs"/>
          <w:sz w:val="24"/>
          <w:szCs w:val="24"/>
          <w:rtl/>
        </w:rPr>
        <w:t>60</w:t>
      </w:r>
      <w:r w:rsidR="006C04D2" w:rsidRPr="004D3455">
        <w:rPr>
          <w:rFonts w:hint="cs"/>
          <w:sz w:val="30"/>
          <w:rtl/>
        </w:rPr>
        <w:t xml:space="preserve"> في المائة من إجمالي الن</w:t>
      </w:r>
      <w:r w:rsidR="001E3221" w:rsidRPr="004D3455">
        <w:rPr>
          <w:rFonts w:hint="cs"/>
          <w:sz w:val="30"/>
          <w:rtl/>
        </w:rPr>
        <w:t>ات</w:t>
      </w:r>
      <w:r w:rsidR="006C04D2" w:rsidRPr="004D3455">
        <w:rPr>
          <w:rFonts w:hint="cs"/>
          <w:sz w:val="30"/>
          <w:rtl/>
        </w:rPr>
        <w:t>ج المحلي الزراعي.</w:t>
      </w:r>
      <w:r w:rsidR="006C04D2" w:rsidRPr="007E77DB">
        <w:rPr>
          <w:rStyle w:val="FootnoteReference"/>
          <w:rFonts w:asciiTheme="majorBidi" w:hAnsiTheme="majorBidi" w:cstheme="majorBidi"/>
          <w:sz w:val="20"/>
          <w:szCs w:val="20"/>
          <w:rtl/>
        </w:rPr>
        <w:footnoteReference w:id="55"/>
      </w:r>
    </w:p>
    <w:p w:rsidR="008D6B9B" w:rsidRPr="004D3455" w:rsidRDefault="008D6B9B" w:rsidP="008D6B9B">
      <w:pPr>
        <w:pStyle w:val="NewPara"/>
        <w:numPr>
          <w:ilvl w:val="0"/>
          <w:numId w:val="0"/>
        </w:numPr>
        <w:bidi/>
        <w:spacing w:after="0"/>
        <w:jc w:val="both"/>
        <w:rPr>
          <w:sz w:val="30"/>
        </w:rPr>
      </w:pPr>
    </w:p>
    <w:p w:rsidR="006C04D2" w:rsidRPr="004D3455" w:rsidRDefault="0089042E" w:rsidP="00C43E9E">
      <w:pPr>
        <w:pStyle w:val="NewPara"/>
        <w:numPr>
          <w:ilvl w:val="0"/>
          <w:numId w:val="0"/>
        </w:numPr>
        <w:bidi/>
        <w:spacing w:after="0"/>
        <w:jc w:val="both"/>
        <w:rPr>
          <w:b/>
          <w:bCs/>
          <w:sz w:val="30"/>
        </w:rPr>
      </w:pPr>
      <w:r w:rsidRPr="00600824">
        <w:rPr>
          <w:rFonts w:asciiTheme="majorBidi" w:hAnsiTheme="majorBidi" w:cstheme="majorBidi"/>
          <w:sz w:val="24"/>
          <w:szCs w:val="24"/>
          <w:rtl/>
        </w:rPr>
        <w:t>41</w:t>
      </w:r>
      <w:r w:rsidRPr="004D3455">
        <w:rPr>
          <w:rFonts w:hint="cs"/>
          <w:b/>
          <w:bCs/>
          <w:sz w:val="30"/>
          <w:rtl/>
        </w:rPr>
        <w:t xml:space="preserve"> -</w:t>
      </w:r>
      <w:r w:rsidRPr="004D3455">
        <w:rPr>
          <w:rFonts w:hint="cs"/>
          <w:b/>
          <w:bCs/>
          <w:sz w:val="30"/>
          <w:rtl/>
        </w:rPr>
        <w:tab/>
      </w:r>
      <w:r w:rsidR="006C04D2" w:rsidRPr="004D3455">
        <w:rPr>
          <w:rFonts w:hint="cs"/>
          <w:b/>
          <w:bCs/>
          <w:sz w:val="30"/>
          <w:rtl/>
        </w:rPr>
        <w:t xml:space="preserve">وبصورة غير مباشرة </w:t>
      </w:r>
      <w:r w:rsidR="006C04D2" w:rsidRPr="004D3455">
        <w:rPr>
          <w:rFonts w:hint="cs"/>
          <w:sz w:val="30"/>
          <w:rtl/>
        </w:rPr>
        <w:t>مثلاً وكما جرت مناقشته آنفاً، توفّر أرباح الأعمال من قطاع تربية الأحياء المائية أيضاً الأموال للاستثمارات داخل القطاع وخارجه، وتحفّز بالتالي النمو الاقتصادي، شأنها شأن المدّخرات لدى الموظفين في قطاع تربية الأحياء المائية. وأمّا إيرادات الضرائب فتمثل جزءاً من الموارد التي تُستخدم في البرامج الحكومية الموجهة إلى تحفيز النمو، والتخفيف من وطأة الفقر وتحسين الأمن الغذائي.</w:t>
      </w:r>
      <w:r w:rsidR="006C04D2" w:rsidRPr="002E6BE7">
        <w:rPr>
          <w:rStyle w:val="FootnoteReference"/>
          <w:rFonts w:asciiTheme="majorBidi" w:hAnsiTheme="majorBidi" w:cstheme="majorBidi"/>
          <w:sz w:val="20"/>
          <w:szCs w:val="20"/>
          <w:rtl/>
        </w:rPr>
        <w:footnoteReference w:id="56"/>
      </w:r>
    </w:p>
    <w:p w:rsidR="006C04D2" w:rsidRPr="004D3455" w:rsidRDefault="006C04D2" w:rsidP="006C04D2">
      <w:pPr>
        <w:pStyle w:val="ListParagraph"/>
        <w:spacing w:after="0"/>
        <w:rPr>
          <w:b/>
          <w:bCs/>
          <w:sz w:val="30"/>
          <w:rtl/>
        </w:rPr>
      </w:pPr>
    </w:p>
    <w:p w:rsidR="006C04D2" w:rsidRPr="004D3455" w:rsidRDefault="0089042E" w:rsidP="00C43E9E">
      <w:pPr>
        <w:pStyle w:val="NewPara"/>
        <w:numPr>
          <w:ilvl w:val="0"/>
          <w:numId w:val="0"/>
        </w:numPr>
        <w:bidi/>
        <w:spacing w:after="0"/>
        <w:jc w:val="both"/>
        <w:rPr>
          <w:sz w:val="30"/>
        </w:rPr>
      </w:pPr>
      <w:r w:rsidRPr="00600824">
        <w:rPr>
          <w:rFonts w:asciiTheme="majorBidi" w:hAnsiTheme="majorBidi" w:cstheme="majorBidi" w:hint="cs"/>
          <w:sz w:val="24"/>
          <w:szCs w:val="24"/>
          <w:rtl/>
        </w:rPr>
        <w:t>42</w:t>
      </w:r>
      <w:r w:rsidRPr="004D3455">
        <w:rPr>
          <w:rFonts w:hint="cs"/>
          <w:sz w:val="30"/>
          <w:rtl/>
        </w:rPr>
        <w:t xml:space="preserve"> -</w:t>
      </w:r>
      <w:r w:rsidRPr="004D3455">
        <w:rPr>
          <w:rFonts w:hint="cs"/>
          <w:sz w:val="30"/>
          <w:rtl/>
        </w:rPr>
        <w:tab/>
      </w:r>
      <w:proofErr w:type="gramStart"/>
      <w:r w:rsidR="006C04D2" w:rsidRPr="004D3455">
        <w:rPr>
          <w:rFonts w:hint="cs"/>
          <w:sz w:val="30"/>
          <w:rtl/>
        </w:rPr>
        <w:t>علاوةً</w:t>
      </w:r>
      <w:proofErr w:type="gramEnd"/>
      <w:r w:rsidR="006C04D2" w:rsidRPr="004D3455">
        <w:rPr>
          <w:rFonts w:hint="cs"/>
          <w:sz w:val="30"/>
          <w:rtl/>
        </w:rPr>
        <w:t xml:space="preserve"> على ذلك، ف</w:t>
      </w:r>
      <w:r w:rsidR="001E3221" w:rsidRPr="004D3455">
        <w:rPr>
          <w:rFonts w:hint="cs"/>
          <w:sz w:val="30"/>
          <w:rtl/>
        </w:rPr>
        <w:t xml:space="preserve">إن </w:t>
      </w:r>
      <w:r w:rsidR="006C04D2" w:rsidRPr="004D3455">
        <w:rPr>
          <w:rFonts w:hint="cs"/>
          <w:sz w:val="30"/>
          <w:rtl/>
        </w:rPr>
        <w:t>التنمية في قطاع تربية الأحياء المائية لن ترفع من مخرجاته فحسب، وتدرّ الأرباح، وتولّد المزيد من فرص العمل، وتدفع المزيد من الأجور والرواتب والضرائب، إنما يمكنها أن تحفّز أيضاً المخرجات في قطاعات أخرى.</w:t>
      </w:r>
    </w:p>
    <w:p w:rsidR="00E37831" w:rsidRPr="004D3455" w:rsidRDefault="00E37831" w:rsidP="00E37831">
      <w:pPr>
        <w:rPr>
          <w:sz w:val="30"/>
        </w:rPr>
      </w:pPr>
    </w:p>
    <w:p w:rsidR="006C04D2" w:rsidRPr="004D3455" w:rsidRDefault="0089042E" w:rsidP="008D6B9B">
      <w:pPr>
        <w:pStyle w:val="NewPara"/>
        <w:numPr>
          <w:ilvl w:val="0"/>
          <w:numId w:val="0"/>
        </w:numPr>
        <w:bidi/>
        <w:spacing w:after="0"/>
        <w:jc w:val="both"/>
        <w:rPr>
          <w:sz w:val="30"/>
        </w:rPr>
      </w:pPr>
      <w:r w:rsidRPr="00600824">
        <w:rPr>
          <w:rFonts w:asciiTheme="majorBidi" w:hAnsiTheme="majorBidi" w:cstheme="majorBidi" w:hint="cs"/>
          <w:sz w:val="24"/>
          <w:szCs w:val="24"/>
          <w:rtl/>
        </w:rPr>
        <w:lastRenderedPageBreak/>
        <w:t>43</w:t>
      </w:r>
      <w:r w:rsidRPr="004D3455">
        <w:rPr>
          <w:rFonts w:hint="cs"/>
          <w:sz w:val="30"/>
          <w:rtl/>
        </w:rPr>
        <w:t xml:space="preserve"> -</w:t>
      </w:r>
      <w:r w:rsidRPr="004D3455">
        <w:rPr>
          <w:rFonts w:hint="cs"/>
          <w:sz w:val="30"/>
          <w:rtl/>
        </w:rPr>
        <w:tab/>
      </w:r>
      <w:r w:rsidR="00536752" w:rsidRPr="004D3455">
        <w:rPr>
          <w:rFonts w:hint="cs"/>
          <w:sz w:val="30"/>
          <w:rtl/>
        </w:rPr>
        <w:t xml:space="preserve">وتبرز أمثلة حيث أن تربية </w:t>
      </w:r>
      <w:r w:rsidR="002455F1" w:rsidRPr="004D3455">
        <w:rPr>
          <w:rFonts w:hint="cs"/>
          <w:sz w:val="30"/>
          <w:rtl/>
        </w:rPr>
        <w:t>سمك السلّور</w:t>
      </w:r>
      <w:r w:rsidR="00536752" w:rsidRPr="004D3455">
        <w:rPr>
          <w:rFonts w:hint="cs"/>
          <w:sz w:val="30"/>
          <w:rtl/>
        </w:rPr>
        <w:t xml:space="preserve"> ازدهرت جداً بفعل أذواق المستهلكين وأفضلياتهم، وأفضت إلى انتشار مطاعم شعبية متخصصة في تقديم منتجات </w:t>
      </w:r>
      <w:r w:rsidR="002455F1" w:rsidRPr="004D3455">
        <w:rPr>
          <w:rFonts w:hint="cs"/>
          <w:sz w:val="30"/>
          <w:rtl/>
        </w:rPr>
        <w:t>سمك السلّور</w:t>
      </w:r>
      <w:r w:rsidR="007F68CE">
        <w:rPr>
          <w:rFonts w:hint="cs"/>
          <w:sz w:val="30"/>
          <w:rtl/>
        </w:rPr>
        <w:t>.</w:t>
      </w:r>
      <w:r w:rsidR="00536752" w:rsidRPr="004D3455">
        <w:rPr>
          <w:rFonts w:hint="cs"/>
          <w:sz w:val="30"/>
          <w:rtl/>
        </w:rPr>
        <w:t xml:space="preserve"> وتحوّلت هذه المطاعم إلى مؤسسات كبرى درّت أرباحاً </w:t>
      </w:r>
      <w:r w:rsidR="00536752" w:rsidRPr="008D6B9B">
        <w:rPr>
          <w:rFonts w:hint="cs"/>
          <w:sz w:val="30"/>
          <w:rtl/>
        </w:rPr>
        <w:t>ومداخيل</w:t>
      </w:r>
      <w:r w:rsidR="00536752" w:rsidRPr="004D3455">
        <w:rPr>
          <w:rFonts w:hint="cs"/>
          <w:sz w:val="30"/>
          <w:rtl/>
        </w:rPr>
        <w:t xml:space="preserve"> كبيرة، ودفعت الأجور والرواتب والضرائب وساهمت بالتالي في الاقتصاديات الوطنية. ولما كانت هذه المساهمة في صناعة المطاعم في الاقتصاديات الوطنية ممكنة دون تنمية قطاع تربية </w:t>
      </w:r>
      <w:r w:rsidR="002455F1" w:rsidRPr="004D3455">
        <w:rPr>
          <w:rFonts w:hint="cs"/>
          <w:sz w:val="30"/>
          <w:rtl/>
        </w:rPr>
        <w:t>سمك السلّور</w:t>
      </w:r>
      <w:r w:rsidR="00536752" w:rsidRPr="004D3455">
        <w:rPr>
          <w:rFonts w:hint="cs"/>
          <w:sz w:val="30"/>
          <w:rtl/>
        </w:rPr>
        <w:t>.</w:t>
      </w:r>
      <w:r w:rsidR="00536752" w:rsidRPr="007E77DB">
        <w:rPr>
          <w:rStyle w:val="FootnoteReference"/>
          <w:rFonts w:cs="Akhbar MT"/>
          <w:sz w:val="20"/>
          <w:szCs w:val="20"/>
          <w:rtl/>
        </w:rPr>
        <w:footnoteReference w:id="57"/>
      </w:r>
      <w:r w:rsidR="00536752" w:rsidRPr="004D3455">
        <w:rPr>
          <w:rFonts w:hint="cs"/>
          <w:sz w:val="30"/>
          <w:rtl/>
        </w:rPr>
        <w:t xml:space="preserve"> وهي تمثل المساهمة غير المباشرة لتربية </w:t>
      </w:r>
      <w:r w:rsidR="002455F1" w:rsidRPr="004D3455">
        <w:rPr>
          <w:rFonts w:hint="cs"/>
          <w:sz w:val="30"/>
          <w:rtl/>
        </w:rPr>
        <w:t>سمك السلّور</w:t>
      </w:r>
      <w:r w:rsidR="00536752" w:rsidRPr="004D3455">
        <w:rPr>
          <w:rFonts w:hint="cs"/>
          <w:sz w:val="30"/>
          <w:rtl/>
        </w:rPr>
        <w:t xml:space="preserve"> في الاقتصاد الوطني.</w:t>
      </w:r>
    </w:p>
    <w:p w:rsidR="00536752" w:rsidRPr="004D3455" w:rsidRDefault="00536752" w:rsidP="00536752">
      <w:pPr>
        <w:pStyle w:val="ListParagraph"/>
        <w:spacing w:after="0"/>
        <w:rPr>
          <w:sz w:val="30"/>
          <w:rtl/>
        </w:rPr>
      </w:pPr>
    </w:p>
    <w:p w:rsidR="00536752" w:rsidRPr="004D3455" w:rsidRDefault="0089042E" w:rsidP="007F68CE">
      <w:pPr>
        <w:pStyle w:val="NewPara"/>
        <w:numPr>
          <w:ilvl w:val="0"/>
          <w:numId w:val="0"/>
        </w:numPr>
        <w:bidi/>
        <w:spacing w:after="0"/>
        <w:jc w:val="both"/>
        <w:rPr>
          <w:sz w:val="30"/>
        </w:rPr>
      </w:pPr>
      <w:r w:rsidRPr="00C77813">
        <w:rPr>
          <w:rFonts w:hint="cs"/>
          <w:sz w:val="24"/>
          <w:szCs w:val="24"/>
          <w:rtl/>
        </w:rPr>
        <w:t>44</w:t>
      </w:r>
      <w:r w:rsidRPr="004D3455">
        <w:rPr>
          <w:rFonts w:hint="cs"/>
          <w:sz w:val="30"/>
          <w:rtl/>
        </w:rPr>
        <w:t xml:space="preserve"> -</w:t>
      </w:r>
      <w:r w:rsidRPr="004D3455">
        <w:rPr>
          <w:rFonts w:hint="cs"/>
          <w:sz w:val="30"/>
          <w:rtl/>
        </w:rPr>
        <w:tab/>
      </w:r>
      <w:r w:rsidR="00536752" w:rsidRPr="004D3455">
        <w:rPr>
          <w:rFonts w:hint="cs"/>
          <w:sz w:val="30"/>
          <w:rtl/>
        </w:rPr>
        <w:t xml:space="preserve">وهناك أمثلة </w:t>
      </w:r>
      <w:r w:rsidR="007F68CE">
        <w:rPr>
          <w:rFonts w:hint="cs"/>
          <w:sz w:val="30"/>
          <w:rtl/>
        </w:rPr>
        <w:t>عديدة</w:t>
      </w:r>
      <w:r w:rsidR="00536752" w:rsidRPr="004D3455">
        <w:rPr>
          <w:rFonts w:hint="cs"/>
          <w:sz w:val="30"/>
          <w:rtl/>
        </w:rPr>
        <w:t xml:space="preserve"> أخرى عن حالات أدّت فيها تربية الأحياء المائية إلى إنشاء أو توطيد صناعات جديدة مثل صناعات الأعلاف، والنقل، ومستحضرات التجميل والسكاكر.</w:t>
      </w:r>
      <w:r w:rsidR="00536752" w:rsidRPr="007E77DB">
        <w:rPr>
          <w:rStyle w:val="FootnoteReference"/>
          <w:rFonts w:asciiTheme="majorBidi" w:hAnsiTheme="majorBidi" w:cstheme="majorBidi"/>
          <w:sz w:val="20"/>
          <w:szCs w:val="20"/>
          <w:rtl/>
        </w:rPr>
        <w:footnoteReference w:id="58"/>
      </w:r>
    </w:p>
    <w:bookmarkEnd w:id="5"/>
    <w:bookmarkEnd w:id="6"/>
    <w:p w:rsidR="00A00C57" w:rsidRDefault="00A00C57">
      <w:pPr>
        <w:spacing w:line="276" w:lineRule="auto"/>
        <w:rPr>
          <w:rFonts w:ascii="Times New Roman Bold" w:hAnsi="Times New Roman Bold"/>
          <w:b/>
          <w:bCs/>
          <w:sz w:val="30"/>
          <w:rtl/>
        </w:rPr>
      </w:pPr>
      <w:r>
        <w:rPr>
          <w:sz w:val="30"/>
          <w:rtl/>
        </w:rPr>
        <w:br w:type="page"/>
      </w:r>
    </w:p>
    <w:p w:rsidR="00E37831" w:rsidRPr="004D3455" w:rsidRDefault="00536752" w:rsidP="0028289C">
      <w:pPr>
        <w:pStyle w:val="Heading2"/>
        <w:numPr>
          <w:ilvl w:val="0"/>
          <w:numId w:val="0"/>
        </w:numPr>
        <w:bidi/>
        <w:spacing w:after="0"/>
        <w:ind w:left="1"/>
        <w:jc w:val="left"/>
        <w:rPr>
          <w:sz w:val="30"/>
          <w:szCs w:val="30"/>
          <w:rtl/>
        </w:rPr>
      </w:pPr>
      <w:r w:rsidRPr="004D3455">
        <w:rPr>
          <w:rFonts w:hint="cs"/>
          <w:sz w:val="30"/>
          <w:szCs w:val="30"/>
          <w:rtl/>
        </w:rPr>
        <w:t>آفاق مستقبلية: القضايا الرئيسية، والتحديات والفرص</w:t>
      </w:r>
    </w:p>
    <w:p w:rsidR="0028289C" w:rsidRPr="004D3455" w:rsidRDefault="0028289C" w:rsidP="00BD0F30">
      <w:pPr>
        <w:pStyle w:val="Heading3"/>
        <w:keepNext w:val="0"/>
        <w:keepLines w:val="0"/>
        <w:spacing w:before="0"/>
        <w:jc w:val="right"/>
        <w:rPr>
          <w:rFonts w:cs="Akhbar MT"/>
          <w:sz w:val="30"/>
        </w:rPr>
      </w:pPr>
    </w:p>
    <w:p w:rsidR="00536752" w:rsidRPr="004D3455" w:rsidRDefault="0089042E" w:rsidP="007F68CE">
      <w:pPr>
        <w:pStyle w:val="NewPara"/>
        <w:numPr>
          <w:ilvl w:val="0"/>
          <w:numId w:val="0"/>
        </w:numPr>
        <w:bidi/>
        <w:spacing w:after="0"/>
        <w:jc w:val="both"/>
        <w:rPr>
          <w:sz w:val="30"/>
        </w:rPr>
      </w:pPr>
      <w:r w:rsidRPr="00C77813">
        <w:rPr>
          <w:rFonts w:hint="cs"/>
          <w:sz w:val="24"/>
          <w:szCs w:val="24"/>
          <w:rtl/>
        </w:rPr>
        <w:t>45</w:t>
      </w:r>
      <w:r w:rsidRPr="004D3455">
        <w:rPr>
          <w:rFonts w:hint="cs"/>
          <w:sz w:val="30"/>
          <w:rtl/>
        </w:rPr>
        <w:t xml:space="preserve"> -</w:t>
      </w:r>
      <w:r w:rsidRPr="004D3455">
        <w:rPr>
          <w:rFonts w:hint="cs"/>
          <w:sz w:val="30"/>
          <w:rtl/>
        </w:rPr>
        <w:tab/>
      </w:r>
      <w:r w:rsidR="00536752" w:rsidRPr="004D3455">
        <w:rPr>
          <w:rFonts w:hint="cs"/>
          <w:sz w:val="30"/>
          <w:rtl/>
        </w:rPr>
        <w:t xml:space="preserve">لا شكّ في النمو الاستثنائي الذي حققه قطاع تربية الأحياء المائية في العقود الثلاثة أو </w:t>
      </w:r>
      <w:r w:rsidR="007F68CE">
        <w:rPr>
          <w:rFonts w:hint="cs"/>
          <w:sz w:val="30"/>
          <w:rtl/>
        </w:rPr>
        <w:t>الأربعة</w:t>
      </w:r>
      <w:r w:rsidR="00536752" w:rsidRPr="004D3455">
        <w:rPr>
          <w:rFonts w:hint="cs"/>
          <w:sz w:val="30"/>
          <w:rtl/>
        </w:rPr>
        <w:t xml:space="preserve"> الأخيرة من خلال مساهمته الهامة في الأمن الغذائي والتغذوي، والتخفيف من وطأة الفقر والنمو الاقتصادي في اقتصاديات عديدة. </w:t>
      </w:r>
      <w:proofErr w:type="gramStart"/>
      <w:r w:rsidR="00536752" w:rsidRPr="004D3455">
        <w:rPr>
          <w:rFonts w:hint="cs"/>
          <w:sz w:val="30"/>
          <w:rtl/>
        </w:rPr>
        <w:t>غير</w:t>
      </w:r>
      <w:proofErr w:type="gramEnd"/>
      <w:r w:rsidR="00536752" w:rsidRPr="004D3455">
        <w:rPr>
          <w:rFonts w:hint="cs"/>
          <w:sz w:val="30"/>
          <w:rtl/>
        </w:rPr>
        <w:t xml:space="preserve"> أنه يمكن توقع المزيد من هذا القطاع لسنوات عديدة بعد.</w:t>
      </w:r>
    </w:p>
    <w:p w:rsidR="0028289C" w:rsidRPr="004D3455" w:rsidRDefault="0028289C" w:rsidP="0028289C">
      <w:pPr>
        <w:pStyle w:val="NewPara"/>
        <w:numPr>
          <w:ilvl w:val="0"/>
          <w:numId w:val="0"/>
        </w:numPr>
        <w:bidi/>
        <w:spacing w:after="0"/>
        <w:jc w:val="both"/>
        <w:rPr>
          <w:sz w:val="30"/>
        </w:rPr>
      </w:pPr>
    </w:p>
    <w:p w:rsidR="00714166" w:rsidRDefault="0089042E" w:rsidP="00697D16">
      <w:pPr>
        <w:pStyle w:val="NewPara"/>
        <w:numPr>
          <w:ilvl w:val="0"/>
          <w:numId w:val="0"/>
        </w:numPr>
        <w:bidi/>
        <w:spacing w:after="0"/>
        <w:jc w:val="both"/>
        <w:rPr>
          <w:rFonts w:asciiTheme="majorBidi" w:hAnsiTheme="majorBidi" w:cstheme="majorBidi" w:hint="cs"/>
          <w:sz w:val="20"/>
          <w:szCs w:val="20"/>
          <w:rtl/>
        </w:rPr>
      </w:pPr>
      <w:r w:rsidRPr="00C77813">
        <w:rPr>
          <w:rFonts w:asciiTheme="majorBidi" w:hAnsiTheme="majorBidi" w:cstheme="majorBidi"/>
          <w:sz w:val="24"/>
          <w:szCs w:val="24"/>
          <w:rtl/>
        </w:rPr>
        <w:t>46</w:t>
      </w:r>
      <w:r w:rsidRPr="004D3455">
        <w:rPr>
          <w:rFonts w:hint="cs"/>
          <w:sz w:val="30"/>
          <w:rtl/>
        </w:rPr>
        <w:t xml:space="preserve"> -</w:t>
      </w:r>
      <w:r w:rsidRPr="004D3455">
        <w:rPr>
          <w:rFonts w:hint="cs"/>
          <w:sz w:val="30"/>
          <w:rtl/>
        </w:rPr>
        <w:tab/>
      </w:r>
      <w:proofErr w:type="gramStart"/>
      <w:r w:rsidR="00B7513B" w:rsidRPr="004D3455">
        <w:rPr>
          <w:rFonts w:hint="cs"/>
          <w:sz w:val="30"/>
          <w:rtl/>
        </w:rPr>
        <w:t>وثمة</w:t>
      </w:r>
      <w:proofErr w:type="gramEnd"/>
      <w:r w:rsidR="00B7513B" w:rsidRPr="004D3455">
        <w:rPr>
          <w:rFonts w:hint="cs"/>
          <w:sz w:val="30"/>
          <w:rtl/>
        </w:rPr>
        <w:t xml:space="preserve"> إجماع شامل بين المهنيين </w:t>
      </w:r>
      <w:r w:rsidR="0028289C" w:rsidRPr="004D3455">
        <w:rPr>
          <w:rFonts w:hint="cs"/>
          <w:sz w:val="30"/>
          <w:rtl/>
        </w:rPr>
        <w:t>ب</w:t>
      </w:r>
      <w:r w:rsidR="00B7513B" w:rsidRPr="004D3455">
        <w:rPr>
          <w:rFonts w:hint="cs"/>
          <w:sz w:val="30"/>
          <w:rtl/>
        </w:rPr>
        <w:t xml:space="preserve">أنه ينبغي للقطاع أن يتوسع على نحو أكبر إذا أراد العالم أن يسدّ الفجوة بين طلبه المتنامي على أسماك </w:t>
      </w:r>
      <w:r w:rsidR="00697D16">
        <w:rPr>
          <w:rFonts w:hint="cs"/>
          <w:sz w:val="30"/>
          <w:rtl/>
        </w:rPr>
        <w:t>مأمونة</w:t>
      </w:r>
      <w:r w:rsidR="00B7513B" w:rsidRPr="004D3455">
        <w:rPr>
          <w:rFonts w:hint="cs"/>
          <w:sz w:val="30"/>
          <w:rtl/>
        </w:rPr>
        <w:t xml:space="preserve"> </w:t>
      </w:r>
      <w:r w:rsidR="00A00C57">
        <w:rPr>
          <w:rFonts w:hint="cs"/>
          <w:sz w:val="30"/>
          <w:rtl/>
        </w:rPr>
        <w:t>ومن ن</w:t>
      </w:r>
      <w:r w:rsidR="00B7513B" w:rsidRPr="004D3455">
        <w:rPr>
          <w:rFonts w:hint="cs"/>
          <w:sz w:val="30"/>
          <w:rtl/>
        </w:rPr>
        <w:t>و</w:t>
      </w:r>
      <w:r w:rsidR="00A00C57">
        <w:rPr>
          <w:rFonts w:hint="cs"/>
          <w:sz w:val="30"/>
          <w:rtl/>
        </w:rPr>
        <w:t xml:space="preserve">عية </w:t>
      </w:r>
      <w:r w:rsidR="00B7513B" w:rsidRPr="004D3455">
        <w:rPr>
          <w:rFonts w:hint="cs"/>
          <w:sz w:val="30"/>
          <w:rtl/>
        </w:rPr>
        <w:t xml:space="preserve">جيدة وغيرها من الأغذية المائية الأخرى وعرضه لهذه المنتجات من </w:t>
      </w:r>
      <w:r w:rsidR="002455F1" w:rsidRPr="004D3455">
        <w:rPr>
          <w:rFonts w:hint="cs"/>
          <w:sz w:val="30"/>
          <w:rtl/>
        </w:rPr>
        <w:t>المواقع البرية</w:t>
      </w:r>
      <w:r w:rsidR="00B7513B" w:rsidRPr="004D3455">
        <w:rPr>
          <w:rFonts w:hint="cs"/>
          <w:sz w:val="30"/>
          <w:rtl/>
        </w:rPr>
        <w:t xml:space="preserve">. </w:t>
      </w:r>
      <w:proofErr w:type="gramStart"/>
      <w:r w:rsidR="00B7513B" w:rsidRPr="004D3455">
        <w:rPr>
          <w:rFonts w:hint="cs"/>
          <w:sz w:val="30"/>
          <w:rtl/>
        </w:rPr>
        <w:t>ويتوقع</w:t>
      </w:r>
      <w:proofErr w:type="gramEnd"/>
      <w:r w:rsidR="00B7513B" w:rsidRPr="004D3455">
        <w:rPr>
          <w:rFonts w:hint="cs"/>
          <w:sz w:val="30"/>
          <w:rtl/>
        </w:rPr>
        <w:t xml:space="preserve"> بعض الخبراء أنه لهذا الغرض، يتعين على قطاع تربية الأحياء المائية أن ينتج حوالي </w:t>
      </w:r>
      <w:r w:rsidR="00B7513B" w:rsidRPr="00C77813">
        <w:rPr>
          <w:rFonts w:asciiTheme="majorBidi" w:hAnsiTheme="majorBidi" w:cstheme="majorBidi"/>
          <w:sz w:val="24"/>
          <w:szCs w:val="24"/>
          <w:rtl/>
        </w:rPr>
        <w:t>93</w:t>
      </w:r>
      <w:r w:rsidR="00B7513B" w:rsidRPr="00C77813">
        <w:rPr>
          <w:rFonts w:hint="cs"/>
          <w:sz w:val="24"/>
          <w:szCs w:val="24"/>
          <w:rtl/>
        </w:rPr>
        <w:t xml:space="preserve"> </w:t>
      </w:r>
      <w:r w:rsidR="00B7513B" w:rsidRPr="004D3455">
        <w:rPr>
          <w:rFonts w:hint="cs"/>
          <w:sz w:val="30"/>
          <w:rtl/>
        </w:rPr>
        <w:t xml:space="preserve">مليون طن من الأسماك ومنتجات الأسماك بحلول عام </w:t>
      </w:r>
      <w:r w:rsidR="00B7513B" w:rsidRPr="00C77813">
        <w:rPr>
          <w:rFonts w:asciiTheme="majorBidi" w:hAnsiTheme="majorBidi" w:cstheme="majorBidi"/>
          <w:sz w:val="24"/>
          <w:szCs w:val="24"/>
          <w:rtl/>
        </w:rPr>
        <w:t>2030</w:t>
      </w:r>
      <w:r w:rsidR="00B7513B" w:rsidRPr="004D3455">
        <w:rPr>
          <w:rFonts w:hint="cs"/>
          <w:sz w:val="30"/>
          <w:rtl/>
        </w:rPr>
        <w:t>.</w:t>
      </w:r>
      <w:r w:rsidR="00B7513B" w:rsidRPr="007E77DB">
        <w:rPr>
          <w:rStyle w:val="FootnoteReference"/>
          <w:rFonts w:asciiTheme="majorBidi" w:hAnsiTheme="majorBidi" w:cstheme="majorBidi"/>
          <w:sz w:val="20"/>
          <w:szCs w:val="20"/>
          <w:rtl/>
        </w:rPr>
        <w:footnoteReference w:id="59"/>
      </w:r>
      <w:r w:rsidR="00B7513B" w:rsidRPr="004D3455">
        <w:rPr>
          <w:rFonts w:hint="cs"/>
          <w:sz w:val="30"/>
          <w:rtl/>
        </w:rPr>
        <w:t xml:space="preserve"> </w:t>
      </w:r>
      <w:proofErr w:type="gramStart"/>
      <w:r w:rsidR="00B7513B" w:rsidRPr="004D3455">
        <w:rPr>
          <w:rFonts w:hint="cs"/>
          <w:sz w:val="30"/>
          <w:rtl/>
        </w:rPr>
        <w:t>ولكي</w:t>
      </w:r>
      <w:proofErr w:type="gramEnd"/>
      <w:r w:rsidR="00B7513B" w:rsidRPr="004D3455">
        <w:rPr>
          <w:rFonts w:hint="cs"/>
          <w:sz w:val="30"/>
          <w:rtl/>
        </w:rPr>
        <w:t xml:space="preserve"> ينمو قطاع تربية الأحياء المائية بهذا القدر، ينبغي استكشاف عدة طرق على نحو متزامن. ويقضي بعض هذه السبل </w:t>
      </w:r>
      <w:r w:rsidR="00B7513B" w:rsidRPr="004D3455">
        <w:rPr>
          <w:rFonts w:hint="cs"/>
          <w:b/>
          <w:bCs/>
          <w:i/>
          <w:iCs/>
          <w:sz w:val="30"/>
          <w:rtl/>
        </w:rPr>
        <w:t>بالتوسيع في</w:t>
      </w:r>
      <w:r w:rsidR="002455F1" w:rsidRPr="004D3455">
        <w:rPr>
          <w:rFonts w:hint="cs"/>
          <w:b/>
          <w:bCs/>
          <w:i/>
          <w:iCs/>
          <w:sz w:val="30"/>
          <w:rtl/>
        </w:rPr>
        <w:t xml:space="preserve"> بيئات </w:t>
      </w:r>
      <w:r w:rsidR="00B7513B" w:rsidRPr="004D3455">
        <w:rPr>
          <w:rFonts w:hint="cs"/>
          <w:b/>
          <w:bCs/>
          <w:i/>
          <w:iCs/>
          <w:sz w:val="30"/>
          <w:rtl/>
        </w:rPr>
        <w:t>جديدة من قبيل استصلاح مناطق داخلية جديدة والانتقال أكثر فأكثر بعيداً عن الشاط</w:t>
      </w:r>
      <w:r w:rsidR="00757CAA" w:rsidRPr="004D3455">
        <w:rPr>
          <w:rFonts w:hint="cs"/>
          <w:b/>
          <w:bCs/>
          <w:i/>
          <w:iCs/>
          <w:sz w:val="30"/>
          <w:rtl/>
        </w:rPr>
        <w:t>ئ</w:t>
      </w:r>
      <w:r w:rsidR="00B7513B" w:rsidRPr="004D3455">
        <w:rPr>
          <w:rFonts w:hint="cs"/>
          <w:b/>
          <w:bCs/>
          <w:i/>
          <w:iCs/>
          <w:sz w:val="30"/>
          <w:rtl/>
        </w:rPr>
        <w:t xml:space="preserve"> باتجاه مناطق بحرية، والتكثيف</w:t>
      </w:r>
      <w:r w:rsidR="00B7513B" w:rsidRPr="004D3455">
        <w:rPr>
          <w:rFonts w:hint="cs"/>
          <w:sz w:val="30"/>
          <w:rtl/>
        </w:rPr>
        <w:t>، وتنويع الأصناف، واعتماد تكنولوجيات أكثر ابتكاراً وكفاءةً من حيث الموارد</w:t>
      </w:r>
      <w:r w:rsidR="00B7513B" w:rsidRPr="007E77DB">
        <w:rPr>
          <w:rFonts w:asciiTheme="majorBidi" w:hAnsiTheme="majorBidi" w:cstheme="majorBidi"/>
          <w:sz w:val="20"/>
          <w:szCs w:val="20"/>
          <w:rtl/>
        </w:rPr>
        <w:t>.</w:t>
      </w:r>
      <w:r w:rsidR="00B7513B" w:rsidRPr="007E77DB">
        <w:rPr>
          <w:rStyle w:val="FootnoteReference"/>
          <w:rFonts w:asciiTheme="majorBidi" w:hAnsiTheme="majorBidi" w:cstheme="majorBidi"/>
          <w:sz w:val="20"/>
          <w:szCs w:val="20"/>
          <w:rtl/>
        </w:rPr>
        <w:footnoteReference w:id="60"/>
      </w:r>
      <w:r w:rsidR="00714166" w:rsidRPr="007E77DB">
        <w:rPr>
          <w:rFonts w:asciiTheme="majorBidi" w:hAnsiTheme="majorBidi" w:cstheme="majorBidi"/>
          <w:sz w:val="20"/>
          <w:szCs w:val="20"/>
          <w:rtl/>
        </w:rPr>
        <w:t xml:space="preserve"> </w:t>
      </w:r>
      <w:r w:rsidR="00714166" w:rsidRPr="007E77DB">
        <w:rPr>
          <w:rStyle w:val="FootnoteReference"/>
          <w:rFonts w:asciiTheme="majorBidi" w:hAnsiTheme="majorBidi" w:cstheme="majorBidi"/>
          <w:sz w:val="20"/>
          <w:szCs w:val="20"/>
          <w:rtl/>
        </w:rPr>
        <w:footnoteReference w:id="61"/>
      </w:r>
    </w:p>
    <w:p w:rsidR="006167E6" w:rsidRPr="004D3455" w:rsidRDefault="006167E6" w:rsidP="006167E6">
      <w:pPr>
        <w:pStyle w:val="NewPara"/>
        <w:numPr>
          <w:ilvl w:val="0"/>
          <w:numId w:val="0"/>
        </w:numPr>
        <w:bidi/>
        <w:spacing w:after="0"/>
        <w:jc w:val="both"/>
        <w:rPr>
          <w:sz w:val="30"/>
        </w:rPr>
      </w:pPr>
    </w:p>
    <w:p w:rsidR="00714166" w:rsidRDefault="0089042E" w:rsidP="00C43E9E">
      <w:pPr>
        <w:pStyle w:val="NewPara"/>
        <w:numPr>
          <w:ilvl w:val="0"/>
          <w:numId w:val="0"/>
        </w:numPr>
        <w:bidi/>
        <w:spacing w:after="0"/>
        <w:jc w:val="both"/>
        <w:rPr>
          <w:sz w:val="30"/>
        </w:rPr>
      </w:pPr>
      <w:r w:rsidRPr="004909E0">
        <w:rPr>
          <w:rFonts w:hint="cs"/>
          <w:sz w:val="24"/>
          <w:szCs w:val="24"/>
          <w:rtl/>
        </w:rPr>
        <w:lastRenderedPageBreak/>
        <w:t>47</w:t>
      </w:r>
      <w:r w:rsidRPr="004D3455">
        <w:rPr>
          <w:rFonts w:hint="cs"/>
          <w:sz w:val="30"/>
          <w:rtl/>
        </w:rPr>
        <w:t xml:space="preserve"> -</w:t>
      </w:r>
      <w:r w:rsidRPr="004D3455">
        <w:rPr>
          <w:rFonts w:hint="cs"/>
          <w:sz w:val="30"/>
          <w:rtl/>
        </w:rPr>
        <w:tab/>
      </w:r>
      <w:r w:rsidR="00714166" w:rsidRPr="004D3455">
        <w:rPr>
          <w:rFonts w:hint="cs"/>
          <w:sz w:val="30"/>
          <w:rtl/>
        </w:rPr>
        <w:t xml:space="preserve">وينبغي لهذا القطاع أن يواجه أيضاً </w:t>
      </w:r>
      <w:r w:rsidR="00714166" w:rsidRPr="004D3455">
        <w:rPr>
          <w:rFonts w:hint="cs"/>
          <w:b/>
          <w:bCs/>
          <w:sz w:val="30"/>
          <w:rtl/>
        </w:rPr>
        <w:t>تحديات</w:t>
      </w:r>
      <w:r w:rsidR="00714166" w:rsidRPr="004D3455">
        <w:rPr>
          <w:rFonts w:hint="cs"/>
          <w:sz w:val="30"/>
          <w:rtl/>
        </w:rPr>
        <w:t xml:space="preserve"> عديدة، بما في ذلك الأراضي والمياه والنزاعات المتصلة بها، والأعلاف والإمدادات من الأعلاف والموارد الوراثية، والسلامة البيئية ومشاكل الأمراض، والتكنولوجيات الزراعية، والأسواق، والتجارة وسلامة الأغذية، وتغير المناخ، ور</w:t>
      </w:r>
      <w:r w:rsidR="009A1D93" w:rsidRPr="004D3455">
        <w:rPr>
          <w:rFonts w:hint="cs"/>
          <w:sz w:val="30"/>
          <w:rtl/>
        </w:rPr>
        <w:t>أ</w:t>
      </w:r>
      <w:r w:rsidR="00714166" w:rsidRPr="004D3455">
        <w:rPr>
          <w:rFonts w:hint="cs"/>
          <w:sz w:val="30"/>
          <w:rtl/>
        </w:rPr>
        <w:t>سمال الاستثمار وتبادل المعلومات والمعارف.</w:t>
      </w:r>
    </w:p>
    <w:p w:rsidR="005F4879" w:rsidRPr="004D3455" w:rsidRDefault="005F4879" w:rsidP="005F4879">
      <w:pPr>
        <w:pStyle w:val="NewPara"/>
        <w:numPr>
          <w:ilvl w:val="0"/>
          <w:numId w:val="0"/>
        </w:numPr>
        <w:bidi/>
        <w:spacing w:after="0"/>
        <w:jc w:val="both"/>
        <w:rPr>
          <w:sz w:val="30"/>
        </w:rPr>
      </w:pPr>
    </w:p>
    <w:p w:rsidR="00714166" w:rsidRPr="004D3455" w:rsidRDefault="00315876" w:rsidP="00315876">
      <w:pPr>
        <w:pStyle w:val="NewPara"/>
        <w:numPr>
          <w:ilvl w:val="0"/>
          <w:numId w:val="0"/>
        </w:numPr>
        <w:bidi/>
        <w:spacing w:after="0"/>
        <w:jc w:val="both"/>
        <w:rPr>
          <w:sz w:val="30"/>
        </w:rPr>
      </w:pPr>
      <w:r w:rsidRPr="004909E0">
        <w:rPr>
          <w:rFonts w:hint="cs"/>
          <w:sz w:val="24"/>
          <w:szCs w:val="24"/>
          <w:rtl/>
        </w:rPr>
        <w:t>48</w:t>
      </w:r>
      <w:r w:rsidR="0089042E" w:rsidRPr="004D3455">
        <w:rPr>
          <w:rFonts w:hint="cs"/>
          <w:sz w:val="30"/>
          <w:rtl/>
        </w:rPr>
        <w:t xml:space="preserve"> -</w:t>
      </w:r>
      <w:r w:rsidR="0089042E" w:rsidRPr="004D3455">
        <w:rPr>
          <w:rFonts w:hint="cs"/>
          <w:sz w:val="30"/>
          <w:rtl/>
        </w:rPr>
        <w:tab/>
      </w:r>
      <w:r w:rsidR="00714166" w:rsidRPr="004D3455">
        <w:rPr>
          <w:rFonts w:hint="cs"/>
          <w:sz w:val="30"/>
          <w:rtl/>
        </w:rPr>
        <w:t xml:space="preserve">ومن خلال توفير </w:t>
      </w:r>
      <w:r w:rsidR="00714166" w:rsidRPr="004909E0">
        <w:rPr>
          <w:rFonts w:asciiTheme="majorBidi" w:hAnsiTheme="majorBidi" w:cstheme="majorBidi"/>
          <w:sz w:val="24"/>
          <w:szCs w:val="24"/>
          <w:rtl/>
        </w:rPr>
        <w:t>62.5</w:t>
      </w:r>
      <w:r w:rsidR="00714166" w:rsidRPr="004909E0">
        <w:rPr>
          <w:rFonts w:hint="cs"/>
          <w:sz w:val="24"/>
          <w:szCs w:val="24"/>
          <w:rtl/>
        </w:rPr>
        <w:t xml:space="preserve"> </w:t>
      </w:r>
      <w:proofErr w:type="gramStart"/>
      <w:r w:rsidR="00714166" w:rsidRPr="004D3455">
        <w:rPr>
          <w:rFonts w:hint="cs"/>
          <w:sz w:val="30"/>
          <w:rtl/>
        </w:rPr>
        <w:t>في</w:t>
      </w:r>
      <w:proofErr w:type="gramEnd"/>
      <w:r w:rsidR="00714166" w:rsidRPr="004D3455">
        <w:rPr>
          <w:rFonts w:hint="cs"/>
          <w:sz w:val="30"/>
          <w:rtl/>
        </w:rPr>
        <w:t xml:space="preserve"> المائة تقريباً من الإنتاج الإجمالي</w:t>
      </w:r>
      <w:r w:rsidR="007F68CE">
        <w:rPr>
          <w:rFonts w:hint="cs"/>
          <w:sz w:val="30"/>
          <w:rtl/>
        </w:rPr>
        <w:t xml:space="preserve"> العالمي</w:t>
      </w:r>
      <w:r w:rsidR="00714166" w:rsidRPr="004D3455">
        <w:rPr>
          <w:rFonts w:hint="cs"/>
          <w:sz w:val="30"/>
          <w:rtl/>
        </w:rPr>
        <w:t xml:space="preserve"> لقطاع تربية الأحياء المائية، تطغى تربية الأسماك في المياه العذبة</w:t>
      </w:r>
      <w:r w:rsidR="00985BF6" w:rsidRPr="004D3455">
        <w:rPr>
          <w:rFonts w:hint="cs"/>
          <w:sz w:val="30"/>
          <w:rtl/>
        </w:rPr>
        <w:t xml:space="preserve"> على</w:t>
      </w:r>
      <w:r w:rsidR="00714166" w:rsidRPr="004D3455">
        <w:rPr>
          <w:rFonts w:hint="cs"/>
          <w:sz w:val="30"/>
          <w:rtl/>
        </w:rPr>
        <w:t xml:space="preserve"> الإنتاج الإجمالي لتربية الأسماك. إنما ثمة تفاؤل </w:t>
      </w:r>
      <w:proofErr w:type="gramStart"/>
      <w:r w:rsidR="00714166" w:rsidRPr="004D3455">
        <w:rPr>
          <w:rFonts w:hint="cs"/>
          <w:sz w:val="30"/>
          <w:rtl/>
        </w:rPr>
        <w:t>في</w:t>
      </w:r>
      <w:proofErr w:type="gramEnd"/>
      <w:r w:rsidR="00714166" w:rsidRPr="004D3455">
        <w:rPr>
          <w:rFonts w:hint="cs"/>
          <w:sz w:val="30"/>
          <w:rtl/>
        </w:rPr>
        <w:t xml:space="preserve"> </w:t>
      </w:r>
      <w:r w:rsidR="00714166" w:rsidRPr="004D3455">
        <w:rPr>
          <w:rFonts w:hint="cs"/>
          <w:b/>
          <w:bCs/>
          <w:sz w:val="30"/>
          <w:rtl/>
        </w:rPr>
        <w:t>توسّع نطاقه</w:t>
      </w:r>
      <w:r w:rsidR="00714166" w:rsidRPr="004D3455">
        <w:rPr>
          <w:rFonts w:hint="cs"/>
          <w:sz w:val="30"/>
          <w:rtl/>
        </w:rPr>
        <w:t>، وبخاصة في المناطق الشمالية المعتدلة</w:t>
      </w:r>
      <w:r w:rsidR="00714166" w:rsidRPr="005F4879">
        <w:rPr>
          <w:rStyle w:val="FootnoteReference"/>
          <w:rFonts w:asciiTheme="majorBidi" w:hAnsiTheme="majorBidi" w:cstheme="majorBidi"/>
          <w:sz w:val="20"/>
          <w:szCs w:val="20"/>
          <w:rtl/>
        </w:rPr>
        <w:footnoteReference w:id="62"/>
      </w:r>
      <w:r w:rsidR="00583F43" w:rsidRPr="005F4879">
        <w:rPr>
          <w:rFonts w:asciiTheme="majorBidi" w:hAnsiTheme="majorBidi" w:cstheme="majorBidi"/>
          <w:sz w:val="20"/>
          <w:szCs w:val="20"/>
          <w:rtl/>
        </w:rPr>
        <w:t xml:space="preserve"> </w:t>
      </w:r>
      <w:r w:rsidR="00583F43" w:rsidRPr="005F4879">
        <w:rPr>
          <w:rStyle w:val="FootnoteReference"/>
          <w:rFonts w:asciiTheme="majorBidi" w:hAnsiTheme="majorBidi" w:cstheme="majorBidi"/>
          <w:sz w:val="20"/>
          <w:szCs w:val="20"/>
          <w:rtl/>
        </w:rPr>
        <w:footnoteReference w:id="63"/>
      </w:r>
      <w:r w:rsidR="00714166" w:rsidRPr="004D3455">
        <w:rPr>
          <w:rFonts w:hint="cs"/>
          <w:sz w:val="30"/>
          <w:rtl/>
        </w:rPr>
        <w:t xml:space="preserve"> وأفريقيا.</w:t>
      </w:r>
    </w:p>
    <w:p w:rsidR="00E37831" w:rsidRPr="004D3455" w:rsidRDefault="00E37831" w:rsidP="006167E6">
      <w:pPr>
        <w:pStyle w:val="NewPara"/>
        <w:numPr>
          <w:ilvl w:val="0"/>
          <w:numId w:val="0"/>
        </w:numPr>
        <w:bidi/>
        <w:spacing w:after="0"/>
        <w:jc w:val="both"/>
        <w:rPr>
          <w:sz w:val="30"/>
        </w:rPr>
      </w:pPr>
    </w:p>
    <w:p w:rsidR="00583F43" w:rsidRPr="004D3455" w:rsidRDefault="00315876" w:rsidP="007B0FBB">
      <w:pPr>
        <w:pStyle w:val="NewPara"/>
        <w:numPr>
          <w:ilvl w:val="0"/>
          <w:numId w:val="0"/>
        </w:numPr>
        <w:tabs>
          <w:tab w:val="left" w:pos="424"/>
        </w:tabs>
        <w:bidi/>
        <w:spacing w:after="0"/>
        <w:jc w:val="both"/>
        <w:rPr>
          <w:sz w:val="30"/>
        </w:rPr>
      </w:pPr>
      <w:proofErr w:type="gramStart"/>
      <w:r w:rsidRPr="004909E0">
        <w:rPr>
          <w:rFonts w:asciiTheme="majorBidi" w:hAnsiTheme="majorBidi" w:cstheme="majorBidi"/>
          <w:sz w:val="24"/>
          <w:szCs w:val="24"/>
          <w:rtl/>
        </w:rPr>
        <w:t>49</w:t>
      </w:r>
      <w:r w:rsidR="0089042E" w:rsidRPr="004D3455">
        <w:rPr>
          <w:rFonts w:hint="cs"/>
          <w:sz w:val="30"/>
          <w:rtl/>
        </w:rPr>
        <w:t>-</w:t>
      </w:r>
      <w:r w:rsidR="0089042E" w:rsidRPr="004D3455">
        <w:rPr>
          <w:rFonts w:hint="cs"/>
          <w:sz w:val="30"/>
          <w:rtl/>
        </w:rPr>
        <w:tab/>
      </w:r>
      <w:r w:rsidR="0091453C" w:rsidRPr="004D3455">
        <w:rPr>
          <w:rFonts w:hint="cs"/>
          <w:sz w:val="30"/>
          <w:rtl/>
        </w:rPr>
        <w:tab/>
      </w:r>
      <w:r w:rsidR="00583F43" w:rsidRPr="004D3455">
        <w:rPr>
          <w:rFonts w:hint="cs"/>
          <w:sz w:val="30"/>
          <w:rtl/>
        </w:rPr>
        <w:t>غير</w:t>
      </w:r>
      <w:proofErr w:type="gramEnd"/>
      <w:r w:rsidR="00583F43" w:rsidRPr="004D3455">
        <w:rPr>
          <w:rFonts w:hint="cs"/>
          <w:sz w:val="30"/>
          <w:rtl/>
        </w:rPr>
        <w:t xml:space="preserve"> أنه ما من أسباب وجيزة تشير إلى أن هذا النمو سوف يكون ملحوظاً. </w:t>
      </w:r>
      <w:proofErr w:type="gramStart"/>
      <w:r w:rsidR="00583F43" w:rsidRPr="004D3455">
        <w:rPr>
          <w:rFonts w:hint="cs"/>
          <w:b/>
          <w:bCs/>
          <w:sz w:val="30"/>
          <w:rtl/>
        </w:rPr>
        <w:t>فالأراضي</w:t>
      </w:r>
      <w:proofErr w:type="gramEnd"/>
      <w:r w:rsidR="00583F43" w:rsidRPr="004D3455">
        <w:rPr>
          <w:rFonts w:hint="cs"/>
          <w:b/>
          <w:bCs/>
          <w:sz w:val="30"/>
          <w:rtl/>
        </w:rPr>
        <w:t xml:space="preserve"> والمياه</w:t>
      </w:r>
      <w:r w:rsidR="00583F43" w:rsidRPr="004D3455">
        <w:rPr>
          <w:rFonts w:hint="cs"/>
          <w:sz w:val="30"/>
          <w:rtl/>
        </w:rPr>
        <w:t xml:space="preserve"> المتاحة للزراعة، وتربية الأحياء المائية، </w:t>
      </w:r>
      <w:r w:rsidR="007B0FBB">
        <w:rPr>
          <w:rFonts w:hint="cs"/>
          <w:sz w:val="30"/>
          <w:rtl/>
        </w:rPr>
        <w:t>والثروة الحيوانية</w:t>
      </w:r>
      <w:r w:rsidR="00583F43" w:rsidRPr="004D3455">
        <w:rPr>
          <w:rFonts w:hint="cs"/>
          <w:sz w:val="30"/>
          <w:rtl/>
        </w:rPr>
        <w:t xml:space="preserve"> واستخدامات أخرى </w:t>
      </w:r>
      <w:r w:rsidR="007F68CE">
        <w:rPr>
          <w:rFonts w:hint="cs"/>
          <w:sz w:val="30"/>
          <w:rtl/>
        </w:rPr>
        <w:t xml:space="preserve">مثل </w:t>
      </w:r>
      <w:r w:rsidR="00583F43" w:rsidRPr="004D3455">
        <w:rPr>
          <w:rFonts w:hint="cs"/>
          <w:sz w:val="30"/>
          <w:rtl/>
        </w:rPr>
        <w:t xml:space="preserve">الاستهلاك البشري </w:t>
      </w:r>
      <w:r w:rsidR="00A00C57">
        <w:rPr>
          <w:rFonts w:hint="cs"/>
          <w:sz w:val="30"/>
          <w:rtl/>
        </w:rPr>
        <w:t xml:space="preserve">هي </w:t>
      </w:r>
      <w:r w:rsidR="00583F43" w:rsidRPr="00A00C57">
        <w:rPr>
          <w:rFonts w:hint="cs"/>
          <w:sz w:val="30"/>
          <w:rtl/>
        </w:rPr>
        <w:t>أصلاً نادرة</w:t>
      </w:r>
      <w:r w:rsidR="00583F43" w:rsidRPr="004D3455">
        <w:rPr>
          <w:rFonts w:hint="cs"/>
          <w:sz w:val="30"/>
          <w:rtl/>
        </w:rPr>
        <w:t xml:space="preserve"> في أماكن كثيرة من العالم. وغالباً جداً ما تؤدي هذه الندرة إلى نزاعات كبيرة داخل الدول وبينها، ومن المرجح أن تزداد هذه الندرة أكثر بعد فيما يزداد عدد سكان ا</w:t>
      </w:r>
      <w:r w:rsidR="00857092" w:rsidRPr="004D3455">
        <w:rPr>
          <w:rFonts w:hint="cs"/>
          <w:sz w:val="30"/>
          <w:rtl/>
        </w:rPr>
        <w:t xml:space="preserve">لعالم إلى حدّ كبير ويمارس </w:t>
      </w:r>
      <w:r w:rsidR="00583F43" w:rsidRPr="004D3455">
        <w:rPr>
          <w:rFonts w:hint="cs"/>
          <w:sz w:val="30"/>
          <w:rtl/>
        </w:rPr>
        <w:t>ضغوطات</w:t>
      </w:r>
      <w:r w:rsidR="00857092" w:rsidRPr="004D3455">
        <w:rPr>
          <w:rFonts w:hint="cs"/>
          <w:sz w:val="30"/>
          <w:rtl/>
        </w:rPr>
        <w:t xml:space="preserve"> أكثر على هذه الموارد. </w:t>
      </w:r>
      <w:proofErr w:type="gramStart"/>
      <w:r w:rsidR="00857092" w:rsidRPr="004D3455">
        <w:rPr>
          <w:rFonts w:hint="cs"/>
          <w:sz w:val="30"/>
          <w:rtl/>
        </w:rPr>
        <w:t>وأمّا</w:t>
      </w:r>
      <w:proofErr w:type="gramEnd"/>
      <w:r w:rsidR="00857092" w:rsidRPr="004D3455">
        <w:rPr>
          <w:rFonts w:hint="cs"/>
          <w:sz w:val="30"/>
          <w:rtl/>
        </w:rPr>
        <w:t xml:space="preserve"> استزراع البحار والمحيطات، بما في ذلك </w:t>
      </w:r>
      <w:r w:rsidR="00857092" w:rsidRPr="004D3455">
        <w:rPr>
          <w:rFonts w:hint="cs"/>
          <w:b/>
          <w:bCs/>
          <w:sz w:val="30"/>
          <w:rtl/>
        </w:rPr>
        <w:t>توسيع نطاق تربية الأحياء المائية بعيداً عن الشاط</w:t>
      </w:r>
      <w:r w:rsidR="00757CAA" w:rsidRPr="004D3455">
        <w:rPr>
          <w:rFonts w:hint="cs"/>
          <w:b/>
          <w:bCs/>
          <w:sz w:val="30"/>
          <w:rtl/>
        </w:rPr>
        <w:t>ئ</w:t>
      </w:r>
      <w:r w:rsidR="00857092" w:rsidRPr="004D3455">
        <w:rPr>
          <w:rFonts w:hint="cs"/>
          <w:sz w:val="30"/>
          <w:rtl/>
        </w:rPr>
        <w:t>، فمن المرجح أن يزداد أهمية كجزء من الاستجابة إلى ندرة الأراضي والمياه العذبة في العالم.</w:t>
      </w:r>
      <w:r w:rsidR="00857092" w:rsidRPr="005F4879">
        <w:rPr>
          <w:rStyle w:val="FootnoteReference"/>
          <w:rFonts w:asciiTheme="majorBidi" w:hAnsiTheme="majorBidi" w:cstheme="majorBidi"/>
          <w:sz w:val="20"/>
          <w:szCs w:val="20"/>
          <w:rtl/>
        </w:rPr>
        <w:footnoteReference w:id="64"/>
      </w:r>
      <w:r w:rsidR="00583F43" w:rsidRPr="004D3455">
        <w:rPr>
          <w:rFonts w:hint="cs"/>
          <w:sz w:val="30"/>
          <w:rtl/>
        </w:rPr>
        <w:t xml:space="preserve"> </w:t>
      </w:r>
    </w:p>
    <w:p w:rsidR="00857092" w:rsidRPr="004D3455" w:rsidRDefault="00857092" w:rsidP="00857092">
      <w:pPr>
        <w:pStyle w:val="NewPara"/>
        <w:numPr>
          <w:ilvl w:val="0"/>
          <w:numId w:val="0"/>
        </w:numPr>
        <w:bidi/>
        <w:spacing w:after="0"/>
        <w:jc w:val="both"/>
        <w:rPr>
          <w:sz w:val="30"/>
        </w:rPr>
      </w:pPr>
    </w:p>
    <w:p w:rsidR="00857092" w:rsidRPr="005F4879" w:rsidRDefault="00315876" w:rsidP="007F68CE">
      <w:pPr>
        <w:pStyle w:val="NewPara"/>
        <w:numPr>
          <w:ilvl w:val="0"/>
          <w:numId w:val="0"/>
        </w:numPr>
        <w:tabs>
          <w:tab w:val="left" w:pos="424"/>
        </w:tabs>
        <w:bidi/>
        <w:spacing w:after="0"/>
        <w:jc w:val="both"/>
        <w:rPr>
          <w:rFonts w:asciiTheme="majorBidi" w:hAnsiTheme="majorBidi" w:cstheme="majorBidi"/>
          <w:sz w:val="30"/>
        </w:rPr>
      </w:pPr>
      <w:r w:rsidRPr="004909E0">
        <w:rPr>
          <w:rFonts w:asciiTheme="majorBidi" w:hAnsiTheme="majorBidi" w:cstheme="majorBidi"/>
          <w:sz w:val="24"/>
          <w:szCs w:val="24"/>
          <w:rtl/>
        </w:rPr>
        <w:t>50</w:t>
      </w:r>
      <w:r w:rsidRPr="006A57D8">
        <w:rPr>
          <w:rFonts w:hint="cs"/>
          <w:sz w:val="24"/>
          <w:szCs w:val="24"/>
          <w:rtl/>
        </w:rPr>
        <w:t xml:space="preserve"> </w:t>
      </w:r>
      <w:r w:rsidRPr="004D3455">
        <w:rPr>
          <w:rFonts w:hint="cs"/>
          <w:sz w:val="30"/>
          <w:rtl/>
        </w:rPr>
        <w:t>-</w:t>
      </w:r>
      <w:r w:rsidRPr="004D3455">
        <w:rPr>
          <w:rFonts w:hint="cs"/>
          <w:sz w:val="30"/>
          <w:rtl/>
        </w:rPr>
        <w:tab/>
      </w:r>
      <w:r w:rsidR="00857092" w:rsidRPr="004D3455">
        <w:rPr>
          <w:rFonts w:hint="cs"/>
          <w:sz w:val="30"/>
          <w:rtl/>
        </w:rPr>
        <w:t xml:space="preserve">ويتمثل أحد التحديات الرئيسية المتصلة بتوسيع نطاق تربية الأحياء المائية </w:t>
      </w:r>
      <w:r w:rsidR="007F68CE">
        <w:rPr>
          <w:rFonts w:hint="cs"/>
          <w:sz w:val="30"/>
          <w:rtl/>
        </w:rPr>
        <w:t>في</w:t>
      </w:r>
      <w:r w:rsidR="00857092" w:rsidRPr="004D3455">
        <w:rPr>
          <w:rFonts w:hint="cs"/>
          <w:sz w:val="30"/>
          <w:rtl/>
        </w:rPr>
        <w:t xml:space="preserve"> المياه الداخلية والبحرية في إدارة النزاعات الوطنية و/أو الدولية التي تنشأ أو قد تنشأ عن الاستخدامات المتنافسة لموارد الأراضي والمياه، بما في ذلك تلك المعدّة للاستهلاك المنزلي، والزراعة، ومصايد الأسماك، و</w:t>
      </w:r>
      <w:r w:rsidR="004D6F41" w:rsidRPr="004D3455">
        <w:rPr>
          <w:rFonts w:hint="cs"/>
          <w:sz w:val="30"/>
          <w:rtl/>
        </w:rPr>
        <w:t>ركوب السفن</w:t>
      </w:r>
      <w:r w:rsidR="00857092" w:rsidRPr="004D3455">
        <w:rPr>
          <w:rFonts w:hint="cs"/>
          <w:sz w:val="30"/>
          <w:rtl/>
        </w:rPr>
        <w:t xml:space="preserve"> والإبحار، والترفيه والسياحة، وصون الطبيعة وحماية الحياة البرية، والتنمية الحضرية واستكشاف النفط.</w:t>
      </w:r>
      <w:r w:rsidR="00857092" w:rsidRPr="005F4879">
        <w:rPr>
          <w:rStyle w:val="FootnoteReference"/>
          <w:rFonts w:asciiTheme="majorBidi" w:hAnsiTheme="majorBidi" w:cstheme="majorBidi"/>
          <w:sz w:val="30"/>
          <w:rtl/>
        </w:rPr>
        <w:footnoteReference w:id="65"/>
      </w:r>
    </w:p>
    <w:p w:rsidR="00E37831" w:rsidRPr="004D3455" w:rsidRDefault="00E37831" w:rsidP="006167E6">
      <w:pPr>
        <w:pStyle w:val="NewPara"/>
        <w:numPr>
          <w:ilvl w:val="0"/>
          <w:numId w:val="0"/>
        </w:numPr>
        <w:bidi/>
        <w:spacing w:after="0"/>
        <w:jc w:val="both"/>
        <w:rPr>
          <w:sz w:val="30"/>
        </w:rPr>
      </w:pPr>
    </w:p>
    <w:p w:rsidR="003E44E4" w:rsidRPr="00DC033C" w:rsidRDefault="00315876" w:rsidP="007F68CE">
      <w:pPr>
        <w:pStyle w:val="NewPara"/>
        <w:numPr>
          <w:ilvl w:val="0"/>
          <w:numId w:val="0"/>
        </w:numPr>
        <w:tabs>
          <w:tab w:val="left" w:pos="707"/>
        </w:tabs>
        <w:bidi/>
        <w:spacing w:after="0"/>
        <w:jc w:val="both"/>
        <w:rPr>
          <w:rFonts w:asciiTheme="majorBidi" w:hAnsiTheme="majorBidi" w:cstheme="majorBidi"/>
          <w:sz w:val="20"/>
          <w:szCs w:val="20"/>
        </w:rPr>
      </w:pPr>
      <w:r w:rsidRPr="006A57D8">
        <w:rPr>
          <w:rFonts w:hint="cs"/>
          <w:sz w:val="24"/>
          <w:szCs w:val="24"/>
          <w:rtl/>
        </w:rPr>
        <w:lastRenderedPageBreak/>
        <w:t>51</w:t>
      </w:r>
      <w:r w:rsidRPr="004D3455">
        <w:rPr>
          <w:rFonts w:hint="cs"/>
          <w:b/>
          <w:bCs/>
          <w:sz w:val="30"/>
          <w:rtl/>
        </w:rPr>
        <w:t xml:space="preserve"> -</w:t>
      </w:r>
      <w:r w:rsidRPr="004D3455">
        <w:rPr>
          <w:rFonts w:hint="cs"/>
          <w:b/>
          <w:bCs/>
          <w:sz w:val="30"/>
          <w:rtl/>
        </w:rPr>
        <w:tab/>
      </w:r>
      <w:r w:rsidR="00F67BEC" w:rsidRPr="004D3455">
        <w:rPr>
          <w:rFonts w:hint="cs"/>
          <w:b/>
          <w:bCs/>
          <w:sz w:val="30"/>
          <w:rtl/>
        </w:rPr>
        <w:t>على الصعيد الوطني</w:t>
      </w:r>
      <w:r w:rsidR="00F67BEC" w:rsidRPr="004D3455">
        <w:rPr>
          <w:rFonts w:hint="cs"/>
          <w:sz w:val="30"/>
          <w:rtl/>
        </w:rPr>
        <w:t xml:space="preserve">، </w:t>
      </w:r>
      <w:r w:rsidR="00985BF6" w:rsidRPr="004D3455">
        <w:rPr>
          <w:rFonts w:hint="cs"/>
          <w:sz w:val="30"/>
          <w:rtl/>
        </w:rPr>
        <w:t>و</w:t>
      </w:r>
      <w:r w:rsidR="00F67BEC" w:rsidRPr="004D3455">
        <w:rPr>
          <w:rFonts w:hint="cs"/>
          <w:sz w:val="30"/>
          <w:rtl/>
        </w:rPr>
        <w:t xml:space="preserve">في ظلّ أنظمة ضعيفة أو غير مناسبة لتخصيص الأراضي والمياه واستخدامها، غالباً ما يظهر ميل لحرمان أصحاب الشأن الأقل نفوذاً وحظوةً من </w:t>
      </w:r>
      <w:r w:rsidR="00F67BEC" w:rsidRPr="004D3455">
        <w:rPr>
          <w:rFonts w:hint="cs"/>
          <w:b/>
          <w:bCs/>
          <w:sz w:val="30"/>
          <w:rtl/>
        </w:rPr>
        <w:t>الحصول</w:t>
      </w:r>
      <w:r w:rsidR="00F67BEC" w:rsidRPr="004D3455">
        <w:rPr>
          <w:rFonts w:hint="cs"/>
          <w:sz w:val="30"/>
          <w:rtl/>
        </w:rPr>
        <w:t xml:space="preserve"> على هذه الموارد أو لتعقيد حصولهم عليها، وبخاصة الأراضي، ما يؤدي إلى نزاعات. وقد اعتم</w:t>
      </w:r>
      <w:r w:rsidR="007F68CE">
        <w:rPr>
          <w:rFonts w:hint="cs"/>
          <w:sz w:val="30"/>
          <w:rtl/>
        </w:rPr>
        <w:t>د</w:t>
      </w:r>
      <w:r w:rsidR="00F67BEC" w:rsidRPr="004D3455">
        <w:rPr>
          <w:rFonts w:hint="cs"/>
          <w:sz w:val="30"/>
          <w:rtl/>
        </w:rPr>
        <w:t xml:space="preserve">ت بلدان عديدة، أو هي في طور اعتماد، تدابير من شأنها مواجهة هذه التحديات من خلال نهج نظام بيئي حيال تربية الأحياء المائية، بما في ذلك استخداماً متعدداً أو متكاملاً لموارد المياه، والتخطيط لاستخدام الأراضي </w:t>
      </w:r>
      <w:r w:rsidR="007F68CE">
        <w:rPr>
          <w:rFonts w:hint="cs"/>
          <w:sz w:val="30"/>
          <w:rtl/>
        </w:rPr>
        <w:t>وتقسيم</w:t>
      </w:r>
      <w:r w:rsidR="00F67BEC" w:rsidRPr="004D3455">
        <w:rPr>
          <w:rFonts w:hint="cs"/>
          <w:sz w:val="30"/>
          <w:rtl/>
        </w:rPr>
        <w:t xml:space="preserve"> مناطق تربية الأحياء المائية، على أن تدعمها سياسات وخطط وإجراءات تنظيمية ملائمة</w:t>
      </w:r>
      <w:r w:rsidR="00F67BEC" w:rsidRPr="00DC033C">
        <w:rPr>
          <w:rFonts w:asciiTheme="majorBidi" w:hAnsiTheme="majorBidi" w:cstheme="majorBidi"/>
          <w:sz w:val="20"/>
          <w:szCs w:val="20"/>
          <w:rtl/>
        </w:rPr>
        <w:t>.</w:t>
      </w:r>
      <w:r w:rsidR="00F67BEC" w:rsidRPr="00DC033C">
        <w:rPr>
          <w:rStyle w:val="FootnoteReference"/>
          <w:rFonts w:asciiTheme="majorBidi" w:hAnsiTheme="majorBidi" w:cstheme="majorBidi"/>
          <w:sz w:val="20"/>
          <w:szCs w:val="20"/>
          <w:rtl/>
        </w:rPr>
        <w:footnoteReference w:id="66"/>
      </w:r>
    </w:p>
    <w:p w:rsidR="003E44E4" w:rsidRPr="004D3455" w:rsidRDefault="000B7E4B" w:rsidP="000B7E4B">
      <w:pPr>
        <w:pStyle w:val="NewPara"/>
        <w:numPr>
          <w:ilvl w:val="0"/>
          <w:numId w:val="0"/>
        </w:numPr>
        <w:tabs>
          <w:tab w:val="left" w:pos="5156"/>
        </w:tabs>
        <w:bidi/>
        <w:spacing w:after="0"/>
        <w:jc w:val="both"/>
        <w:rPr>
          <w:sz w:val="30"/>
        </w:rPr>
      </w:pPr>
      <w:r w:rsidRPr="004D3455">
        <w:rPr>
          <w:sz w:val="30"/>
          <w:rtl/>
        </w:rPr>
        <w:tab/>
      </w:r>
    </w:p>
    <w:p w:rsidR="003E44E4" w:rsidRPr="004D3455" w:rsidRDefault="00DF28A1" w:rsidP="00A00C57">
      <w:pPr>
        <w:pStyle w:val="NewPara"/>
        <w:numPr>
          <w:ilvl w:val="0"/>
          <w:numId w:val="0"/>
        </w:numPr>
        <w:bidi/>
        <w:spacing w:after="0"/>
        <w:jc w:val="both"/>
        <w:rPr>
          <w:sz w:val="30"/>
        </w:rPr>
      </w:pPr>
      <w:r w:rsidRPr="006A57D8">
        <w:rPr>
          <w:rFonts w:hint="cs"/>
          <w:sz w:val="24"/>
          <w:szCs w:val="24"/>
          <w:rtl/>
        </w:rPr>
        <w:t>52</w:t>
      </w:r>
      <w:r w:rsidRPr="004D3455">
        <w:rPr>
          <w:rFonts w:hint="cs"/>
          <w:sz w:val="30"/>
          <w:rtl/>
        </w:rPr>
        <w:t xml:space="preserve"> -</w:t>
      </w:r>
      <w:r w:rsidRPr="004D3455">
        <w:rPr>
          <w:rFonts w:hint="cs"/>
          <w:sz w:val="30"/>
          <w:rtl/>
        </w:rPr>
        <w:tab/>
      </w:r>
      <w:r w:rsidR="003E44E4" w:rsidRPr="004D3455">
        <w:rPr>
          <w:rFonts w:hint="cs"/>
          <w:sz w:val="30"/>
          <w:rtl/>
        </w:rPr>
        <w:t>وفي الحالة</w:t>
      </w:r>
      <w:r w:rsidR="00985BF6" w:rsidRPr="004D3455">
        <w:rPr>
          <w:rFonts w:hint="cs"/>
          <w:sz w:val="30"/>
          <w:rtl/>
        </w:rPr>
        <w:t xml:space="preserve"> المحددة لاستخدام المياه العذبة،</w:t>
      </w:r>
      <w:r w:rsidR="003E44E4" w:rsidRPr="004D3455">
        <w:rPr>
          <w:rFonts w:hint="cs"/>
          <w:sz w:val="30"/>
          <w:rtl/>
        </w:rPr>
        <w:t xml:space="preserve"> أُثيرت </w:t>
      </w:r>
      <w:r w:rsidR="00A00C57">
        <w:rPr>
          <w:rFonts w:hint="cs"/>
          <w:sz w:val="30"/>
          <w:rtl/>
        </w:rPr>
        <w:t>المخاوف</w:t>
      </w:r>
      <w:r w:rsidR="003E44E4" w:rsidRPr="004D3455">
        <w:rPr>
          <w:rFonts w:hint="cs"/>
          <w:sz w:val="30"/>
          <w:rtl/>
        </w:rPr>
        <w:t xml:space="preserve"> حول ما إذا كان بإمكان قطاع تربية الأحياء المائية أن يستمر في استخدام كميات كبيرة من المياه العذبة، وبخاصة في النظم المفتوحة أو </w:t>
      </w:r>
      <w:r w:rsidR="004D6F41" w:rsidRPr="004D3455">
        <w:rPr>
          <w:rFonts w:hint="cs"/>
          <w:sz w:val="30"/>
          <w:rtl/>
        </w:rPr>
        <w:t>المتدفقة</w:t>
      </w:r>
      <w:r w:rsidR="003E44E4" w:rsidRPr="004D3455">
        <w:rPr>
          <w:rFonts w:hint="cs"/>
          <w:sz w:val="30"/>
          <w:rtl/>
        </w:rPr>
        <w:t>، لأغراض الإنتاج.</w:t>
      </w:r>
      <w:r w:rsidR="003633A3" w:rsidRPr="004909E0">
        <w:rPr>
          <w:rStyle w:val="FootnoteReference"/>
          <w:rFonts w:asciiTheme="majorBidi" w:hAnsiTheme="majorBidi" w:cstheme="majorBidi"/>
          <w:sz w:val="20"/>
          <w:szCs w:val="20"/>
          <w:rtl/>
        </w:rPr>
        <w:footnoteReference w:id="67"/>
      </w:r>
    </w:p>
    <w:p w:rsidR="00E37831" w:rsidRPr="004D3455" w:rsidRDefault="00E37831" w:rsidP="006167E6">
      <w:pPr>
        <w:pStyle w:val="NewPara"/>
        <w:numPr>
          <w:ilvl w:val="0"/>
          <w:numId w:val="0"/>
        </w:numPr>
        <w:bidi/>
        <w:spacing w:after="0"/>
        <w:jc w:val="both"/>
        <w:rPr>
          <w:sz w:val="30"/>
        </w:rPr>
      </w:pPr>
    </w:p>
    <w:p w:rsidR="005B7E2F" w:rsidRPr="004D3455" w:rsidRDefault="00315876" w:rsidP="00126BF2">
      <w:pPr>
        <w:pStyle w:val="NewPara"/>
        <w:numPr>
          <w:ilvl w:val="0"/>
          <w:numId w:val="0"/>
        </w:numPr>
        <w:tabs>
          <w:tab w:val="left" w:pos="424"/>
        </w:tabs>
        <w:bidi/>
        <w:spacing w:after="0"/>
        <w:ind w:left="-1"/>
        <w:jc w:val="both"/>
        <w:rPr>
          <w:sz w:val="30"/>
        </w:rPr>
      </w:pPr>
      <w:r w:rsidRPr="006A57D8">
        <w:rPr>
          <w:rFonts w:hint="cs"/>
          <w:sz w:val="24"/>
          <w:szCs w:val="24"/>
          <w:rtl/>
        </w:rPr>
        <w:t>53</w:t>
      </w:r>
      <w:r w:rsidRPr="004D3455">
        <w:rPr>
          <w:rFonts w:hint="cs"/>
          <w:sz w:val="30"/>
          <w:rtl/>
        </w:rPr>
        <w:t>-</w:t>
      </w:r>
      <w:r w:rsidRPr="004D3455">
        <w:rPr>
          <w:rFonts w:hint="cs"/>
          <w:sz w:val="30"/>
          <w:rtl/>
        </w:rPr>
        <w:tab/>
      </w:r>
      <w:r w:rsidR="00126BF2">
        <w:rPr>
          <w:rFonts w:hint="cs"/>
          <w:sz w:val="30"/>
          <w:rtl/>
        </w:rPr>
        <w:t xml:space="preserve">إلا أنه توجد حجج </w:t>
      </w:r>
      <w:r w:rsidR="005B7E2F" w:rsidRPr="004D3455">
        <w:rPr>
          <w:rFonts w:hint="cs"/>
          <w:sz w:val="30"/>
          <w:rtl/>
        </w:rPr>
        <w:t xml:space="preserve">مضادة في أن تربية الأحياء المائية في بحيرات المياه العذبة تساهم في الحفاظ على المياه؛ كما أن تربية الأسماك المتنامية في الأقفاص تمثل أحد نظم إنتاج الأغذية الأكثر </w:t>
      </w:r>
      <w:r w:rsidR="005B7E2F" w:rsidRPr="00126BF2">
        <w:rPr>
          <w:rFonts w:hint="cs"/>
          <w:sz w:val="30"/>
          <w:rtl/>
        </w:rPr>
        <w:t xml:space="preserve">كفاءة </w:t>
      </w:r>
      <w:r w:rsidR="00126BF2">
        <w:rPr>
          <w:rFonts w:hint="cs"/>
          <w:sz w:val="30"/>
          <w:rtl/>
        </w:rPr>
        <w:t xml:space="preserve">من حيث </w:t>
      </w:r>
      <w:r w:rsidR="005B7E2F" w:rsidRPr="004D3455">
        <w:rPr>
          <w:rFonts w:hint="cs"/>
          <w:sz w:val="30"/>
          <w:rtl/>
        </w:rPr>
        <w:t xml:space="preserve">استخدام المياه، سيما أن ما من استخدام للمياه غير الاستخدام المدرج في الكتلة الحيوية للأسماك؛ ورغم أن نظم تربية الأحياء المائية المغلقة أو </w:t>
      </w:r>
      <w:r w:rsidR="004D6F41" w:rsidRPr="004D3455">
        <w:rPr>
          <w:rFonts w:hint="cs"/>
          <w:sz w:val="30"/>
          <w:rtl/>
        </w:rPr>
        <w:t xml:space="preserve">نظم إعادة </w:t>
      </w:r>
      <w:r w:rsidR="004D6F41" w:rsidRPr="00126BF2">
        <w:rPr>
          <w:rFonts w:hint="cs"/>
          <w:sz w:val="30"/>
          <w:rtl/>
        </w:rPr>
        <w:t>الدوران</w:t>
      </w:r>
      <w:r w:rsidR="005B7E2F" w:rsidRPr="004D3455">
        <w:rPr>
          <w:rFonts w:hint="cs"/>
          <w:sz w:val="30"/>
          <w:rtl/>
        </w:rPr>
        <w:t xml:space="preserve"> تمثل نسبة ضئيلة جداً من إنتاج هذا القطاع، وتستخدم بشكل متزايد في تربية أنواع من قبيل </w:t>
      </w:r>
      <w:r w:rsidR="004D6F41" w:rsidRPr="004D3455">
        <w:rPr>
          <w:rFonts w:hint="cs"/>
          <w:sz w:val="30"/>
          <w:rtl/>
        </w:rPr>
        <w:t>سمك الأنقليس</w:t>
      </w:r>
      <w:r w:rsidR="005B7E2F" w:rsidRPr="004D3455">
        <w:rPr>
          <w:rFonts w:hint="cs"/>
          <w:sz w:val="30"/>
          <w:rtl/>
        </w:rPr>
        <w:t>، و</w:t>
      </w:r>
      <w:r w:rsidR="004D6F41" w:rsidRPr="004D3455">
        <w:rPr>
          <w:rFonts w:hint="cs"/>
          <w:sz w:val="30"/>
          <w:rtl/>
        </w:rPr>
        <w:t>السلّور</w:t>
      </w:r>
      <w:r w:rsidR="005B7E2F" w:rsidRPr="004D3455">
        <w:rPr>
          <w:rFonts w:hint="cs"/>
          <w:sz w:val="30"/>
          <w:rtl/>
        </w:rPr>
        <w:t>، و</w:t>
      </w:r>
      <w:r w:rsidR="004D6F41" w:rsidRPr="004D3455">
        <w:rPr>
          <w:rFonts w:hint="cs"/>
          <w:sz w:val="30"/>
          <w:rtl/>
        </w:rPr>
        <w:t>الترس</w:t>
      </w:r>
      <w:r w:rsidR="005B7E2F" w:rsidRPr="004D3455">
        <w:rPr>
          <w:rFonts w:hint="cs"/>
          <w:sz w:val="30"/>
          <w:rtl/>
        </w:rPr>
        <w:t>، و</w:t>
      </w:r>
      <w:r w:rsidR="00985BF6" w:rsidRPr="004D3455">
        <w:rPr>
          <w:rFonts w:hint="cs"/>
          <w:sz w:val="30"/>
          <w:rtl/>
        </w:rPr>
        <w:t>البلطي</w:t>
      </w:r>
      <w:r w:rsidR="005B7E2F" w:rsidRPr="004D3455">
        <w:rPr>
          <w:rFonts w:hint="cs"/>
          <w:sz w:val="30"/>
          <w:rtl/>
        </w:rPr>
        <w:t>، فهي تستهلك كمية صغيرة من المياه.</w:t>
      </w:r>
      <w:r w:rsidR="003633A3" w:rsidRPr="004909E0">
        <w:rPr>
          <w:rStyle w:val="FootnoteReference"/>
          <w:rFonts w:asciiTheme="majorBidi" w:hAnsiTheme="majorBidi" w:cstheme="majorBidi"/>
          <w:sz w:val="20"/>
          <w:szCs w:val="20"/>
          <w:rtl/>
        </w:rPr>
        <w:footnoteReference w:id="68"/>
      </w:r>
      <w:r w:rsidR="00985BF6" w:rsidRPr="004909E0">
        <w:rPr>
          <w:rFonts w:asciiTheme="majorBidi" w:hAnsiTheme="majorBidi" w:cstheme="majorBidi"/>
          <w:sz w:val="20"/>
          <w:szCs w:val="20"/>
          <w:rtl/>
        </w:rPr>
        <w:t xml:space="preserve"> </w:t>
      </w:r>
      <w:r w:rsidR="00985BF6" w:rsidRPr="004D3455">
        <w:rPr>
          <w:rFonts w:hint="cs"/>
          <w:sz w:val="30"/>
          <w:rtl/>
        </w:rPr>
        <w:t>و</w:t>
      </w:r>
      <w:r w:rsidR="00491DD6" w:rsidRPr="004D3455">
        <w:rPr>
          <w:rFonts w:hint="cs"/>
          <w:sz w:val="30"/>
          <w:rtl/>
        </w:rPr>
        <w:t>في الحالات حيث تكون المياه العذبة خاضعة لقيود أو إجهاد،</w:t>
      </w:r>
      <w:r w:rsidR="00985BF6" w:rsidRPr="004D3455">
        <w:rPr>
          <w:rFonts w:hint="cs"/>
          <w:sz w:val="30"/>
          <w:rtl/>
        </w:rPr>
        <w:t xml:space="preserve"> كما هي</w:t>
      </w:r>
      <w:r w:rsidR="00491DD6" w:rsidRPr="004D3455">
        <w:rPr>
          <w:rFonts w:hint="cs"/>
          <w:sz w:val="30"/>
          <w:rtl/>
        </w:rPr>
        <w:t xml:space="preserve"> الحال في البلدان القاحلة، أو حين يتم ضخّ </w:t>
      </w:r>
      <w:r w:rsidR="004D6F41" w:rsidRPr="004D3455">
        <w:rPr>
          <w:rFonts w:hint="cs"/>
          <w:sz w:val="30"/>
          <w:rtl/>
        </w:rPr>
        <w:t xml:space="preserve">المياه العذبة من المياه الجوفية، </w:t>
      </w:r>
      <w:r w:rsidR="00491DD6" w:rsidRPr="004D3455">
        <w:rPr>
          <w:rFonts w:hint="cs"/>
          <w:sz w:val="30"/>
          <w:rtl/>
        </w:rPr>
        <w:t xml:space="preserve">قد لا يكون قطاع تربية الأحياء المائية مستخدماً استهلاكياً سيما أن التكامل الفعال لاستخدامات المياه مع الأنشطة الزراعية مثل الاستزراع وربما </w:t>
      </w:r>
      <w:r w:rsidR="00491DD6" w:rsidRPr="00552A91">
        <w:rPr>
          <w:rFonts w:hint="cs"/>
          <w:sz w:val="30"/>
          <w:rtl/>
        </w:rPr>
        <w:t>تربية الماشية قد يؤدي إلى فوائد صافية للمستخدمين المتنافسين.</w:t>
      </w:r>
    </w:p>
    <w:p w:rsidR="000A6C01" w:rsidRPr="004D3455" w:rsidRDefault="000A6C01" w:rsidP="00CE4F86">
      <w:pPr>
        <w:pStyle w:val="NewPara"/>
        <w:numPr>
          <w:ilvl w:val="0"/>
          <w:numId w:val="0"/>
        </w:numPr>
        <w:bidi/>
        <w:spacing w:after="0"/>
        <w:jc w:val="both"/>
        <w:rPr>
          <w:sz w:val="30"/>
        </w:rPr>
      </w:pPr>
    </w:p>
    <w:p w:rsidR="000A6C01" w:rsidRPr="004D3455" w:rsidRDefault="00315876" w:rsidP="004A2039">
      <w:pPr>
        <w:pStyle w:val="NewPara"/>
        <w:numPr>
          <w:ilvl w:val="0"/>
          <w:numId w:val="0"/>
        </w:numPr>
        <w:bidi/>
        <w:spacing w:after="0"/>
        <w:jc w:val="both"/>
        <w:rPr>
          <w:sz w:val="30"/>
        </w:rPr>
      </w:pPr>
      <w:r w:rsidRPr="006A57D8">
        <w:rPr>
          <w:rFonts w:hint="cs"/>
          <w:sz w:val="24"/>
          <w:szCs w:val="24"/>
          <w:rtl/>
        </w:rPr>
        <w:t>54</w:t>
      </w:r>
      <w:r w:rsidRPr="004D3455">
        <w:rPr>
          <w:rFonts w:hint="cs"/>
          <w:sz w:val="30"/>
          <w:rtl/>
        </w:rPr>
        <w:t xml:space="preserve"> -</w:t>
      </w:r>
      <w:r w:rsidRPr="004D3455">
        <w:rPr>
          <w:rFonts w:hint="cs"/>
          <w:sz w:val="30"/>
          <w:rtl/>
        </w:rPr>
        <w:tab/>
      </w:r>
      <w:r w:rsidR="000A6C01" w:rsidRPr="004D3455">
        <w:rPr>
          <w:rFonts w:hint="cs"/>
          <w:sz w:val="30"/>
          <w:rtl/>
        </w:rPr>
        <w:t>كذلك، قد تتطلب المناطق التي تشهد إجهاداً للمياه نهجاً أكثر ابتكارية</w:t>
      </w:r>
      <w:r w:rsidR="00164E91" w:rsidRPr="004D3455">
        <w:rPr>
          <w:rFonts w:hint="cs"/>
          <w:sz w:val="30"/>
          <w:rtl/>
        </w:rPr>
        <w:t xml:space="preserve"> مثل استخدام </w:t>
      </w:r>
      <w:r w:rsidR="00164E91" w:rsidRPr="00126BF2">
        <w:rPr>
          <w:rFonts w:hint="cs"/>
          <w:sz w:val="30"/>
          <w:rtl/>
        </w:rPr>
        <w:t xml:space="preserve">المياه </w:t>
      </w:r>
      <w:r w:rsidR="004A2039">
        <w:rPr>
          <w:rFonts w:hint="cs"/>
          <w:sz w:val="30"/>
          <w:rtl/>
        </w:rPr>
        <w:t>العاد</w:t>
      </w:r>
      <w:r w:rsidR="00460654">
        <w:rPr>
          <w:rFonts w:hint="cs"/>
          <w:sz w:val="30"/>
          <w:rtl/>
        </w:rPr>
        <w:t>م</w:t>
      </w:r>
      <w:r w:rsidR="004A2039">
        <w:rPr>
          <w:rFonts w:hint="cs"/>
          <w:sz w:val="30"/>
          <w:rtl/>
        </w:rPr>
        <w:t>ة</w:t>
      </w:r>
      <w:r w:rsidR="00164E91" w:rsidRPr="004D3455">
        <w:rPr>
          <w:rFonts w:hint="cs"/>
          <w:sz w:val="30"/>
          <w:rtl/>
        </w:rPr>
        <w:t xml:space="preserve"> </w:t>
      </w:r>
      <w:r w:rsidR="004A2039">
        <w:rPr>
          <w:rFonts w:hint="cs"/>
          <w:sz w:val="30"/>
          <w:rtl/>
        </w:rPr>
        <w:t>والزراعة المائية</w:t>
      </w:r>
      <w:r w:rsidR="00164E91" w:rsidRPr="004D3455">
        <w:rPr>
          <w:rFonts w:hint="cs"/>
          <w:sz w:val="30"/>
          <w:rtl/>
        </w:rPr>
        <w:t xml:space="preserve"> .</w:t>
      </w:r>
      <w:r w:rsidR="003633A3" w:rsidRPr="000F6CD2">
        <w:rPr>
          <w:rStyle w:val="FootnoteReference"/>
          <w:rFonts w:asciiTheme="majorBidi" w:hAnsiTheme="majorBidi" w:cstheme="majorBidi"/>
          <w:sz w:val="20"/>
          <w:szCs w:val="20"/>
          <w:rtl/>
        </w:rPr>
        <w:footnoteReference w:id="69"/>
      </w:r>
    </w:p>
    <w:p w:rsidR="00E37831" w:rsidRPr="004D3455" w:rsidRDefault="00E37831" w:rsidP="00CE4F86">
      <w:pPr>
        <w:spacing w:after="0"/>
        <w:rPr>
          <w:sz w:val="30"/>
        </w:rPr>
      </w:pPr>
    </w:p>
    <w:p w:rsidR="00164E91" w:rsidRPr="004D3455" w:rsidRDefault="00315876" w:rsidP="00757CAA">
      <w:pPr>
        <w:pStyle w:val="NewPara"/>
        <w:numPr>
          <w:ilvl w:val="0"/>
          <w:numId w:val="0"/>
        </w:numPr>
        <w:bidi/>
        <w:spacing w:after="0"/>
        <w:jc w:val="both"/>
        <w:rPr>
          <w:sz w:val="30"/>
        </w:rPr>
      </w:pPr>
      <w:r w:rsidRPr="006A57D8">
        <w:rPr>
          <w:rFonts w:hint="cs"/>
          <w:sz w:val="24"/>
          <w:szCs w:val="24"/>
          <w:rtl/>
        </w:rPr>
        <w:lastRenderedPageBreak/>
        <w:t>55</w:t>
      </w:r>
      <w:r w:rsidRPr="004D3455">
        <w:rPr>
          <w:rFonts w:hint="cs"/>
          <w:sz w:val="30"/>
          <w:rtl/>
        </w:rPr>
        <w:t xml:space="preserve"> -</w:t>
      </w:r>
      <w:r w:rsidRPr="004D3455">
        <w:rPr>
          <w:rFonts w:hint="cs"/>
          <w:sz w:val="30"/>
          <w:rtl/>
        </w:rPr>
        <w:tab/>
      </w:r>
      <w:r w:rsidR="00D36BBF" w:rsidRPr="004D3455">
        <w:rPr>
          <w:rFonts w:hint="cs"/>
          <w:sz w:val="30"/>
          <w:rtl/>
        </w:rPr>
        <w:t>وبالنسبة إلى استخدام المياه البحرية في تربية الأحياء المائية، لا تظهر المنافسة عادة على صعيد كمية المياه بحدّ ذاتها، إنما في أغلب الأحيان على صعيد استخدام المناطق البحرية أو الساحلية التي تتم المطالبة بها لأغراض أخرى مثل مصايد الأسماك</w:t>
      </w:r>
      <w:r w:rsidR="00D36BBF" w:rsidRPr="00126BF2">
        <w:rPr>
          <w:rFonts w:hint="cs"/>
          <w:sz w:val="30"/>
          <w:rtl/>
        </w:rPr>
        <w:t>، والإبحار</w:t>
      </w:r>
      <w:r w:rsidR="00D36BBF" w:rsidRPr="004D3455">
        <w:rPr>
          <w:rFonts w:hint="cs"/>
          <w:sz w:val="30"/>
          <w:rtl/>
        </w:rPr>
        <w:t>، والتنقيب عن النفط، والسياحة، والتنمية الحضرية كما تمّت الإشارة إليه في الفقرة السابقة.</w:t>
      </w:r>
      <w:r w:rsidR="00D36BBF" w:rsidRPr="000F6CD2">
        <w:rPr>
          <w:rStyle w:val="FootnoteReference"/>
          <w:rFonts w:asciiTheme="majorBidi" w:hAnsiTheme="majorBidi" w:cstheme="majorBidi"/>
          <w:sz w:val="20"/>
          <w:szCs w:val="20"/>
          <w:rtl/>
        </w:rPr>
        <w:footnoteReference w:id="70"/>
      </w:r>
      <w:r w:rsidR="00757CAA" w:rsidRPr="004D3455">
        <w:rPr>
          <w:rFonts w:hint="cs"/>
          <w:sz w:val="30"/>
          <w:rtl/>
        </w:rPr>
        <w:t xml:space="preserve"> </w:t>
      </w:r>
      <w:r w:rsidR="00B92E73" w:rsidRPr="004D3455">
        <w:rPr>
          <w:rFonts w:hint="cs"/>
          <w:sz w:val="30"/>
          <w:rtl/>
        </w:rPr>
        <w:t xml:space="preserve">وفي </w:t>
      </w:r>
      <w:proofErr w:type="gramStart"/>
      <w:r w:rsidR="00B92E73" w:rsidRPr="004D3455">
        <w:rPr>
          <w:rFonts w:hint="cs"/>
          <w:sz w:val="30"/>
          <w:rtl/>
        </w:rPr>
        <w:t>بلدان</w:t>
      </w:r>
      <w:proofErr w:type="gramEnd"/>
      <w:r w:rsidR="00B92E73" w:rsidRPr="004D3455">
        <w:rPr>
          <w:rFonts w:hint="cs"/>
          <w:sz w:val="30"/>
          <w:rtl/>
        </w:rPr>
        <w:t xml:space="preserve"> عديدة، شجّع التخطيط الفعال لاستخدام الأراضي وتحديد المناطق الساحلية على المنافسة السليمة. وفيما تبتعد تربية الأحياء المائية أكثر فأكثر عن الشاط</w:t>
      </w:r>
      <w:r w:rsidR="00757CAA" w:rsidRPr="004D3455">
        <w:rPr>
          <w:rFonts w:hint="cs"/>
          <w:sz w:val="30"/>
          <w:rtl/>
        </w:rPr>
        <w:t>ئ</w:t>
      </w:r>
      <w:r w:rsidR="00B92E73" w:rsidRPr="004D3455">
        <w:rPr>
          <w:rFonts w:hint="cs"/>
          <w:sz w:val="30"/>
          <w:rtl/>
        </w:rPr>
        <w:t>، وتتّجه إلى المياه الدولية البعيدة في المحيط</w:t>
      </w:r>
      <w:r w:rsidR="00AB6ABE" w:rsidRPr="004D3455">
        <w:rPr>
          <w:rFonts w:hint="cs"/>
          <w:sz w:val="30"/>
          <w:rtl/>
        </w:rPr>
        <w:t xml:space="preserve">ات على الصعيد الدولي، قد تبرز </w:t>
      </w:r>
      <w:r w:rsidR="00B92E73" w:rsidRPr="004D3455">
        <w:rPr>
          <w:rFonts w:hint="cs"/>
          <w:sz w:val="30"/>
          <w:rtl/>
        </w:rPr>
        <w:t>ضرورة لإجراء بعض التعديلات في مجال حوكمة قطاع تربية الأحياء المائية لضمان تنمية هذا القطاع على نحو ملائم، والتوفيق بين سلامة البيئة ورفاه البشر، والحفاظ على التناغم في المجتمع.</w:t>
      </w:r>
    </w:p>
    <w:p w:rsidR="00B92E73" w:rsidRPr="004D3455" w:rsidRDefault="00B92E73" w:rsidP="00B92E73">
      <w:pPr>
        <w:pStyle w:val="NewPara"/>
        <w:numPr>
          <w:ilvl w:val="0"/>
          <w:numId w:val="0"/>
        </w:numPr>
        <w:bidi/>
        <w:spacing w:after="0"/>
        <w:jc w:val="both"/>
        <w:rPr>
          <w:sz w:val="30"/>
        </w:rPr>
      </w:pPr>
    </w:p>
    <w:p w:rsidR="00B92E73" w:rsidRPr="004D3455" w:rsidRDefault="00315876" w:rsidP="008A5991">
      <w:pPr>
        <w:pStyle w:val="NewPara"/>
        <w:numPr>
          <w:ilvl w:val="0"/>
          <w:numId w:val="0"/>
        </w:numPr>
        <w:bidi/>
        <w:spacing w:after="0"/>
        <w:jc w:val="both"/>
        <w:rPr>
          <w:sz w:val="30"/>
          <w:rtl/>
        </w:rPr>
      </w:pPr>
      <w:r w:rsidRPr="006A57D8">
        <w:rPr>
          <w:rFonts w:hint="cs"/>
          <w:sz w:val="24"/>
          <w:szCs w:val="24"/>
          <w:rtl/>
        </w:rPr>
        <w:t>56</w:t>
      </w:r>
      <w:r w:rsidRPr="004D3455">
        <w:rPr>
          <w:rFonts w:hint="cs"/>
          <w:sz w:val="30"/>
          <w:rtl/>
        </w:rPr>
        <w:t xml:space="preserve"> -</w:t>
      </w:r>
      <w:r w:rsidRPr="004D3455">
        <w:rPr>
          <w:rFonts w:hint="cs"/>
          <w:sz w:val="30"/>
          <w:rtl/>
        </w:rPr>
        <w:tab/>
      </w:r>
      <w:r w:rsidR="00AB6ABE" w:rsidRPr="004D3455">
        <w:rPr>
          <w:rFonts w:hint="cs"/>
          <w:sz w:val="30"/>
          <w:rtl/>
        </w:rPr>
        <w:t>و</w:t>
      </w:r>
      <w:r w:rsidR="00B92E73" w:rsidRPr="004D3455">
        <w:rPr>
          <w:rFonts w:hint="cs"/>
          <w:sz w:val="30"/>
          <w:rtl/>
        </w:rPr>
        <w:t>يتمثل نهجان مكمّلان للتوسع باتج</w:t>
      </w:r>
      <w:r w:rsidR="00AB6ABE" w:rsidRPr="004D3455">
        <w:rPr>
          <w:rFonts w:hint="cs"/>
          <w:sz w:val="30"/>
          <w:rtl/>
        </w:rPr>
        <w:t>اه مناطق داخلية وبحرية جديدة ب</w:t>
      </w:r>
      <w:r w:rsidR="00B92E73" w:rsidRPr="004D3455">
        <w:rPr>
          <w:rFonts w:hint="cs"/>
          <w:sz w:val="30"/>
          <w:rtl/>
        </w:rPr>
        <w:t xml:space="preserve">تكثيف النظم الزراعية القائمة وتنويع الأصناف المستزرعة. </w:t>
      </w:r>
      <w:r w:rsidR="00AB6ABE" w:rsidRPr="004D3455">
        <w:rPr>
          <w:rFonts w:hint="cs"/>
          <w:sz w:val="30"/>
          <w:rtl/>
        </w:rPr>
        <w:t xml:space="preserve">وكي </w:t>
      </w:r>
      <w:r w:rsidR="001B3E32" w:rsidRPr="004D3455">
        <w:rPr>
          <w:rFonts w:hint="cs"/>
          <w:sz w:val="30"/>
          <w:rtl/>
        </w:rPr>
        <w:t>يكون التكثيف وتنويع الأصناف فعالين</w:t>
      </w:r>
      <w:r w:rsidR="00AB6ABE" w:rsidRPr="004D3455">
        <w:rPr>
          <w:rFonts w:hint="cs"/>
          <w:sz w:val="30"/>
          <w:rtl/>
        </w:rPr>
        <w:t xml:space="preserve"> ويؤديا إلى نتائج مجدية، يشكّل الإمداد</w:t>
      </w:r>
      <w:r w:rsidR="001B3E32" w:rsidRPr="004D3455">
        <w:rPr>
          <w:rFonts w:hint="cs"/>
          <w:sz w:val="30"/>
          <w:rtl/>
        </w:rPr>
        <w:t xml:space="preserve"> </w:t>
      </w:r>
      <w:r w:rsidR="00AB6ABE" w:rsidRPr="004D3455">
        <w:rPr>
          <w:rFonts w:hint="cs"/>
          <w:sz w:val="30"/>
          <w:rtl/>
        </w:rPr>
        <w:t>الملائم</w:t>
      </w:r>
      <w:r w:rsidR="001B3E32" w:rsidRPr="004D3455">
        <w:rPr>
          <w:rFonts w:hint="cs"/>
          <w:sz w:val="30"/>
          <w:rtl/>
        </w:rPr>
        <w:t xml:space="preserve"> بالأعلاف و</w:t>
      </w:r>
      <w:r w:rsidR="008A5991">
        <w:rPr>
          <w:rFonts w:hint="cs"/>
          <w:sz w:val="30"/>
          <w:rtl/>
        </w:rPr>
        <w:t>البذور ذات</w:t>
      </w:r>
      <w:r w:rsidR="001B3E32" w:rsidRPr="004D3455">
        <w:rPr>
          <w:rFonts w:hint="cs"/>
          <w:sz w:val="30"/>
          <w:rtl/>
        </w:rPr>
        <w:t xml:space="preserve"> </w:t>
      </w:r>
      <w:r w:rsidR="00AB6ABE" w:rsidRPr="004D3455">
        <w:rPr>
          <w:rFonts w:hint="cs"/>
          <w:sz w:val="30"/>
          <w:rtl/>
        </w:rPr>
        <w:t>ال</w:t>
      </w:r>
      <w:r w:rsidR="001B3E32" w:rsidRPr="004D3455">
        <w:rPr>
          <w:rFonts w:hint="cs"/>
          <w:sz w:val="30"/>
          <w:rtl/>
        </w:rPr>
        <w:t xml:space="preserve">نوعية </w:t>
      </w:r>
      <w:r w:rsidR="008A5991" w:rsidRPr="004D3455">
        <w:rPr>
          <w:rFonts w:hint="cs"/>
          <w:sz w:val="30"/>
          <w:rtl/>
        </w:rPr>
        <w:t>الجيد</w:t>
      </w:r>
      <w:r w:rsidR="008A5991">
        <w:rPr>
          <w:rFonts w:hint="cs"/>
          <w:sz w:val="30"/>
          <w:rtl/>
        </w:rPr>
        <w:t>ة</w:t>
      </w:r>
      <w:r w:rsidR="008A5991" w:rsidRPr="004D3455">
        <w:rPr>
          <w:rFonts w:hint="cs"/>
          <w:sz w:val="30"/>
          <w:rtl/>
        </w:rPr>
        <w:t xml:space="preserve"> </w:t>
      </w:r>
      <w:r w:rsidR="001B3E32" w:rsidRPr="004D3455">
        <w:rPr>
          <w:rFonts w:hint="cs"/>
          <w:sz w:val="30"/>
          <w:rtl/>
        </w:rPr>
        <w:t>أحد الشروط الضرورية.</w:t>
      </w:r>
    </w:p>
    <w:p w:rsidR="004D6CF3" w:rsidRPr="004D3455" w:rsidRDefault="004D6CF3" w:rsidP="004D6CF3">
      <w:pPr>
        <w:pStyle w:val="NewPara"/>
        <w:numPr>
          <w:ilvl w:val="0"/>
          <w:numId w:val="0"/>
        </w:numPr>
        <w:bidi/>
        <w:spacing w:after="0"/>
        <w:jc w:val="both"/>
        <w:rPr>
          <w:sz w:val="30"/>
        </w:rPr>
      </w:pPr>
    </w:p>
    <w:p w:rsidR="0072205C" w:rsidRPr="004D3455" w:rsidRDefault="00315876" w:rsidP="008A5991">
      <w:pPr>
        <w:pStyle w:val="NewPara"/>
        <w:numPr>
          <w:ilvl w:val="0"/>
          <w:numId w:val="0"/>
        </w:numPr>
        <w:bidi/>
        <w:spacing w:after="0"/>
        <w:jc w:val="both"/>
        <w:rPr>
          <w:sz w:val="30"/>
        </w:rPr>
      </w:pPr>
      <w:r w:rsidRPr="006A57D8">
        <w:rPr>
          <w:rFonts w:hint="cs"/>
          <w:sz w:val="24"/>
          <w:szCs w:val="24"/>
          <w:rtl/>
          <w:lang w:bidi="ar-LB"/>
        </w:rPr>
        <w:t>57</w:t>
      </w:r>
      <w:r w:rsidRPr="004D3455">
        <w:rPr>
          <w:rFonts w:hint="cs"/>
          <w:sz w:val="30"/>
          <w:rtl/>
          <w:lang w:bidi="ar-LB"/>
        </w:rPr>
        <w:t xml:space="preserve"> -</w:t>
      </w:r>
      <w:r w:rsidRPr="004D3455">
        <w:rPr>
          <w:rFonts w:hint="cs"/>
          <w:sz w:val="30"/>
          <w:rtl/>
          <w:lang w:bidi="ar-LB"/>
        </w:rPr>
        <w:tab/>
      </w:r>
      <w:r w:rsidR="00AB6ABE" w:rsidRPr="004D3455">
        <w:rPr>
          <w:rFonts w:hint="cs"/>
          <w:sz w:val="30"/>
          <w:rtl/>
          <w:lang w:bidi="ar-LB"/>
        </w:rPr>
        <w:t>كذلك، يكمن</w:t>
      </w:r>
      <w:r w:rsidR="00AD55D2" w:rsidRPr="004D3455">
        <w:rPr>
          <w:rFonts w:hint="cs"/>
          <w:sz w:val="30"/>
          <w:rtl/>
          <w:lang w:bidi="ar-LB"/>
        </w:rPr>
        <w:t xml:space="preserve"> التحدي في اعتماد </w:t>
      </w:r>
      <w:r w:rsidR="000474A5" w:rsidRPr="004D3455">
        <w:rPr>
          <w:rFonts w:hint="cs"/>
          <w:sz w:val="30"/>
          <w:rtl/>
          <w:lang w:bidi="ar-LB"/>
        </w:rPr>
        <w:t xml:space="preserve">تكنولوجيات فعالة وكفوءة ويمكن تحمل تكاليفها لإنتاج البيض، وإقامة </w:t>
      </w:r>
      <w:r w:rsidR="000474A5" w:rsidRPr="008A5991">
        <w:rPr>
          <w:rFonts w:hint="cs"/>
          <w:sz w:val="30"/>
          <w:rtl/>
          <w:lang w:bidi="ar-LB"/>
        </w:rPr>
        <w:t>مفاق</w:t>
      </w:r>
      <w:r w:rsidR="008A5991">
        <w:rPr>
          <w:rFonts w:hint="cs"/>
          <w:sz w:val="30"/>
          <w:rtl/>
          <w:lang w:bidi="ar-LB"/>
        </w:rPr>
        <w:t>س</w:t>
      </w:r>
      <w:r w:rsidR="000474A5" w:rsidRPr="004D3455">
        <w:rPr>
          <w:rFonts w:hint="cs"/>
          <w:sz w:val="30"/>
          <w:rtl/>
          <w:lang w:bidi="ar-LB"/>
        </w:rPr>
        <w:t xml:space="preserve"> ومصادر أعلاف جيدة في أفريقيا ومناطق أخرى حيث ما زال قطاع تربية الأحياء المائية </w:t>
      </w:r>
      <w:r w:rsidR="007511AE" w:rsidRPr="004D3455">
        <w:rPr>
          <w:rFonts w:hint="cs"/>
          <w:sz w:val="30"/>
          <w:rtl/>
          <w:lang w:bidi="ar-LB"/>
        </w:rPr>
        <w:t xml:space="preserve">يعاني من توفر غير ملائم للأعلاف </w:t>
      </w:r>
      <w:r w:rsidR="008A5991">
        <w:rPr>
          <w:rFonts w:hint="cs"/>
          <w:sz w:val="30"/>
          <w:rtl/>
          <w:lang w:bidi="ar-LB"/>
        </w:rPr>
        <w:t>والبذور</w:t>
      </w:r>
      <w:r w:rsidR="00AB6ABE" w:rsidRPr="004D3455">
        <w:rPr>
          <w:rFonts w:hint="cs"/>
          <w:sz w:val="30"/>
          <w:rtl/>
          <w:lang w:bidi="ar-LB"/>
        </w:rPr>
        <w:t xml:space="preserve"> ذات </w:t>
      </w:r>
      <w:r w:rsidR="008A5991">
        <w:rPr>
          <w:rFonts w:hint="cs"/>
          <w:sz w:val="30"/>
          <w:rtl/>
          <w:lang w:bidi="ar-LB"/>
        </w:rPr>
        <w:t>ال</w:t>
      </w:r>
      <w:r w:rsidR="00AB6ABE" w:rsidRPr="004D3455">
        <w:rPr>
          <w:rFonts w:hint="cs"/>
          <w:sz w:val="30"/>
          <w:rtl/>
          <w:lang w:bidi="ar-LB"/>
        </w:rPr>
        <w:t xml:space="preserve">نوعية </w:t>
      </w:r>
      <w:r w:rsidR="008A5991">
        <w:rPr>
          <w:rFonts w:hint="cs"/>
          <w:sz w:val="30"/>
          <w:rtl/>
          <w:lang w:bidi="ar-LB"/>
        </w:rPr>
        <w:t>ال</w:t>
      </w:r>
      <w:r w:rsidR="007511AE" w:rsidRPr="004D3455">
        <w:rPr>
          <w:rFonts w:hint="cs"/>
          <w:sz w:val="30"/>
          <w:rtl/>
          <w:lang w:bidi="ar-LB"/>
        </w:rPr>
        <w:t>جيدة</w:t>
      </w:r>
      <w:r w:rsidR="00AB6ABE" w:rsidRPr="004D3455">
        <w:rPr>
          <w:rFonts w:hint="cs"/>
          <w:sz w:val="30"/>
          <w:rtl/>
          <w:lang w:bidi="ar-LB"/>
        </w:rPr>
        <w:t>،</w:t>
      </w:r>
      <w:r w:rsidR="007511AE" w:rsidRPr="004D3455">
        <w:rPr>
          <w:rFonts w:hint="cs"/>
          <w:sz w:val="30"/>
          <w:rtl/>
          <w:lang w:bidi="ar-LB"/>
        </w:rPr>
        <w:t xml:space="preserve"> ومن عدم إمكانية الحصول عليها </w:t>
      </w:r>
      <w:r w:rsidR="00AB6ABE" w:rsidRPr="004D3455">
        <w:rPr>
          <w:rFonts w:hint="cs"/>
          <w:sz w:val="30"/>
          <w:rtl/>
          <w:lang w:bidi="ar-LB"/>
        </w:rPr>
        <w:t>بصورة</w:t>
      </w:r>
      <w:r w:rsidR="007511AE" w:rsidRPr="004D3455">
        <w:rPr>
          <w:rFonts w:hint="cs"/>
          <w:sz w:val="30"/>
          <w:rtl/>
          <w:lang w:bidi="ar-LB"/>
        </w:rPr>
        <w:t xml:space="preserve"> مناسب</w:t>
      </w:r>
      <w:r w:rsidR="00AB6ABE" w:rsidRPr="004D3455">
        <w:rPr>
          <w:rFonts w:hint="cs"/>
          <w:sz w:val="30"/>
          <w:rtl/>
          <w:lang w:bidi="ar-LB"/>
        </w:rPr>
        <w:t>ة</w:t>
      </w:r>
      <w:r w:rsidR="007511AE" w:rsidRPr="004D3455">
        <w:rPr>
          <w:rFonts w:hint="cs"/>
          <w:sz w:val="30"/>
          <w:rtl/>
          <w:lang w:bidi="ar-LB"/>
        </w:rPr>
        <w:t>.</w:t>
      </w:r>
    </w:p>
    <w:p w:rsidR="007511AE" w:rsidRPr="004D3455" w:rsidRDefault="007511AE" w:rsidP="007511AE">
      <w:pPr>
        <w:pStyle w:val="ListParagraph"/>
        <w:spacing w:after="0"/>
        <w:rPr>
          <w:sz w:val="30"/>
          <w:rtl/>
        </w:rPr>
      </w:pPr>
    </w:p>
    <w:p w:rsidR="007511AE" w:rsidRPr="004D3455" w:rsidRDefault="00315876" w:rsidP="00315876">
      <w:pPr>
        <w:pStyle w:val="NewPara"/>
        <w:numPr>
          <w:ilvl w:val="0"/>
          <w:numId w:val="0"/>
        </w:numPr>
        <w:bidi/>
        <w:spacing w:after="0"/>
        <w:jc w:val="both"/>
        <w:rPr>
          <w:sz w:val="30"/>
          <w:rtl/>
        </w:rPr>
      </w:pPr>
      <w:r w:rsidRPr="006A57D8">
        <w:rPr>
          <w:rFonts w:hint="cs"/>
          <w:sz w:val="24"/>
          <w:szCs w:val="24"/>
          <w:rtl/>
        </w:rPr>
        <w:t>58</w:t>
      </w:r>
      <w:r w:rsidRPr="004D3455">
        <w:rPr>
          <w:rFonts w:hint="cs"/>
          <w:sz w:val="30"/>
          <w:rtl/>
        </w:rPr>
        <w:t xml:space="preserve"> -</w:t>
      </w:r>
      <w:r w:rsidRPr="004D3455">
        <w:rPr>
          <w:rFonts w:hint="cs"/>
          <w:sz w:val="30"/>
          <w:rtl/>
        </w:rPr>
        <w:tab/>
      </w:r>
      <w:proofErr w:type="gramStart"/>
      <w:r w:rsidR="007511AE" w:rsidRPr="004D3455">
        <w:rPr>
          <w:rFonts w:hint="cs"/>
          <w:sz w:val="30"/>
          <w:rtl/>
        </w:rPr>
        <w:t>خلال</w:t>
      </w:r>
      <w:proofErr w:type="gramEnd"/>
      <w:r w:rsidR="007511AE" w:rsidRPr="004D3455">
        <w:rPr>
          <w:rFonts w:hint="cs"/>
          <w:sz w:val="30"/>
          <w:rtl/>
        </w:rPr>
        <w:t xml:space="preserve"> السنوات الأخيرة، أُحرز تقدم </w:t>
      </w:r>
      <w:r w:rsidR="007511AE" w:rsidRPr="004D3455">
        <w:rPr>
          <w:rFonts w:hint="cs"/>
          <w:b/>
          <w:bCs/>
          <w:sz w:val="30"/>
          <w:rtl/>
        </w:rPr>
        <w:t>تكنولوجي</w:t>
      </w:r>
      <w:r w:rsidR="007511AE" w:rsidRPr="004D3455">
        <w:rPr>
          <w:rFonts w:hint="cs"/>
          <w:sz w:val="30"/>
          <w:rtl/>
        </w:rPr>
        <w:t xml:space="preserve"> هام، ب</w:t>
      </w:r>
      <w:r w:rsidR="00BB5F38" w:rsidRPr="004D3455">
        <w:rPr>
          <w:rFonts w:hint="cs"/>
          <w:sz w:val="30"/>
          <w:rtl/>
        </w:rPr>
        <w:t>ما في ذلك في مجال أسماك السلمون</w:t>
      </w:r>
      <w:r w:rsidR="007511AE" w:rsidRPr="004D3455">
        <w:rPr>
          <w:rFonts w:hint="cs"/>
          <w:sz w:val="30"/>
          <w:rtl/>
        </w:rPr>
        <w:t xml:space="preserve"> و</w:t>
      </w:r>
      <w:r w:rsidR="00BB5F38" w:rsidRPr="004D3455">
        <w:rPr>
          <w:rFonts w:hint="cs"/>
          <w:sz w:val="30"/>
          <w:rtl/>
        </w:rPr>
        <w:t>البلطي</w:t>
      </w:r>
      <w:r w:rsidR="007511AE" w:rsidRPr="004D3455">
        <w:rPr>
          <w:rFonts w:hint="cs"/>
          <w:sz w:val="30"/>
          <w:rtl/>
        </w:rPr>
        <w:t xml:space="preserve"> وصناعات أخرى، ساهم إلى حدّ كبير في زيادة إنتاج قطاع تربية الأحياء المائية عبر العالم. ومن المتوقع أن تظهر ابتكارات</w:t>
      </w:r>
      <w:r w:rsidR="00BB5F38" w:rsidRPr="004D3455">
        <w:rPr>
          <w:rFonts w:hint="cs"/>
          <w:sz w:val="30"/>
          <w:rtl/>
        </w:rPr>
        <w:t xml:space="preserve"> جديدة من هذا النوع ومن نوع آخر، وأن تؤدي دوراً أساسياً في جعل الأراضي، والمياه، والطاقة ومكوّنات الأعلاف أكثر كفاءة، بما يدفع نمو تربية الأحياء المائية قدماً، ويسمح للقطاع بأن يساهم على نحو أفضل في الأ</w:t>
      </w:r>
      <w:r w:rsidR="00AB6ABE" w:rsidRPr="004D3455">
        <w:rPr>
          <w:rFonts w:hint="cs"/>
          <w:sz w:val="30"/>
          <w:rtl/>
        </w:rPr>
        <w:t>من الغذائي والتغذوي للبشرية، وث</w:t>
      </w:r>
      <w:r w:rsidR="00BB5F38" w:rsidRPr="004D3455">
        <w:rPr>
          <w:rFonts w:hint="cs"/>
          <w:sz w:val="30"/>
          <w:rtl/>
        </w:rPr>
        <w:t>ر</w:t>
      </w:r>
      <w:r w:rsidR="00AB6ABE" w:rsidRPr="004D3455">
        <w:rPr>
          <w:rFonts w:hint="cs"/>
          <w:sz w:val="30"/>
          <w:rtl/>
        </w:rPr>
        <w:t>و</w:t>
      </w:r>
      <w:r w:rsidR="00BB5F38" w:rsidRPr="004D3455">
        <w:rPr>
          <w:rFonts w:hint="cs"/>
          <w:sz w:val="30"/>
          <w:rtl/>
        </w:rPr>
        <w:t>تها ورفاهها الاقتصادي.</w:t>
      </w:r>
      <w:r w:rsidR="007511AE" w:rsidRPr="004D3455">
        <w:rPr>
          <w:rFonts w:hint="cs"/>
          <w:sz w:val="30"/>
          <w:rtl/>
        </w:rPr>
        <w:t xml:space="preserve"> </w:t>
      </w:r>
    </w:p>
    <w:p w:rsidR="00315876" w:rsidRPr="004D3455" w:rsidRDefault="00315876" w:rsidP="00315876">
      <w:pPr>
        <w:pStyle w:val="NewPara"/>
        <w:numPr>
          <w:ilvl w:val="0"/>
          <w:numId w:val="0"/>
        </w:numPr>
        <w:bidi/>
        <w:spacing w:after="0"/>
        <w:jc w:val="both"/>
        <w:rPr>
          <w:sz w:val="30"/>
        </w:rPr>
      </w:pPr>
    </w:p>
    <w:p w:rsidR="00650606" w:rsidRPr="004D3455" w:rsidRDefault="00315876" w:rsidP="00552A91">
      <w:pPr>
        <w:pStyle w:val="NewPara"/>
        <w:numPr>
          <w:ilvl w:val="0"/>
          <w:numId w:val="0"/>
        </w:numPr>
        <w:bidi/>
        <w:spacing w:after="0"/>
        <w:jc w:val="both"/>
        <w:rPr>
          <w:sz w:val="30"/>
        </w:rPr>
      </w:pPr>
      <w:r w:rsidRPr="006A57D8">
        <w:rPr>
          <w:rFonts w:hint="cs"/>
          <w:sz w:val="24"/>
          <w:szCs w:val="24"/>
          <w:rtl/>
        </w:rPr>
        <w:t>59</w:t>
      </w:r>
      <w:r w:rsidRPr="004D3455">
        <w:rPr>
          <w:rFonts w:hint="cs"/>
          <w:sz w:val="30"/>
          <w:rtl/>
        </w:rPr>
        <w:t xml:space="preserve"> -</w:t>
      </w:r>
      <w:r w:rsidRPr="004D3455">
        <w:rPr>
          <w:rFonts w:hint="cs"/>
          <w:sz w:val="30"/>
          <w:rtl/>
        </w:rPr>
        <w:tab/>
      </w:r>
      <w:r w:rsidR="00AB6ABE" w:rsidRPr="004D3455">
        <w:rPr>
          <w:rFonts w:hint="cs"/>
          <w:sz w:val="30"/>
          <w:rtl/>
        </w:rPr>
        <w:t>كما أن تطوير واعت</w:t>
      </w:r>
      <w:r w:rsidR="00BB5F38" w:rsidRPr="004D3455">
        <w:rPr>
          <w:rFonts w:hint="cs"/>
          <w:sz w:val="30"/>
          <w:rtl/>
        </w:rPr>
        <w:t xml:space="preserve">ماد </w:t>
      </w:r>
      <w:r w:rsidR="00BB5F38" w:rsidRPr="004D3455">
        <w:rPr>
          <w:rFonts w:hint="cs"/>
          <w:b/>
          <w:bCs/>
          <w:sz w:val="30"/>
          <w:rtl/>
        </w:rPr>
        <w:t>نظم زراعية جديدة ومحسّنة</w:t>
      </w:r>
      <w:r w:rsidR="00BB5F38" w:rsidRPr="004D3455">
        <w:rPr>
          <w:rFonts w:hint="cs"/>
          <w:sz w:val="30"/>
          <w:rtl/>
        </w:rPr>
        <w:t xml:space="preserve">، وبخاصة الأقفاص ونظم الأسوار المبتكرة لاستزراع الأسماك بعيداً عن </w:t>
      </w:r>
      <w:r w:rsidR="00075237" w:rsidRPr="004D3455">
        <w:rPr>
          <w:rFonts w:hint="cs"/>
          <w:sz w:val="30"/>
          <w:rtl/>
        </w:rPr>
        <w:t>الشاطئ</w:t>
      </w:r>
      <w:r w:rsidR="00BB5F38" w:rsidRPr="004D3455">
        <w:rPr>
          <w:rFonts w:hint="cs"/>
          <w:sz w:val="30"/>
          <w:rtl/>
        </w:rPr>
        <w:t xml:space="preserve"> وفي المناطق </w:t>
      </w:r>
      <w:r w:rsidR="00650606" w:rsidRPr="004D3455">
        <w:rPr>
          <w:rFonts w:hint="cs"/>
          <w:sz w:val="30"/>
          <w:rtl/>
        </w:rPr>
        <w:t xml:space="preserve">الساحلية العالية الطاقة وفي المحيطات، حصل في أماكن عديدة من العالم، وخاصة في أوروبا وشمال أفريقيا. </w:t>
      </w:r>
      <w:proofErr w:type="gramStart"/>
      <w:r w:rsidR="00650606" w:rsidRPr="004D3455">
        <w:rPr>
          <w:rFonts w:hint="cs"/>
          <w:sz w:val="30"/>
          <w:rtl/>
        </w:rPr>
        <w:t>وقد</w:t>
      </w:r>
      <w:proofErr w:type="gramEnd"/>
      <w:r w:rsidR="00650606" w:rsidRPr="004D3455">
        <w:rPr>
          <w:rFonts w:hint="cs"/>
          <w:sz w:val="30"/>
          <w:rtl/>
        </w:rPr>
        <w:t xml:space="preserve"> أفضت</w:t>
      </w:r>
      <w:r w:rsidR="00AB6ABE" w:rsidRPr="004D3455">
        <w:rPr>
          <w:rFonts w:hint="cs"/>
          <w:sz w:val="30"/>
          <w:rtl/>
        </w:rPr>
        <w:t xml:space="preserve"> هذه النظم</w:t>
      </w:r>
      <w:r w:rsidR="00650606" w:rsidRPr="004D3455">
        <w:rPr>
          <w:rFonts w:hint="cs"/>
          <w:sz w:val="30"/>
          <w:rtl/>
        </w:rPr>
        <w:t xml:space="preserve"> حتى الآن إلى نتائج ملموسة هناك وفي أجزاء عديدة من آسيا.</w:t>
      </w:r>
      <w:r w:rsidR="00650606" w:rsidRPr="005372C7">
        <w:rPr>
          <w:rStyle w:val="FootnoteReference"/>
          <w:rFonts w:asciiTheme="majorBidi" w:hAnsiTheme="majorBidi" w:cstheme="majorBidi"/>
          <w:sz w:val="20"/>
          <w:szCs w:val="20"/>
          <w:rtl/>
        </w:rPr>
        <w:footnoteReference w:id="71"/>
      </w:r>
    </w:p>
    <w:p w:rsidR="00AB6ABE" w:rsidRPr="004D3455" w:rsidRDefault="00AB6ABE" w:rsidP="00AB6ABE">
      <w:pPr>
        <w:pStyle w:val="NewPara"/>
        <w:numPr>
          <w:ilvl w:val="0"/>
          <w:numId w:val="0"/>
        </w:numPr>
        <w:bidi/>
        <w:spacing w:after="0"/>
        <w:jc w:val="both"/>
        <w:rPr>
          <w:sz w:val="30"/>
          <w:rtl/>
        </w:rPr>
      </w:pPr>
    </w:p>
    <w:p w:rsidR="00650606" w:rsidRPr="004D3455" w:rsidRDefault="00315876" w:rsidP="00C43E9E">
      <w:pPr>
        <w:pStyle w:val="NewPara"/>
        <w:numPr>
          <w:ilvl w:val="0"/>
          <w:numId w:val="0"/>
        </w:numPr>
        <w:bidi/>
        <w:spacing w:after="0"/>
        <w:jc w:val="both"/>
        <w:rPr>
          <w:sz w:val="30"/>
        </w:rPr>
      </w:pPr>
      <w:r w:rsidRPr="006A57D8">
        <w:rPr>
          <w:rFonts w:hint="cs"/>
          <w:sz w:val="24"/>
          <w:szCs w:val="24"/>
          <w:rtl/>
        </w:rPr>
        <w:t>60</w:t>
      </w:r>
      <w:r w:rsidRPr="004D3455">
        <w:rPr>
          <w:rFonts w:hint="cs"/>
          <w:sz w:val="30"/>
          <w:rtl/>
        </w:rPr>
        <w:t xml:space="preserve"> -</w:t>
      </w:r>
      <w:r w:rsidRPr="004D3455">
        <w:rPr>
          <w:rFonts w:hint="cs"/>
          <w:sz w:val="30"/>
          <w:rtl/>
        </w:rPr>
        <w:tab/>
      </w:r>
      <w:r w:rsidR="00650606" w:rsidRPr="004D3455">
        <w:rPr>
          <w:rFonts w:hint="cs"/>
          <w:sz w:val="30"/>
          <w:rtl/>
        </w:rPr>
        <w:t xml:space="preserve">وفيما يتسع نطاق القطاع، ويتكثف، ويتنوّع ويتم اعتماد تكنولوجيات جديدة، سوف يتمثل أحد التحديات بالحفاظ على </w:t>
      </w:r>
      <w:r w:rsidR="00650606" w:rsidRPr="00552A91">
        <w:rPr>
          <w:rFonts w:hint="cs"/>
          <w:sz w:val="30"/>
          <w:rtl/>
        </w:rPr>
        <w:t>سلامة البيئة</w:t>
      </w:r>
      <w:r w:rsidR="00650606" w:rsidRPr="004D3455">
        <w:rPr>
          <w:rFonts w:hint="cs"/>
          <w:b/>
          <w:bCs/>
          <w:sz w:val="30"/>
          <w:rtl/>
        </w:rPr>
        <w:t xml:space="preserve"> وخفض معدلات حدوث الأمراض</w:t>
      </w:r>
      <w:r w:rsidR="00650606" w:rsidRPr="004D3455">
        <w:rPr>
          <w:rFonts w:hint="cs"/>
          <w:sz w:val="30"/>
          <w:rtl/>
        </w:rPr>
        <w:t>.</w:t>
      </w:r>
    </w:p>
    <w:p w:rsidR="00E37831" w:rsidRPr="004D3455" w:rsidRDefault="00E37831" w:rsidP="00CE4F86">
      <w:pPr>
        <w:spacing w:after="0"/>
        <w:rPr>
          <w:sz w:val="30"/>
        </w:rPr>
      </w:pPr>
    </w:p>
    <w:p w:rsidR="00107500" w:rsidRPr="004D3455" w:rsidRDefault="00315876" w:rsidP="00315876">
      <w:pPr>
        <w:pStyle w:val="NewPara"/>
        <w:numPr>
          <w:ilvl w:val="0"/>
          <w:numId w:val="0"/>
        </w:numPr>
        <w:bidi/>
        <w:spacing w:after="0"/>
        <w:jc w:val="both"/>
        <w:rPr>
          <w:sz w:val="30"/>
        </w:rPr>
      </w:pPr>
      <w:r w:rsidRPr="006A57D8">
        <w:rPr>
          <w:rFonts w:hint="cs"/>
          <w:sz w:val="24"/>
          <w:szCs w:val="24"/>
          <w:rtl/>
        </w:rPr>
        <w:t>61</w:t>
      </w:r>
      <w:r w:rsidRPr="004D3455">
        <w:rPr>
          <w:rFonts w:hint="cs"/>
          <w:sz w:val="30"/>
          <w:rtl/>
        </w:rPr>
        <w:t xml:space="preserve"> -</w:t>
      </w:r>
      <w:r w:rsidRPr="004D3455">
        <w:rPr>
          <w:rFonts w:hint="cs"/>
          <w:sz w:val="30"/>
          <w:rtl/>
        </w:rPr>
        <w:tab/>
      </w:r>
      <w:r w:rsidR="00687DAE" w:rsidRPr="008A5991">
        <w:rPr>
          <w:rFonts w:hint="cs"/>
          <w:sz w:val="30"/>
          <w:rtl/>
        </w:rPr>
        <w:t xml:space="preserve">وفي حين </w:t>
      </w:r>
      <w:r w:rsidR="008A5991">
        <w:rPr>
          <w:rFonts w:hint="cs"/>
          <w:sz w:val="30"/>
          <w:rtl/>
        </w:rPr>
        <w:t xml:space="preserve">أنه </w:t>
      </w:r>
      <w:r w:rsidR="00687DAE" w:rsidRPr="008A5991">
        <w:rPr>
          <w:rFonts w:hint="cs"/>
          <w:sz w:val="30"/>
          <w:rtl/>
        </w:rPr>
        <w:t>بإمكان تربية رشيدة للأحياء المائية أن توفّر فوائد بيئية ملحوظة</w:t>
      </w:r>
      <w:r w:rsidR="00687DAE" w:rsidRPr="004D3455">
        <w:rPr>
          <w:rFonts w:hint="cs"/>
          <w:sz w:val="30"/>
          <w:rtl/>
        </w:rPr>
        <w:t>، مثل استرجاع الأرصدة الطبيعية المستنفدة، والحفاظ على المستنقعات، وإزالة ملوحة الأراضي المالحة التربة، ومكافحة الأمراض، ومكافحة الأعشاب الضارة، ومعالجة النفايات الزراعية والبشرية، ظهرت حالات من الآثار البيئية السلبية أيضاً.</w:t>
      </w:r>
      <w:r w:rsidR="00687DAE" w:rsidRPr="005372C7">
        <w:rPr>
          <w:rStyle w:val="FootnoteReference"/>
          <w:rFonts w:asciiTheme="majorBidi" w:hAnsiTheme="majorBidi" w:cstheme="majorBidi"/>
          <w:sz w:val="20"/>
          <w:szCs w:val="20"/>
          <w:rtl/>
        </w:rPr>
        <w:footnoteReference w:id="72"/>
      </w:r>
      <w:r w:rsidR="00687DAE" w:rsidRPr="004D3455">
        <w:rPr>
          <w:rFonts w:hint="cs"/>
          <w:sz w:val="30"/>
          <w:rtl/>
        </w:rPr>
        <w:t xml:space="preserve"> وتشمل الآثار الأكثر شيوعاً التخلص من فضلات عمليات تربية الأحياء المائية بما يؤدي إلى تدهور جودة المياه، وتبدّل أو تدمير الموائل الطبيعية، وإدخال ونقل أمراض حيوانية مائية من خلال عمليات نقل غير منظمة على نحو جيد، والآثار السلبية المتأتية عن الأحياء المائية </w:t>
      </w:r>
      <w:r w:rsidR="00687DAE" w:rsidRPr="00460654">
        <w:rPr>
          <w:rFonts w:hint="cs"/>
          <w:sz w:val="30"/>
          <w:rtl/>
        </w:rPr>
        <w:t>الهارية</w:t>
      </w:r>
      <w:r w:rsidR="00687DAE" w:rsidRPr="004D3455">
        <w:rPr>
          <w:rFonts w:hint="cs"/>
          <w:sz w:val="30"/>
          <w:rtl/>
        </w:rPr>
        <w:t xml:space="preserve"> على </w:t>
      </w:r>
      <w:r w:rsidR="00107500" w:rsidRPr="004D3455">
        <w:rPr>
          <w:rFonts w:hint="cs"/>
          <w:sz w:val="30"/>
          <w:rtl/>
        </w:rPr>
        <w:t>السكان، والمجتمعات المحلية والتنوع الوراثي.</w:t>
      </w:r>
      <w:r w:rsidR="00107500" w:rsidRPr="001C1D9E">
        <w:rPr>
          <w:rStyle w:val="FootnoteReference"/>
          <w:rFonts w:asciiTheme="majorBidi" w:hAnsiTheme="majorBidi" w:cstheme="majorBidi"/>
          <w:sz w:val="20"/>
          <w:szCs w:val="20"/>
          <w:rtl/>
        </w:rPr>
        <w:footnoteReference w:id="73"/>
      </w:r>
    </w:p>
    <w:p w:rsidR="00107500" w:rsidRPr="004D3455" w:rsidRDefault="00107500" w:rsidP="00107500">
      <w:pPr>
        <w:pStyle w:val="NewPara"/>
        <w:numPr>
          <w:ilvl w:val="0"/>
          <w:numId w:val="0"/>
        </w:numPr>
        <w:bidi/>
        <w:spacing w:after="0"/>
        <w:jc w:val="both"/>
        <w:rPr>
          <w:sz w:val="30"/>
          <w:rtl/>
        </w:rPr>
      </w:pPr>
    </w:p>
    <w:p w:rsidR="00107500" w:rsidRPr="004D3455" w:rsidRDefault="00315876" w:rsidP="00315876">
      <w:pPr>
        <w:pStyle w:val="NewPara"/>
        <w:numPr>
          <w:ilvl w:val="0"/>
          <w:numId w:val="0"/>
        </w:numPr>
        <w:bidi/>
        <w:spacing w:after="0"/>
        <w:jc w:val="both"/>
        <w:rPr>
          <w:sz w:val="30"/>
        </w:rPr>
      </w:pPr>
      <w:r w:rsidRPr="00937C1C">
        <w:rPr>
          <w:rFonts w:hint="cs"/>
          <w:sz w:val="24"/>
          <w:szCs w:val="24"/>
          <w:rtl/>
        </w:rPr>
        <w:t>62</w:t>
      </w:r>
      <w:r w:rsidRPr="004D3455">
        <w:rPr>
          <w:rFonts w:hint="cs"/>
          <w:sz w:val="30"/>
          <w:rtl/>
        </w:rPr>
        <w:t xml:space="preserve"> -</w:t>
      </w:r>
      <w:r w:rsidRPr="004D3455">
        <w:rPr>
          <w:rFonts w:hint="cs"/>
          <w:sz w:val="30"/>
          <w:rtl/>
        </w:rPr>
        <w:tab/>
      </w:r>
      <w:r w:rsidR="00552A91">
        <w:rPr>
          <w:rFonts w:hint="cs"/>
          <w:sz w:val="30"/>
          <w:rtl/>
        </w:rPr>
        <w:t>و</w:t>
      </w:r>
      <w:r w:rsidR="00107500" w:rsidRPr="004D3455">
        <w:rPr>
          <w:rFonts w:hint="cs"/>
          <w:sz w:val="30"/>
          <w:rtl/>
        </w:rPr>
        <w:t xml:space="preserve">بالتالي، وضعت بلدان عديدة سياسات، واستراتيجيات وأنظمة ترعى الاستدامة </w:t>
      </w:r>
      <w:r w:rsidR="00AB6ABE" w:rsidRPr="004D3455">
        <w:rPr>
          <w:rFonts w:hint="cs"/>
          <w:sz w:val="30"/>
          <w:rtl/>
        </w:rPr>
        <w:t>البيئية وقد أدّت إلى نتائج مختلط</w:t>
      </w:r>
      <w:r w:rsidR="00107500" w:rsidRPr="004D3455">
        <w:rPr>
          <w:rFonts w:hint="cs"/>
          <w:sz w:val="30"/>
          <w:rtl/>
        </w:rPr>
        <w:t xml:space="preserve">ة إنما غالباً ما كانت مشجعة. ولن يكون من الممكن تحقيق التنمية المستدامة في قطاع تربية الأحياء المائية سوى من خلال مواصلة هذه الجهود. كما أن دمج نهج النظام البيئي إزاء تربية الأحياء المائية في السياسات والاستراتيجيات والخطط الوطنية المتصلة بهذا القطاع قد يشكل إحدى الوسائل لتحقيق هذا الهدف. وأمّا تشجيع واعتماد أفضل الممارسات الإدارية واستخدام أطر تقييم الأثر البيئي والأمن البيولوجي، حيثما كان ذلك مناسباً، فقد يشكل سبيلاً آخر في هذا الاتجاه. </w:t>
      </w:r>
      <w:proofErr w:type="gramStart"/>
      <w:r w:rsidR="00107500" w:rsidRPr="004D3455">
        <w:rPr>
          <w:rFonts w:hint="cs"/>
          <w:sz w:val="30"/>
          <w:rtl/>
        </w:rPr>
        <w:t>وتمثل</w:t>
      </w:r>
      <w:proofErr w:type="gramEnd"/>
      <w:r w:rsidR="00107500" w:rsidRPr="004D3455">
        <w:rPr>
          <w:rFonts w:hint="cs"/>
          <w:sz w:val="30"/>
          <w:rtl/>
        </w:rPr>
        <w:t xml:space="preserve"> هذه ال</w:t>
      </w:r>
      <w:r w:rsidR="00AB6ABE" w:rsidRPr="004D3455">
        <w:rPr>
          <w:rFonts w:hint="cs"/>
          <w:sz w:val="30"/>
          <w:rtl/>
        </w:rPr>
        <w:t>تدابير أداةً جيدة لمكافحة أو كبح</w:t>
      </w:r>
      <w:r w:rsidR="00107500" w:rsidRPr="004D3455">
        <w:rPr>
          <w:rFonts w:hint="cs"/>
          <w:sz w:val="30"/>
          <w:rtl/>
        </w:rPr>
        <w:t xml:space="preserve"> انتشار أمراض الأسماك وحدّة هذه الأمراض.</w:t>
      </w:r>
    </w:p>
    <w:p w:rsidR="00107500" w:rsidRDefault="00315876" w:rsidP="007A665D">
      <w:pPr>
        <w:pStyle w:val="NewPara"/>
        <w:numPr>
          <w:ilvl w:val="0"/>
          <w:numId w:val="0"/>
        </w:numPr>
        <w:bidi/>
        <w:spacing w:after="0"/>
        <w:jc w:val="both"/>
        <w:rPr>
          <w:rFonts w:hint="cs"/>
          <w:sz w:val="30"/>
          <w:rtl/>
          <w:lang w:bidi="ar-LB"/>
        </w:rPr>
      </w:pPr>
      <w:r w:rsidRPr="00937C1C">
        <w:rPr>
          <w:rFonts w:hint="cs"/>
          <w:sz w:val="24"/>
          <w:szCs w:val="24"/>
          <w:rtl/>
          <w:lang w:bidi="ar-LB"/>
        </w:rPr>
        <w:t>63</w:t>
      </w:r>
      <w:r w:rsidRPr="004D3455">
        <w:rPr>
          <w:rFonts w:hint="cs"/>
          <w:sz w:val="30"/>
          <w:rtl/>
          <w:lang w:bidi="ar-LB"/>
        </w:rPr>
        <w:t xml:space="preserve"> -</w:t>
      </w:r>
      <w:r w:rsidRPr="004D3455">
        <w:rPr>
          <w:rFonts w:hint="cs"/>
          <w:sz w:val="30"/>
          <w:rtl/>
          <w:lang w:bidi="ar-LB"/>
        </w:rPr>
        <w:tab/>
      </w:r>
      <w:proofErr w:type="gramStart"/>
      <w:r w:rsidR="00107500" w:rsidRPr="004D3455">
        <w:rPr>
          <w:rFonts w:hint="cs"/>
          <w:sz w:val="30"/>
          <w:rtl/>
          <w:lang w:bidi="ar-LB"/>
        </w:rPr>
        <w:t>ومن</w:t>
      </w:r>
      <w:proofErr w:type="gramEnd"/>
      <w:r w:rsidR="00107500" w:rsidRPr="004D3455">
        <w:rPr>
          <w:rFonts w:hint="cs"/>
          <w:sz w:val="30"/>
          <w:rtl/>
          <w:lang w:bidi="ar-LB"/>
        </w:rPr>
        <w:t xml:space="preserve"> المحتمل أن يتمثل تحدّ آخر في وجه توسع نطاق قطاع تربية الأحياء المائية </w:t>
      </w:r>
      <w:r w:rsidR="00107500" w:rsidRPr="004D3455">
        <w:rPr>
          <w:rFonts w:hint="cs"/>
          <w:b/>
          <w:bCs/>
          <w:sz w:val="30"/>
          <w:rtl/>
          <w:lang w:bidi="ar-LB"/>
        </w:rPr>
        <w:t>بالأسواق، والتجارة وسلامة الأغذية</w:t>
      </w:r>
      <w:r w:rsidR="00AB6ABE" w:rsidRPr="004D3455">
        <w:rPr>
          <w:rFonts w:hint="cs"/>
          <w:sz w:val="30"/>
          <w:rtl/>
          <w:lang w:bidi="ar-LB"/>
        </w:rPr>
        <w:t xml:space="preserve"> ذات الصلة. </w:t>
      </w:r>
      <w:proofErr w:type="gramStart"/>
      <w:r w:rsidR="00AB6ABE" w:rsidRPr="004D3455">
        <w:rPr>
          <w:rFonts w:hint="cs"/>
          <w:sz w:val="30"/>
          <w:rtl/>
          <w:lang w:bidi="ar-LB"/>
        </w:rPr>
        <w:t>كذلك</w:t>
      </w:r>
      <w:proofErr w:type="gramEnd"/>
      <w:r w:rsidR="00AB6ABE" w:rsidRPr="004D3455">
        <w:rPr>
          <w:rFonts w:hint="cs"/>
          <w:sz w:val="30"/>
          <w:rtl/>
          <w:lang w:bidi="ar-LB"/>
        </w:rPr>
        <w:t xml:space="preserve"> </w:t>
      </w:r>
      <w:r w:rsidR="00107500" w:rsidRPr="004D3455">
        <w:rPr>
          <w:rFonts w:hint="cs"/>
          <w:sz w:val="30"/>
          <w:rtl/>
          <w:lang w:bidi="ar-LB"/>
        </w:rPr>
        <w:t>يشهد العديد من البلدان النامية تنمية غير ملائمة لقطاع تربية الأحياء المائية، ومن المرجح أن يبقى الوضع على هذه الحال لبعض الوقت. فالبنية التحتية الرديئة أو المعدومة من قبيل الطرقات، والسكك الحديدية، والموان</w:t>
      </w:r>
      <w:r w:rsidR="007A665D" w:rsidRPr="004D3455">
        <w:rPr>
          <w:rFonts w:hint="cs"/>
          <w:sz w:val="30"/>
          <w:rtl/>
          <w:lang w:bidi="ar-LB"/>
        </w:rPr>
        <w:t>ئ</w:t>
      </w:r>
      <w:r w:rsidR="00107500" w:rsidRPr="004D3455">
        <w:rPr>
          <w:rFonts w:hint="cs"/>
          <w:sz w:val="30"/>
          <w:rtl/>
          <w:lang w:bidi="ar-LB"/>
        </w:rPr>
        <w:t xml:space="preserve"> البحرية، والمطارات، والمياه، والكهرباء والاتصالا</w:t>
      </w:r>
      <w:r w:rsidR="00AB6ABE" w:rsidRPr="004D3455">
        <w:rPr>
          <w:rFonts w:hint="cs"/>
          <w:sz w:val="30"/>
          <w:rtl/>
          <w:lang w:bidi="ar-LB"/>
        </w:rPr>
        <w:t xml:space="preserve">ت قد تشكل عائقاً هاماً في وجه تجارة </w:t>
      </w:r>
      <w:r w:rsidR="00107500" w:rsidRPr="004D3455">
        <w:rPr>
          <w:rFonts w:hint="cs"/>
          <w:sz w:val="30"/>
          <w:rtl/>
          <w:lang w:bidi="ar-LB"/>
        </w:rPr>
        <w:t>الأسماك وسلامة الأغذية.</w:t>
      </w:r>
    </w:p>
    <w:p w:rsidR="00552A91" w:rsidRPr="004D3455" w:rsidRDefault="00552A91" w:rsidP="00552A91">
      <w:pPr>
        <w:pStyle w:val="NewPara"/>
        <w:numPr>
          <w:ilvl w:val="0"/>
          <w:numId w:val="0"/>
        </w:numPr>
        <w:bidi/>
        <w:spacing w:after="0"/>
        <w:jc w:val="both"/>
        <w:rPr>
          <w:sz w:val="30"/>
        </w:rPr>
      </w:pPr>
    </w:p>
    <w:p w:rsidR="00107500" w:rsidRPr="004D3455" w:rsidRDefault="00315876" w:rsidP="00757CAA">
      <w:pPr>
        <w:pStyle w:val="NewPara"/>
        <w:numPr>
          <w:ilvl w:val="0"/>
          <w:numId w:val="0"/>
        </w:numPr>
        <w:bidi/>
        <w:spacing w:after="0"/>
        <w:jc w:val="both"/>
        <w:rPr>
          <w:sz w:val="30"/>
        </w:rPr>
      </w:pPr>
      <w:r w:rsidRPr="00937C1C">
        <w:rPr>
          <w:rFonts w:hint="cs"/>
          <w:sz w:val="24"/>
          <w:szCs w:val="24"/>
          <w:rtl/>
        </w:rPr>
        <w:t>64</w:t>
      </w:r>
      <w:r w:rsidRPr="004D3455">
        <w:rPr>
          <w:rFonts w:hint="cs"/>
          <w:sz w:val="30"/>
          <w:rtl/>
        </w:rPr>
        <w:t xml:space="preserve"> -</w:t>
      </w:r>
      <w:r w:rsidRPr="004D3455">
        <w:rPr>
          <w:rFonts w:hint="cs"/>
          <w:sz w:val="30"/>
          <w:rtl/>
        </w:rPr>
        <w:tab/>
      </w:r>
      <w:r w:rsidR="00107500" w:rsidRPr="004D3455">
        <w:rPr>
          <w:rFonts w:hint="cs"/>
          <w:sz w:val="30"/>
          <w:rtl/>
        </w:rPr>
        <w:t>ولتسهيل الوصول إلى الأسواق المحلية والدولية على ا</w:t>
      </w:r>
      <w:r w:rsidR="00AB6ABE" w:rsidRPr="004D3455">
        <w:rPr>
          <w:rFonts w:hint="cs"/>
          <w:sz w:val="30"/>
          <w:rtl/>
        </w:rPr>
        <w:t xml:space="preserve">لسواء، ولضمان </w:t>
      </w:r>
      <w:r w:rsidR="00552A91">
        <w:rPr>
          <w:rFonts w:hint="cs"/>
          <w:sz w:val="30"/>
          <w:rtl/>
        </w:rPr>
        <w:t xml:space="preserve">وصول </w:t>
      </w:r>
      <w:r w:rsidR="00AB6ABE" w:rsidRPr="004D3455">
        <w:rPr>
          <w:rFonts w:hint="cs"/>
          <w:sz w:val="30"/>
          <w:rtl/>
        </w:rPr>
        <w:t>الأسماك ومنتجات الأ</w:t>
      </w:r>
      <w:r w:rsidR="00107500" w:rsidRPr="004D3455">
        <w:rPr>
          <w:rFonts w:hint="cs"/>
          <w:sz w:val="30"/>
          <w:rtl/>
        </w:rPr>
        <w:t xml:space="preserve">سماك الآمنة للمستهلكين ينبغي للحكومات أن توفر تنمية ملائمة للبنية </w:t>
      </w:r>
      <w:r w:rsidR="00552A91">
        <w:rPr>
          <w:rFonts w:hint="cs"/>
          <w:sz w:val="30"/>
          <w:rtl/>
        </w:rPr>
        <w:t>ال</w:t>
      </w:r>
      <w:r w:rsidR="00107500" w:rsidRPr="004D3455">
        <w:rPr>
          <w:rFonts w:hint="cs"/>
          <w:sz w:val="30"/>
          <w:rtl/>
        </w:rPr>
        <w:t>تحتية دعماً للصناعة. فبالنسبة إلى الأسواق المحلية، من الضروري إقامة شبكات من الطرقات الجيدة</w:t>
      </w:r>
      <w:r w:rsidR="008A5991">
        <w:rPr>
          <w:rFonts w:hint="cs"/>
          <w:sz w:val="30"/>
          <w:rtl/>
        </w:rPr>
        <w:t xml:space="preserve"> التي تربط المنتجين الريفيين، و</w:t>
      </w:r>
      <w:r w:rsidR="00107500" w:rsidRPr="004D3455">
        <w:rPr>
          <w:rFonts w:hint="cs"/>
          <w:sz w:val="30"/>
          <w:rtl/>
        </w:rPr>
        <w:t>خاصة المنتجين على نطاق صغير، بمراكز الأسواق الحضرية و</w:t>
      </w:r>
      <w:r w:rsidR="00214033" w:rsidRPr="004D3455">
        <w:rPr>
          <w:rFonts w:hint="cs"/>
          <w:sz w:val="30"/>
          <w:rtl/>
        </w:rPr>
        <w:t>شبه الحضرية، والمياه الن</w:t>
      </w:r>
      <w:r w:rsidR="00C86C44" w:rsidRPr="004D3455">
        <w:rPr>
          <w:rFonts w:hint="cs"/>
          <w:sz w:val="30"/>
          <w:rtl/>
        </w:rPr>
        <w:t xml:space="preserve">ظيفة والبنية التحتية الخاصة بالكهرباء. </w:t>
      </w:r>
      <w:proofErr w:type="gramStart"/>
      <w:r w:rsidR="00C86C44" w:rsidRPr="004D3455">
        <w:rPr>
          <w:rFonts w:hint="cs"/>
          <w:sz w:val="30"/>
          <w:rtl/>
        </w:rPr>
        <w:t>وإضافةً</w:t>
      </w:r>
      <w:proofErr w:type="gramEnd"/>
      <w:r w:rsidR="00C86C44" w:rsidRPr="004D3455">
        <w:rPr>
          <w:rFonts w:hint="cs"/>
          <w:sz w:val="30"/>
          <w:rtl/>
        </w:rPr>
        <w:t xml:space="preserve"> إلى الطرقات الجيدة، فإن المياه النظيفة والإمدادات المنتظمة بالطاقة، والوصول إلى موان</w:t>
      </w:r>
      <w:r w:rsidR="00757CAA" w:rsidRPr="004D3455">
        <w:rPr>
          <w:rFonts w:hint="cs"/>
          <w:sz w:val="30"/>
          <w:rtl/>
        </w:rPr>
        <w:t>ئ</w:t>
      </w:r>
      <w:r w:rsidR="00C86C44" w:rsidRPr="004D3455">
        <w:rPr>
          <w:rFonts w:hint="cs"/>
          <w:sz w:val="30"/>
          <w:rtl/>
        </w:rPr>
        <w:t xml:space="preserve"> بحرية ومطارات تعمل جيداً، والحصول على خدمات فعالة من حيث تكنولوجيا المعلومات والاتصالات، سوف تشكل جميعها عناصر حاسمة للتصدير فيما ينمو قطاع تربية الأحياء المائية. </w:t>
      </w:r>
    </w:p>
    <w:p w:rsidR="00C86C44" w:rsidRPr="004D3455" w:rsidRDefault="00C86C44" w:rsidP="005372C7">
      <w:pPr>
        <w:spacing w:after="0"/>
        <w:jc w:val="right"/>
        <w:rPr>
          <w:sz w:val="30"/>
          <w:rtl/>
          <w:lang w:bidi="ar-LB"/>
        </w:rPr>
      </w:pPr>
    </w:p>
    <w:p w:rsidR="00C86C44" w:rsidRPr="004D3455" w:rsidRDefault="00315876" w:rsidP="008469FA">
      <w:pPr>
        <w:pStyle w:val="NewPara"/>
        <w:numPr>
          <w:ilvl w:val="0"/>
          <w:numId w:val="0"/>
        </w:numPr>
        <w:bidi/>
        <w:spacing w:after="0"/>
        <w:jc w:val="both"/>
        <w:rPr>
          <w:sz w:val="30"/>
        </w:rPr>
      </w:pPr>
      <w:r w:rsidRPr="00937C1C">
        <w:rPr>
          <w:rFonts w:hint="cs"/>
          <w:sz w:val="24"/>
          <w:szCs w:val="24"/>
          <w:rtl/>
          <w:lang w:bidi="ar-LB"/>
        </w:rPr>
        <w:t>6</w:t>
      </w:r>
      <w:r w:rsidR="00DF28A1" w:rsidRPr="00937C1C">
        <w:rPr>
          <w:rFonts w:hint="cs"/>
          <w:sz w:val="24"/>
          <w:szCs w:val="24"/>
          <w:rtl/>
          <w:lang w:bidi="ar-LB"/>
        </w:rPr>
        <w:t>5</w:t>
      </w:r>
      <w:r w:rsidRPr="004D3455">
        <w:rPr>
          <w:rFonts w:hint="cs"/>
          <w:sz w:val="30"/>
          <w:rtl/>
          <w:lang w:bidi="ar-LB"/>
        </w:rPr>
        <w:t xml:space="preserve"> -</w:t>
      </w:r>
      <w:r w:rsidRPr="004D3455">
        <w:rPr>
          <w:rFonts w:hint="cs"/>
          <w:sz w:val="30"/>
          <w:rtl/>
          <w:lang w:bidi="ar-LB"/>
        </w:rPr>
        <w:tab/>
      </w:r>
      <w:r w:rsidR="00C86C44" w:rsidRPr="004D3455">
        <w:rPr>
          <w:rFonts w:hint="cs"/>
          <w:sz w:val="30"/>
          <w:rtl/>
          <w:lang w:bidi="ar-LB"/>
        </w:rPr>
        <w:t>ومن المرجح أن يمثل تأمين بنية تحتية بهذا الحجم تحدّ</w:t>
      </w:r>
      <w:r w:rsidR="008469FA">
        <w:rPr>
          <w:rFonts w:hint="cs"/>
          <w:sz w:val="30"/>
          <w:rtl/>
          <w:lang w:bidi="ar-LB"/>
        </w:rPr>
        <w:t>يا</w:t>
      </w:r>
      <w:r w:rsidR="00C86C44" w:rsidRPr="004D3455">
        <w:rPr>
          <w:rFonts w:hint="cs"/>
          <w:sz w:val="30"/>
          <w:rtl/>
          <w:lang w:bidi="ar-LB"/>
        </w:rPr>
        <w:t xml:space="preserve"> </w:t>
      </w:r>
      <w:r w:rsidR="008469FA">
        <w:rPr>
          <w:rFonts w:hint="cs"/>
          <w:sz w:val="30"/>
          <w:rtl/>
          <w:lang w:bidi="ar-LB"/>
        </w:rPr>
        <w:t>كبيرا</w:t>
      </w:r>
      <w:r w:rsidR="00C86C44" w:rsidRPr="004D3455">
        <w:rPr>
          <w:rFonts w:hint="cs"/>
          <w:sz w:val="30"/>
          <w:rtl/>
          <w:lang w:bidi="ar-LB"/>
        </w:rPr>
        <w:t xml:space="preserve"> بالنسبة إلى بلدان عديدة في السنوات المقبلة. </w:t>
      </w:r>
      <w:r w:rsidR="00C86C44" w:rsidRPr="008469FA">
        <w:rPr>
          <w:rFonts w:hint="cs"/>
          <w:sz w:val="30"/>
          <w:rtl/>
          <w:lang w:bidi="ar-LB"/>
        </w:rPr>
        <w:t>إنما من الضروري بمكان</w:t>
      </w:r>
      <w:r w:rsidR="00C86C44" w:rsidRPr="004D3455">
        <w:rPr>
          <w:rFonts w:hint="cs"/>
          <w:sz w:val="30"/>
          <w:rtl/>
          <w:lang w:bidi="ar-LB"/>
        </w:rPr>
        <w:t xml:space="preserve"> للبلدان أن تعزّز تدابير الأمن البيولوجي وسلامة الأغذية على الصعيد الدولي، والوطني وبين المحافظات والدول، و</w:t>
      </w:r>
      <w:r w:rsidR="00214033" w:rsidRPr="004D3455">
        <w:rPr>
          <w:rFonts w:hint="cs"/>
          <w:sz w:val="30"/>
          <w:rtl/>
          <w:lang w:bidi="ar-LB"/>
        </w:rPr>
        <w:t xml:space="preserve">أن </w:t>
      </w:r>
      <w:r w:rsidR="00C86C44" w:rsidRPr="004D3455">
        <w:rPr>
          <w:rFonts w:hint="cs"/>
          <w:sz w:val="30"/>
          <w:rtl/>
          <w:lang w:bidi="ar-LB"/>
        </w:rPr>
        <w:t>توطّد قدرة الحكومات والمنتجين على الامتثال لمتطلبات الوصول إلى التجارة والأسواق من أجل ضمان منتجات آمنة وحسنة الجودة،</w:t>
      </w:r>
      <w:r w:rsidR="00C86C44" w:rsidRPr="00F53FDB">
        <w:rPr>
          <w:rStyle w:val="FootnoteReference"/>
          <w:rFonts w:asciiTheme="majorBidi" w:hAnsiTheme="majorBidi" w:cstheme="majorBidi"/>
          <w:sz w:val="20"/>
          <w:szCs w:val="20"/>
          <w:rtl/>
          <w:lang w:bidi="ar-LB"/>
        </w:rPr>
        <w:footnoteReference w:id="74"/>
      </w:r>
      <w:r w:rsidR="00C86C44" w:rsidRPr="004D3455">
        <w:rPr>
          <w:rFonts w:hint="cs"/>
          <w:sz w:val="30"/>
          <w:rtl/>
          <w:lang w:bidi="ar-LB"/>
        </w:rPr>
        <w:t xml:space="preserve"> وأن تشجّع مزيداً من التعاون والاتساق بين المعايير المتصلة بإنتاج تربية الأحياء المائية والتجارة في هذا القطاع.</w:t>
      </w:r>
    </w:p>
    <w:p w:rsidR="00C86C44" w:rsidRPr="004D3455" w:rsidRDefault="00C86C44" w:rsidP="005372C7">
      <w:pPr>
        <w:pStyle w:val="ListParagraph"/>
        <w:spacing w:after="0"/>
        <w:jc w:val="right"/>
        <w:rPr>
          <w:sz w:val="30"/>
          <w:rtl/>
        </w:rPr>
      </w:pPr>
    </w:p>
    <w:p w:rsidR="00C86C44" w:rsidRDefault="00DF28A1" w:rsidP="008469FA">
      <w:pPr>
        <w:pStyle w:val="NewPara"/>
        <w:numPr>
          <w:ilvl w:val="0"/>
          <w:numId w:val="0"/>
        </w:numPr>
        <w:bidi/>
        <w:spacing w:after="0"/>
        <w:jc w:val="both"/>
        <w:rPr>
          <w:rFonts w:asciiTheme="majorBidi" w:hAnsiTheme="majorBidi" w:cstheme="majorBidi" w:hint="cs"/>
          <w:sz w:val="20"/>
          <w:szCs w:val="20"/>
          <w:rtl/>
        </w:rPr>
      </w:pPr>
      <w:r w:rsidRPr="00937C1C">
        <w:rPr>
          <w:rFonts w:hint="cs"/>
          <w:sz w:val="24"/>
          <w:szCs w:val="24"/>
          <w:rtl/>
        </w:rPr>
        <w:t>66</w:t>
      </w:r>
      <w:r w:rsidRPr="004D3455">
        <w:rPr>
          <w:rFonts w:hint="cs"/>
          <w:sz w:val="30"/>
          <w:rtl/>
        </w:rPr>
        <w:t xml:space="preserve"> -</w:t>
      </w:r>
      <w:r w:rsidRPr="004D3455">
        <w:rPr>
          <w:rFonts w:hint="cs"/>
          <w:sz w:val="30"/>
          <w:rtl/>
        </w:rPr>
        <w:tab/>
      </w:r>
      <w:r w:rsidR="00C86C44" w:rsidRPr="004D3455">
        <w:rPr>
          <w:rFonts w:hint="cs"/>
          <w:sz w:val="30"/>
          <w:rtl/>
        </w:rPr>
        <w:t xml:space="preserve">كذلك، سوف يستمر </w:t>
      </w:r>
      <w:r w:rsidR="00C86C44" w:rsidRPr="004D3455">
        <w:rPr>
          <w:rFonts w:hint="cs"/>
          <w:b/>
          <w:bCs/>
          <w:sz w:val="30"/>
          <w:rtl/>
        </w:rPr>
        <w:t>تغير المناخ</w:t>
      </w:r>
      <w:r w:rsidR="00C86C44" w:rsidRPr="004D3455">
        <w:rPr>
          <w:rFonts w:hint="cs"/>
          <w:sz w:val="30"/>
          <w:rtl/>
        </w:rPr>
        <w:t xml:space="preserve"> في أن يؤدي دوراً أساسياً في نمو قطاع تربية الأحياء المائية. </w:t>
      </w:r>
      <w:proofErr w:type="gramStart"/>
      <w:r w:rsidR="00C86C44" w:rsidRPr="004D3455">
        <w:rPr>
          <w:rFonts w:hint="cs"/>
          <w:sz w:val="30"/>
          <w:rtl/>
        </w:rPr>
        <w:t>وأمّا</w:t>
      </w:r>
      <w:proofErr w:type="gramEnd"/>
      <w:r w:rsidR="00C86C44" w:rsidRPr="004D3455">
        <w:rPr>
          <w:rFonts w:hint="cs"/>
          <w:sz w:val="30"/>
          <w:rtl/>
        </w:rPr>
        <w:t xml:space="preserve"> آثاره </w:t>
      </w:r>
      <w:r w:rsidR="00214033" w:rsidRPr="004D3455">
        <w:rPr>
          <w:rFonts w:hint="cs"/>
          <w:sz w:val="30"/>
          <w:rtl/>
        </w:rPr>
        <w:t>على هذا القطاع على الصعيد العالم</w:t>
      </w:r>
      <w:r w:rsidR="00C86C44" w:rsidRPr="004D3455">
        <w:rPr>
          <w:rFonts w:hint="cs"/>
          <w:sz w:val="30"/>
          <w:rtl/>
        </w:rPr>
        <w:t xml:space="preserve">ي فهي ليست معروفة بعد بالكامل، </w:t>
      </w:r>
      <w:r w:rsidR="008469FA">
        <w:rPr>
          <w:rFonts w:hint="cs"/>
          <w:sz w:val="30"/>
          <w:rtl/>
        </w:rPr>
        <w:t>لكن</w:t>
      </w:r>
      <w:r w:rsidR="00C86C44" w:rsidRPr="004D3455">
        <w:rPr>
          <w:rFonts w:hint="cs"/>
          <w:sz w:val="30"/>
          <w:rtl/>
        </w:rPr>
        <w:t xml:space="preserve"> يبدو أن الخبراء يتفقون على أنه من المرجح أن تكون هذه الآثار إيجابية وسلبية معاً، وتتأتى عن مفاعيل مباشرة وغير مباشرة، وتختلف بين إقليم وآخر</w:t>
      </w:r>
      <w:r w:rsidR="00C86C44" w:rsidRPr="00B710B4">
        <w:rPr>
          <w:rFonts w:asciiTheme="majorBidi" w:hAnsiTheme="majorBidi" w:cstheme="majorBidi"/>
          <w:sz w:val="20"/>
          <w:szCs w:val="20"/>
          <w:rtl/>
        </w:rPr>
        <w:t>.</w:t>
      </w:r>
      <w:r w:rsidR="00C86C44" w:rsidRPr="00B710B4">
        <w:rPr>
          <w:rStyle w:val="FootnoteReference"/>
          <w:rFonts w:asciiTheme="majorBidi" w:hAnsiTheme="majorBidi" w:cstheme="majorBidi"/>
          <w:sz w:val="20"/>
          <w:szCs w:val="20"/>
          <w:rtl/>
          <w:lang w:bidi="ar-LB"/>
        </w:rPr>
        <w:footnoteReference w:id="75"/>
      </w:r>
    </w:p>
    <w:p w:rsidR="00552A91" w:rsidRPr="00B710B4" w:rsidRDefault="00552A91" w:rsidP="00552A91">
      <w:pPr>
        <w:pStyle w:val="NewPara"/>
        <w:numPr>
          <w:ilvl w:val="0"/>
          <w:numId w:val="0"/>
        </w:numPr>
        <w:bidi/>
        <w:spacing w:after="0"/>
        <w:jc w:val="both"/>
        <w:rPr>
          <w:rFonts w:asciiTheme="majorBidi" w:hAnsiTheme="majorBidi" w:cstheme="majorBidi"/>
          <w:sz w:val="20"/>
          <w:szCs w:val="20"/>
        </w:rPr>
      </w:pPr>
    </w:p>
    <w:p w:rsidR="00152134" w:rsidRPr="004D3455" w:rsidRDefault="00DF28A1" w:rsidP="008469FA">
      <w:pPr>
        <w:pStyle w:val="NewPara"/>
        <w:numPr>
          <w:ilvl w:val="0"/>
          <w:numId w:val="0"/>
        </w:numPr>
        <w:tabs>
          <w:tab w:val="left" w:pos="-1"/>
          <w:tab w:val="left" w:pos="566"/>
        </w:tabs>
        <w:bidi/>
        <w:spacing w:after="0"/>
        <w:ind w:left="-1"/>
        <w:jc w:val="both"/>
        <w:rPr>
          <w:sz w:val="30"/>
        </w:rPr>
      </w:pPr>
      <w:r w:rsidRPr="00937C1C">
        <w:rPr>
          <w:rFonts w:hint="cs"/>
          <w:sz w:val="24"/>
          <w:szCs w:val="24"/>
          <w:rtl/>
          <w:lang w:bidi="ar-LB"/>
        </w:rPr>
        <w:t>67</w:t>
      </w:r>
      <w:r w:rsidRPr="004D3455">
        <w:rPr>
          <w:rFonts w:hint="cs"/>
          <w:sz w:val="30"/>
          <w:rtl/>
          <w:lang w:bidi="ar-LB"/>
        </w:rPr>
        <w:t>-</w:t>
      </w:r>
      <w:r w:rsidRPr="004D3455">
        <w:rPr>
          <w:rFonts w:hint="cs"/>
          <w:sz w:val="30"/>
          <w:rtl/>
          <w:lang w:bidi="ar-LB"/>
        </w:rPr>
        <w:tab/>
      </w:r>
      <w:r w:rsidR="00214033" w:rsidRPr="004D3455">
        <w:rPr>
          <w:rFonts w:hint="cs"/>
          <w:sz w:val="30"/>
          <w:rtl/>
        </w:rPr>
        <w:t>وثمة شواغل في أن هذه الآ</w:t>
      </w:r>
      <w:r w:rsidR="00152134" w:rsidRPr="004D3455">
        <w:rPr>
          <w:rFonts w:hint="cs"/>
          <w:sz w:val="30"/>
          <w:rtl/>
        </w:rPr>
        <w:t xml:space="preserve">ثار سوف تكون أكثر وضوحاً على نطاق صغير، وبخاصة في أقاليم آسيا والمحيط </w:t>
      </w:r>
      <w:r w:rsidR="00B13966" w:rsidRPr="004D3455">
        <w:rPr>
          <w:rFonts w:hint="cs"/>
          <w:sz w:val="30"/>
          <w:rtl/>
        </w:rPr>
        <w:t>الهادئ</w:t>
      </w:r>
      <w:r w:rsidR="00152134" w:rsidRPr="004D3455">
        <w:rPr>
          <w:rFonts w:hint="cs"/>
          <w:sz w:val="30"/>
          <w:rtl/>
        </w:rPr>
        <w:t xml:space="preserve">، وأفريقيا، وأمريكا اللاتينية والبحر الكاريبي. </w:t>
      </w:r>
      <w:r w:rsidR="008469FA">
        <w:rPr>
          <w:rFonts w:hint="cs"/>
          <w:sz w:val="30"/>
          <w:rtl/>
        </w:rPr>
        <w:t>وهناك أيضا بعض القلق</w:t>
      </w:r>
      <w:r w:rsidR="00214033" w:rsidRPr="004D3455">
        <w:rPr>
          <w:rFonts w:hint="cs"/>
          <w:sz w:val="30"/>
          <w:rtl/>
        </w:rPr>
        <w:t xml:space="preserve"> </w:t>
      </w:r>
      <w:r w:rsidR="008469FA">
        <w:rPr>
          <w:rFonts w:hint="cs"/>
          <w:sz w:val="30"/>
          <w:rtl/>
        </w:rPr>
        <w:t>من</w:t>
      </w:r>
      <w:r w:rsidR="00214033" w:rsidRPr="004D3455">
        <w:rPr>
          <w:rFonts w:hint="cs"/>
          <w:sz w:val="30"/>
          <w:rtl/>
        </w:rPr>
        <w:t xml:space="preserve"> أنها قد تكون حادةً جداً بالنسبة إلى ا</w:t>
      </w:r>
      <w:r w:rsidR="00152134" w:rsidRPr="004D3455">
        <w:rPr>
          <w:rFonts w:hint="cs"/>
          <w:sz w:val="30"/>
          <w:rtl/>
        </w:rPr>
        <w:t>لمنتجين على نطاق كبير في أمريكا الشمالية وأوروبا وبعض البلدان في إقليم البحر الكاريبي وأمريكا اللاتينية بحيث أنها قد تؤدي إلى خسائر ملحوظة وإلى إقفال بعض المؤسسات.</w:t>
      </w:r>
      <w:r w:rsidR="004F0CAB" w:rsidRPr="00937C1C">
        <w:rPr>
          <w:rStyle w:val="FootnoteReference"/>
          <w:rFonts w:asciiTheme="majorBidi" w:hAnsiTheme="majorBidi" w:cstheme="majorBidi"/>
          <w:sz w:val="20"/>
          <w:szCs w:val="20"/>
          <w:rtl/>
        </w:rPr>
        <w:footnoteReference w:id="76"/>
      </w:r>
    </w:p>
    <w:p w:rsidR="00152134" w:rsidRPr="004D3455" w:rsidRDefault="00152134" w:rsidP="005372C7">
      <w:pPr>
        <w:pStyle w:val="ListParagraph"/>
        <w:spacing w:after="0"/>
        <w:jc w:val="right"/>
        <w:rPr>
          <w:sz w:val="30"/>
          <w:rtl/>
        </w:rPr>
      </w:pPr>
    </w:p>
    <w:p w:rsidR="00152134" w:rsidRDefault="00DF28A1" w:rsidP="00DF28A1">
      <w:pPr>
        <w:pStyle w:val="NewPara"/>
        <w:numPr>
          <w:ilvl w:val="0"/>
          <w:numId w:val="0"/>
        </w:numPr>
        <w:tabs>
          <w:tab w:val="left" w:pos="-1"/>
          <w:tab w:val="left" w:pos="849"/>
        </w:tabs>
        <w:bidi/>
        <w:spacing w:after="0"/>
        <w:ind w:left="-1"/>
        <w:jc w:val="both"/>
        <w:rPr>
          <w:rFonts w:hint="cs"/>
          <w:sz w:val="30"/>
          <w:rtl/>
        </w:rPr>
      </w:pPr>
      <w:r w:rsidRPr="005372C7">
        <w:rPr>
          <w:rFonts w:hint="cs"/>
          <w:sz w:val="24"/>
          <w:szCs w:val="24"/>
          <w:rtl/>
        </w:rPr>
        <w:t>68</w:t>
      </w:r>
      <w:r w:rsidRPr="004D3455">
        <w:rPr>
          <w:rFonts w:hint="cs"/>
          <w:sz w:val="30"/>
          <w:rtl/>
        </w:rPr>
        <w:t>-</w:t>
      </w:r>
      <w:r w:rsidRPr="004D3455">
        <w:rPr>
          <w:rFonts w:hint="cs"/>
          <w:sz w:val="30"/>
          <w:rtl/>
        </w:rPr>
        <w:tab/>
      </w:r>
      <w:r w:rsidR="00152134" w:rsidRPr="004D3455">
        <w:rPr>
          <w:rFonts w:hint="cs"/>
          <w:sz w:val="30"/>
          <w:rtl/>
        </w:rPr>
        <w:t>وتشير هذه الشواغل إلى ضرورة مواصلة التنمية وتنفيذ سياسات واستراتيجيات آيلة إلى تعزيز قدرة قطاع تربية الأحياء المائية على الصمود والتكيّف.</w:t>
      </w:r>
    </w:p>
    <w:p w:rsidR="00552A91" w:rsidRPr="004D3455" w:rsidRDefault="00552A91" w:rsidP="00552A91">
      <w:pPr>
        <w:pStyle w:val="NewPara"/>
        <w:numPr>
          <w:ilvl w:val="0"/>
          <w:numId w:val="0"/>
        </w:numPr>
        <w:tabs>
          <w:tab w:val="left" w:pos="-1"/>
          <w:tab w:val="left" w:pos="849"/>
        </w:tabs>
        <w:bidi/>
        <w:spacing w:after="0"/>
        <w:ind w:left="-1"/>
        <w:jc w:val="both"/>
        <w:rPr>
          <w:sz w:val="30"/>
        </w:rPr>
      </w:pPr>
    </w:p>
    <w:p w:rsidR="00152134" w:rsidRPr="004D3455" w:rsidRDefault="00571EE6" w:rsidP="00571EE6">
      <w:pPr>
        <w:pStyle w:val="NewPara"/>
        <w:numPr>
          <w:ilvl w:val="0"/>
          <w:numId w:val="0"/>
        </w:numPr>
        <w:tabs>
          <w:tab w:val="left" w:pos="424"/>
        </w:tabs>
        <w:bidi/>
        <w:spacing w:after="0"/>
        <w:jc w:val="both"/>
        <w:rPr>
          <w:sz w:val="30"/>
        </w:rPr>
      </w:pPr>
      <w:r w:rsidRPr="00937C1C">
        <w:rPr>
          <w:rFonts w:hint="cs"/>
          <w:sz w:val="24"/>
          <w:szCs w:val="24"/>
          <w:rtl/>
          <w:lang w:bidi="ar-LB"/>
        </w:rPr>
        <w:t>69</w:t>
      </w:r>
      <w:r w:rsidR="00DF28A1" w:rsidRPr="004D3455">
        <w:rPr>
          <w:rFonts w:hint="cs"/>
          <w:sz w:val="30"/>
          <w:rtl/>
          <w:lang w:bidi="ar-LB"/>
        </w:rPr>
        <w:t>-</w:t>
      </w:r>
      <w:r w:rsidR="00DF28A1" w:rsidRPr="004D3455">
        <w:rPr>
          <w:rFonts w:hint="cs"/>
          <w:sz w:val="30"/>
          <w:rtl/>
          <w:lang w:bidi="ar-LB"/>
        </w:rPr>
        <w:tab/>
      </w:r>
      <w:r w:rsidR="00152134" w:rsidRPr="004D3455">
        <w:rPr>
          <w:rFonts w:hint="cs"/>
          <w:sz w:val="30"/>
          <w:rtl/>
        </w:rPr>
        <w:t xml:space="preserve">وقد تشمل بعض تدابير القدرة على الصمود والتكيف تنفيذ تقييم للأثر البيئي، وتطبيق أفضل الممارسات الإدارية وإجراء البحوث حول قطاع متكامل لتربية الأحياء المائية واعتماده، بما في ذلك الاستزراع المائي الزراعي والمتعدد العوامل الغذائية، </w:t>
      </w:r>
      <w:r w:rsidR="0077060F" w:rsidRPr="004D3455">
        <w:rPr>
          <w:rFonts w:hint="cs"/>
          <w:sz w:val="30"/>
          <w:rtl/>
        </w:rPr>
        <w:t xml:space="preserve">بما يوفّر إمكانية إعادة تدوير المغذيات، </w:t>
      </w:r>
      <w:r w:rsidR="0077060F" w:rsidRPr="004D3455">
        <w:rPr>
          <w:rFonts w:hint="cs"/>
          <w:sz w:val="30"/>
          <w:rtl/>
        </w:rPr>
        <w:lastRenderedPageBreak/>
        <w:t>والمساعدة في احتجاز الكربون، واستخدام الطاقة والمياه على نحو أكثر كفاءة. وقد تشمل أيضاً تنفيذ خطط تأمين قطاع تربية الأحياء المائية، وتشجيع برامج التنويع في هذا القطاع وتطبيق برامج لبناء القدرات حول التوقع ونظم الإنذار المبكر، بما في ذلك استخدام نظم المعلومات الجغرافية، والاستشعار عن بعد ووضع خرائط للتخطيط المكاني. علاوةً على ذلك، يجب أن تُدمج استراتيجيات البلدان المتصلة بقطاع تربية الأحياء المائية في الاستراتيجيات الوطنية الخاصة بتغير المناخ.</w:t>
      </w:r>
      <w:r w:rsidR="0077060F" w:rsidRPr="009D6088">
        <w:rPr>
          <w:rStyle w:val="FootnoteReference"/>
          <w:rFonts w:asciiTheme="majorBidi" w:hAnsiTheme="majorBidi" w:cstheme="majorBidi"/>
          <w:sz w:val="20"/>
          <w:szCs w:val="20"/>
          <w:rtl/>
          <w:lang w:bidi="ar-LB"/>
        </w:rPr>
        <w:footnoteReference w:id="77"/>
      </w:r>
    </w:p>
    <w:p w:rsidR="0077060F" w:rsidRPr="004D3455" w:rsidRDefault="0077060F" w:rsidP="0077060F">
      <w:pPr>
        <w:pStyle w:val="ListParagraph"/>
        <w:spacing w:after="0"/>
        <w:rPr>
          <w:sz w:val="30"/>
          <w:rtl/>
        </w:rPr>
      </w:pPr>
    </w:p>
    <w:p w:rsidR="0077060F" w:rsidRPr="004D3455" w:rsidRDefault="00571EE6" w:rsidP="008D1765">
      <w:pPr>
        <w:pStyle w:val="NewPara"/>
        <w:numPr>
          <w:ilvl w:val="0"/>
          <w:numId w:val="0"/>
        </w:numPr>
        <w:tabs>
          <w:tab w:val="left" w:pos="424"/>
        </w:tabs>
        <w:bidi/>
        <w:spacing w:after="0"/>
        <w:jc w:val="both"/>
        <w:rPr>
          <w:sz w:val="30"/>
        </w:rPr>
      </w:pPr>
      <w:r w:rsidRPr="00B710B4">
        <w:rPr>
          <w:rFonts w:hint="cs"/>
          <w:sz w:val="24"/>
          <w:szCs w:val="24"/>
          <w:rtl/>
        </w:rPr>
        <w:t>70</w:t>
      </w:r>
      <w:r w:rsidR="00DF28A1" w:rsidRPr="004D3455">
        <w:rPr>
          <w:rFonts w:hint="cs"/>
          <w:sz w:val="30"/>
          <w:rtl/>
        </w:rPr>
        <w:t>-</w:t>
      </w:r>
      <w:r w:rsidR="00DF28A1" w:rsidRPr="004D3455">
        <w:rPr>
          <w:rFonts w:hint="cs"/>
          <w:sz w:val="30"/>
          <w:rtl/>
        </w:rPr>
        <w:tab/>
      </w:r>
      <w:r w:rsidR="0077060F" w:rsidRPr="004D3455">
        <w:rPr>
          <w:rFonts w:hint="cs"/>
          <w:sz w:val="30"/>
          <w:rtl/>
        </w:rPr>
        <w:t>و</w:t>
      </w:r>
      <w:r w:rsidR="0077060F" w:rsidRPr="004D3455">
        <w:rPr>
          <w:rFonts w:hint="cs"/>
          <w:b/>
          <w:bCs/>
          <w:sz w:val="30"/>
          <w:rtl/>
        </w:rPr>
        <w:t>رأسمال</w:t>
      </w:r>
      <w:r w:rsidR="0077060F" w:rsidRPr="004D3455">
        <w:rPr>
          <w:rFonts w:hint="cs"/>
          <w:sz w:val="30"/>
          <w:rtl/>
        </w:rPr>
        <w:t xml:space="preserve"> الاستثمار متصل بجميع هذه التحديات، بصورة مباشرة أو غير مباشرة.</w:t>
      </w:r>
      <w:r w:rsidR="00E31ABB" w:rsidRPr="004D3455">
        <w:rPr>
          <w:rFonts w:hint="cs"/>
          <w:sz w:val="30"/>
          <w:rtl/>
        </w:rPr>
        <w:t xml:space="preserve"> </w:t>
      </w:r>
      <w:r w:rsidR="00A91222" w:rsidRPr="004D3455">
        <w:rPr>
          <w:rFonts w:hint="cs"/>
          <w:sz w:val="30"/>
          <w:rtl/>
        </w:rPr>
        <w:t>وهو يتطلب الحصول في الوقت المناسب</w:t>
      </w:r>
      <w:r w:rsidR="00214033" w:rsidRPr="004D3455">
        <w:rPr>
          <w:rFonts w:hint="cs"/>
          <w:sz w:val="30"/>
          <w:rtl/>
        </w:rPr>
        <w:t xml:space="preserve"> على موارد</w:t>
      </w:r>
      <w:r w:rsidR="00A91222" w:rsidRPr="004D3455">
        <w:rPr>
          <w:rFonts w:hint="cs"/>
          <w:sz w:val="30"/>
          <w:rtl/>
        </w:rPr>
        <w:t xml:space="preserve"> مالية</w:t>
      </w:r>
      <w:r w:rsidR="00214033" w:rsidRPr="004D3455">
        <w:rPr>
          <w:rFonts w:hint="cs"/>
          <w:sz w:val="30"/>
          <w:rtl/>
        </w:rPr>
        <w:t xml:space="preserve"> ومتدنية الكلفة</w:t>
      </w:r>
      <w:r w:rsidR="00A91222" w:rsidRPr="004D3455">
        <w:rPr>
          <w:rFonts w:hint="cs"/>
          <w:sz w:val="30"/>
          <w:rtl/>
        </w:rPr>
        <w:t xml:space="preserve"> لبناء </w:t>
      </w:r>
      <w:r w:rsidR="00A91222" w:rsidRPr="008D1765">
        <w:rPr>
          <w:rFonts w:hint="cs"/>
          <w:sz w:val="30"/>
          <w:rtl/>
        </w:rPr>
        <w:t>م</w:t>
      </w:r>
      <w:r w:rsidR="008D1765">
        <w:rPr>
          <w:rFonts w:hint="cs"/>
          <w:sz w:val="30"/>
          <w:rtl/>
        </w:rPr>
        <w:t>ف</w:t>
      </w:r>
      <w:r w:rsidR="00A91222" w:rsidRPr="008D1765">
        <w:rPr>
          <w:rFonts w:hint="cs"/>
          <w:sz w:val="30"/>
          <w:rtl/>
        </w:rPr>
        <w:t>ا</w:t>
      </w:r>
      <w:r w:rsidR="008D1765">
        <w:rPr>
          <w:rFonts w:hint="cs"/>
          <w:sz w:val="30"/>
          <w:rtl/>
        </w:rPr>
        <w:t>ق</w:t>
      </w:r>
      <w:r w:rsidR="00552A91">
        <w:rPr>
          <w:rFonts w:hint="cs"/>
          <w:sz w:val="30"/>
          <w:rtl/>
        </w:rPr>
        <w:t>س</w:t>
      </w:r>
      <w:r w:rsidR="00A91222" w:rsidRPr="004D3455">
        <w:rPr>
          <w:rFonts w:hint="cs"/>
          <w:sz w:val="30"/>
          <w:rtl/>
        </w:rPr>
        <w:t xml:space="preserve"> حديثة، ومطاحن أعلاف، ومرافق بحوث وبنية تحتية للإنتاج من أجل إقامة بنية تحتية للمياه، والطاقة، والنقل والاتصالات، بهدف</w:t>
      </w:r>
      <w:r w:rsidR="00214033" w:rsidRPr="004D3455">
        <w:rPr>
          <w:rFonts w:hint="cs"/>
          <w:sz w:val="30"/>
          <w:rtl/>
        </w:rPr>
        <w:t xml:space="preserve"> وضع</w:t>
      </w:r>
      <w:r w:rsidR="00A91222" w:rsidRPr="004D3455">
        <w:rPr>
          <w:rFonts w:hint="cs"/>
          <w:sz w:val="30"/>
          <w:rtl/>
        </w:rPr>
        <w:t xml:space="preserve"> تكنولوجيات زراعية كفوءة، وتشجيع السلامة البيئية وكبح تهديدات الأمراض. </w:t>
      </w:r>
      <w:r w:rsidR="00676CBA" w:rsidRPr="004D3455">
        <w:rPr>
          <w:rFonts w:hint="cs"/>
          <w:sz w:val="30"/>
          <w:rtl/>
        </w:rPr>
        <w:t>كما أنه يزوّد القطاع بالموارد البشرية الملائمة، ويضمن أسواقاً ملائمة، والتجارة وسلامة الأغذية، ويعالج تحديات تغيّر المناخ.</w:t>
      </w:r>
    </w:p>
    <w:p w:rsidR="00E37831" w:rsidRPr="004D3455" w:rsidRDefault="00E37831" w:rsidP="00CE4F86">
      <w:pPr>
        <w:spacing w:after="0"/>
        <w:rPr>
          <w:sz w:val="30"/>
        </w:rPr>
      </w:pPr>
      <w:r w:rsidRPr="004D3455">
        <w:rPr>
          <w:sz w:val="30"/>
        </w:rPr>
        <w:t xml:space="preserve">  </w:t>
      </w:r>
    </w:p>
    <w:p w:rsidR="00676CBA" w:rsidRPr="004D3455" w:rsidRDefault="00571EE6" w:rsidP="00571EE6">
      <w:pPr>
        <w:pStyle w:val="NewPara"/>
        <w:numPr>
          <w:ilvl w:val="0"/>
          <w:numId w:val="8"/>
        </w:numPr>
        <w:tabs>
          <w:tab w:val="left" w:pos="424"/>
        </w:tabs>
        <w:bidi/>
        <w:spacing w:after="0"/>
        <w:ind w:left="-1" w:firstLine="0"/>
        <w:jc w:val="both"/>
        <w:rPr>
          <w:sz w:val="30"/>
        </w:rPr>
      </w:pPr>
      <w:r w:rsidRPr="004D3455">
        <w:rPr>
          <w:rFonts w:hint="cs"/>
          <w:sz w:val="30"/>
          <w:rtl/>
          <w:lang w:bidi="ar-LB"/>
        </w:rPr>
        <w:t>-</w:t>
      </w:r>
      <w:r w:rsidRPr="004D3455">
        <w:rPr>
          <w:rFonts w:hint="cs"/>
          <w:sz w:val="30"/>
          <w:rtl/>
          <w:lang w:bidi="ar-LB"/>
        </w:rPr>
        <w:tab/>
      </w:r>
      <w:proofErr w:type="gramStart"/>
      <w:r w:rsidR="00676CBA" w:rsidRPr="004D3455">
        <w:rPr>
          <w:rFonts w:hint="cs"/>
          <w:sz w:val="30"/>
          <w:rtl/>
          <w:lang w:bidi="ar-LB"/>
        </w:rPr>
        <w:t>وربما</w:t>
      </w:r>
      <w:proofErr w:type="gramEnd"/>
      <w:r w:rsidR="00676CBA" w:rsidRPr="004D3455">
        <w:rPr>
          <w:rFonts w:hint="cs"/>
          <w:sz w:val="30"/>
          <w:rtl/>
          <w:lang w:bidi="ar-LB"/>
        </w:rPr>
        <w:t xml:space="preserve"> باستثناء أمريكا الشمالية وأوروبا، وبلدان قليلة في إقليم أمريكا اللاتينية، وإقليم البحر الكاريبي وآسيا والمحيط </w:t>
      </w:r>
      <w:r w:rsidR="00B13966" w:rsidRPr="004D3455">
        <w:rPr>
          <w:rFonts w:hint="cs"/>
          <w:sz w:val="30"/>
          <w:rtl/>
          <w:lang w:bidi="ar-LB"/>
        </w:rPr>
        <w:t>الهادئ</w:t>
      </w:r>
      <w:r w:rsidR="00676CBA" w:rsidRPr="004D3455">
        <w:rPr>
          <w:rFonts w:hint="cs"/>
          <w:sz w:val="30"/>
          <w:rtl/>
          <w:lang w:bidi="ar-LB"/>
        </w:rPr>
        <w:t>،</w:t>
      </w:r>
      <w:r w:rsidR="00676CBA" w:rsidRPr="008C7CC2">
        <w:rPr>
          <w:rStyle w:val="FootnoteReference"/>
          <w:rFonts w:asciiTheme="majorBidi" w:hAnsiTheme="majorBidi" w:cstheme="majorBidi"/>
          <w:sz w:val="20"/>
          <w:szCs w:val="20"/>
          <w:rtl/>
          <w:lang w:bidi="ar-LB"/>
        </w:rPr>
        <w:footnoteReference w:id="78"/>
      </w:r>
      <w:r w:rsidR="00676CBA" w:rsidRPr="004D3455">
        <w:rPr>
          <w:rFonts w:hint="cs"/>
          <w:sz w:val="30"/>
          <w:rtl/>
          <w:lang w:bidi="ar-LB"/>
        </w:rPr>
        <w:t xml:space="preserve"> يبقى الحصول على موارد مالية ملائمة لتنمية قطاع تربية الأحياء المائية تهديد</w:t>
      </w:r>
      <w:r w:rsidR="00214033" w:rsidRPr="004D3455">
        <w:rPr>
          <w:rFonts w:hint="cs"/>
          <w:sz w:val="30"/>
          <w:rtl/>
          <w:lang w:bidi="ar-LB"/>
        </w:rPr>
        <w:t xml:space="preserve">اً شائكاً وخطيراً لنمو القطاع. </w:t>
      </w:r>
      <w:proofErr w:type="gramStart"/>
      <w:r w:rsidR="00214033" w:rsidRPr="004D3455">
        <w:rPr>
          <w:rFonts w:hint="cs"/>
          <w:sz w:val="30"/>
          <w:rtl/>
          <w:lang w:bidi="ar-LB"/>
        </w:rPr>
        <w:t>كذلك</w:t>
      </w:r>
      <w:proofErr w:type="gramEnd"/>
      <w:r w:rsidR="00214033" w:rsidRPr="004D3455">
        <w:rPr>
          <w:rFonts w:hint="cs"/>
          <w:sz w:val="30"/>
          <w:rtl/>
          <w:lang w:bidi="ar-LB"/>
        </w:rPr>
        <w:t xml:space="preserve">، </w:t>
      </w:r>
      <w:r w:rsidR="00676CBA" w:rsidRPr="004D3455">
        <w:rPr>
          <w:rFonts w:hint="cs"/>
          <w:sz w:val="30"/>
          <w:rtl/>
          <w:lang w:bidi="ar-LB"/>
        </w:rPr>
        <w:t>تفتقر معظم الحكومات إلى وسائل ما</w:t>
      </w:r>
      <w:r w:rsidR="00214033" w:rsidRPr="004D3455">
        <w:rPr>
          <w:rFonts w:hint="cs"/>
          <w:sz w:val="30"/>
          <w:rtl/>
          <w:lang w:bidi="ar-LB"/>
        </w:rPr>
        <w:t xml:space="preserve">لية لدعم القطاع على نحو ملائم، كما </w:t>
      </w:r>
      <w:r w:rsidR="00676CBA" w:rsidRPr="004D3455">
        <w:rPr>
          <w:rFonts w:hint="cs"/>
          <w:sz w:val="30"/>
          <w:rtl/>
          <w:lang w:bidi="ar-LB"/>
        </w:rPr>
        <w:t>يواجه المزارعون صعوبات في الحصول على قروض مصرفية.</w:t>
      </w:r>
    </w:p>
    <w:p w:rsidR="00D173E6" w:rsidRPr="004D3455" w:rsidRDefault="00D173E6" w:rsidP="00D173E6">
      <w:pPr>
        <w:pStyle w:val="NewPara"/>
        <w:numPr>
          <w:ilvl w:val="0"/>
          <w:numId w:val="0"/>
        </w:numPr>
        <w:tabs>
          <w:tab w:val="left" w:pos="424"/>
        </w:tabs>
        <w:bidi/>
        <w:spacing w:after="0"/>
        <w:ind w:left="-1"/>
        <w:jc w:val="both"/>
        <w:rPr>
          <w:sz w:val="30"/>
        </w:rPr>
      </w:pPr>
    </w:p>
    <w:p w:rsidR="00676CBA" w:rsidRDefault="00571EE6" w:rsidP="00571EE6">
      <w:pPr>
        <w:pStyle w:val="NewPara"/>
        <w:numPr>
          <w:ilvl w:val="0"/>
          <w:numId w:val="8"/>
        </w:numPr>
        <w:tabs>
          <w:tab w:val="left" w:pos="424"/>
        </w:tabs>
        <w:bidi/>
        <w:spacing w:after="0"/>
        <w:ind w:left="-1" w:firstLine="0"/>
        <w:jc w:val="both"/>
        <w:rPr>
          <w:rFonts w:hint="cs"/>
          <w:sz w:val="30"/>
        </w:rPr>
      </w:pPr>
      <w:proofErr w:type="gramStart"/>
      <w:r w:rsidRPr="004D3455">
        <w:rPr>
          <w:rFonts w:hint="cs"/>
          <w:sz w:val="30"/>
          <w:rtl/>
          <w:lang w:bidi="ar-LB"/>
        </w:rPr>
        <w:t>-</w:t>
      </w:r>
      <w:r w:rsidRPr="004D3455">
        <w:rPr>
          <w:rFonts w:hint="cs"/>
          <w:sz w:val="30"/>
          <w:rtl/>
          <w:lang w:bidi="ar-LB"/>
        </w:rPr>
        <w:tab/>
      </w:r>
      <w:r w:rsidR="00214033" w:rsidRPr="004D3455">
        <w:rPr>
          <w:rFonts w:hint="cs"/>
          <w:sz w:val="30"/>
          <w:rtl/>
          <w:lang w:bidi="ar-LB"/>
        </w:rPr>
        <w:t xml:space="preserve"> وتتوخى</w:t>
      </w:r>
      <w:proofErr w:type="gramEnd"/>
      <w:r w:rsidR="00676CBA" w:rsidRPr="004D3455">
        <w:rPr>
          <w:rFonts w:hint="cs"/>
          <w:sz w:val="30"/>
          <w:rtl/>
          <w:lang w:bidi="ar-LB"/>
        </w:rPr>
        <w:t xml:space="preserve"> المؤسسات المالية </w:t>
      </w:r>
      <w:r w:rsidR="00214033" w:rsidRPr="004D3455">
        <w:rPr>
          <w:rFonts w:hint="cs"/>
          <w:sz w:val="30"/>
          <w:rtl/>
          <w:lang w:bidi="ar-LB"/>
        </w:rPr>
        <w:t>ال</w:t>
      </w:r>
      <w:r w:rsidR="00676CBA" w:rsidRPr="004D3455">
        <w:rPr>
          <w:rFonts w:hint="cs"/>
          <w:sz w:val="30"/>
          <w:rtl/>
          <w:lang w:bidi="ar-LB"/>
        </w:rPr>
        <w:t>حذر عامة في منح قروض لمنتجي تربية الأحياء المائية بسبب المخاطر الملازمة لها، من قبيل تفشي الأمراض ودورة الإنتاج الطويلة الضرورية لتسديد القروض، وغياب الضمانات المناسبة لتغطية المخاطر و</w:t>
      </w:r>
      <w:r w:rsidR="00214033" w:rsidRPr="004D3455">
        <w:rPr>
          <w:rFonts w:hint="cs"/>
          <w:sz w:val="30"/>
          <w:rtl/>
          <w:lang w:bidi="ar-LB"/>
        </w:rPr>
        <w:t xml:space="preserve">تسديد </w:t>
      </w:r>
      <w:r w:rsidR="00676CBA" w:rsidRPr="004D3455">
        <w:rPr>
          <w:rFonts w:hint="cs"/>
          <w:sz w:val="30"/>
          <w:rtl/>
          <w:lang w:bidi="ar-LB"/>
        </w:rPr>
        <w:t>دفعة أولى.</w:t>
      </w:r>
      <w:r w:rsidR="00676CBA" w:rsidRPr="008C7CC2">
        <w:rPr>
          <w:rStyle w:val="FootnoteReference"/>
          <w:rFonts w:asciiTheme="majorBidi" w:hAnsiTheme="majorBidi" w:cstheme="majorBidi"/>
          <w:sz w:val="20"/>
          <w:szCs w:val="20"/>
          <w:rtl/>
          <w:lang w:bidi="ar-LB"/>
        </w:rPr>
        <w:footnoteReference w:id="79"/>
      </w:r>
      <w:r w:rsidR="00676CBA" w:rsidRPr="004D3455">
        <w:rPr>
          <w:rFonts w:hint="cs"/>
          <w:sz w:val="30"/>
          <w:rtl/>
          <w:lang w:bidi="ar-LB"/>
        </w:rPr>
        <w:t xml:space="preserve"> </w:t>
      </w:r>
      <w:proofErr w:type="gramStart"/>
      <w:r w:rsidR="00676CBA" w:rsidRPr="004D3455">
        <w:rPr>
          <w:rFonts w:hint="cs"/>
          <w:sz w:val="30"/>
          <w:rtl/>
          <w:lang w:bidi="ar-LB"/>
        </w:rPr>
        <w:t>وحين</w:t>
      </w:r>
      <w:proofErr w:type="gramEnd"/>
      <w:r w:rsidR="00676CBA" w:rsidRPr="004D3455">
        <w:rPr>
          <w:rFonts w:hint="cs"/>
          <w:sz w:val="30"/>
          <w:rtl/>
          <w:lang w:bidi="ar-LB"/>
        </w:rPr>
        <w:t xml:space="preserve"> توفّر المؤسسات المالية القروض، تكون معدلات الفوائد </w:t>
      </w:r>
      <w:r w:rsidR="002D7A8E" w:rsidRPr="004D3455">
        <w:rPr>
          <w:rFonts w:hint="cs"/>
          <w:sz w:val="30"/>
          <w:rtl/>
          <w:lang w:bidi="ar-LB"/>
        </w:rPr>
        <w:t>باهظة جداً عادة،</w:t>
      </w:r>
      <w:r w:rsidR="002D7A8E" w:rsidRPr="009D6088">
        <w:rPr>
          <w:rStyle w:val="FootnoteReference"/>
          <w:rFonts w:asciiTheme="majorBidi" w:hAnsiTheme="majorBidi" w:cstheme="majorBidi"/>
          <w:sz w:val="20"/>
          <w:szCs w:val="20"/>
          <w:rtl/>
          <w:lang w:bidi="ar-LB"/>
        </w:rPr>
        <w:footnoteReference w:id="80"/>
      </w:r>
      <w:r w:rsidR="002D7A8E" w:rsidRPr="004D3455">
        <w:rPr>
          <w:rFonts w:hint="cs"/>
          <w:sz w:val="30"/>
          <w:rtl/>
          <w:lang w:bidi="ar-LB"/>
        </w:rPr>
        <w:t xml:space="preserve"> ما يردع المزارعين من الاقتراض. وتزداد هذه الحالة حدّة</w:t>
      </w:r>
      <w:r w:rsidR="00214033" w:rsidRPr="004D3455">
        <w:rPr>
          <w:rFonts w:hint="cs"/>
          <w:sz w:val="30"/>
          <w:rtl/>
          <w:lang w:bidi="ar-LB"/>
        </w:rPr>
        <w:t>ً</w:t>
      </w:r>
      <w:r w:rsidR="002D7A8E" w:rsidRPr="004D3455">
        <w:rPr>
          <w:rFonts w:hint="cs"/>
          <w:sz w:val="30"/>
          <w:rtl/>
          <w:lang w:bidi="ar-LB"/>
        </w:rPr>
        <w:t xml:space="preserve"> بصورة خاصة بالنسبة إلى ال</w:t>
      </w:r>
      <w:r w:rsidR="00214033" w:rsidRPr="004D3455">
        <w:rPr>
          <w:rFonts w:hint="cs"/>
          <w:sz w:val="30"/>
          <w:rtl/>
          <w:lang w:bidi="ar-LB"/>
        </w:rPr>
        <w:t xml:space="preserve">مزارعين على مستوى صغير </w:t>
      </w:r>
      <w:proofErr w:type="gramStart"/>
      <w:r w:rsidR="00214033" w:rsidRPr="004D3455">
        <w:rPr>
          <w:rFonts w:hint="cs"/>
          <w:sz w:val="30"/>
          <w:rtl/>
          <w:lang w:bidi="ar-LB"/>
        </w:rPr>
        <w:t>ومتوسط</w:t>
      </w:r>
      <w:proofErr w:type="gramEnd"/>
      <w:r w:rsidR="00214033" w:rsidRPr="004D3455">
        <w:rPr>
          <w:rFonts w:hint="cs"/>
          <w:sz w:val="30"/>
          <w:rtl/>
          <w:lang w:bidi="ar-LB"/>
        </w:rPr>
        <w:t xml:space="preserve">. لذا، </w:t>
      </w:r>
      <w:r w:rsidR="002D7A8E" w:rsidRPr="004D3455">
        <w:rPr>
          <w:rFonts w:hint="cs"/>
          <w:sz w:val="30"/>
          <w:rtl/>
          <w:lang w:bidi="ar-LB"/>
        </w:rPr>
        <w:t>ينبغي معالجة هذه المسألة لينمو قطاع تربية الأحياء المائية على نحو مستدام.</w:t>
      </w:r>
    </w:p>
    <w:p w:rsidR="00552A91" w:rsidRPr="004D3455" w:rsidRDefault="00552A91" w:rsidP="00552A91">
      <w:pPr>
        <w:pStyle w:val="NewPara"/>
        <w:numPr>
          <w:ilvl w:val="0"/>
          <w:numId w:val="0"/>
        </w:numPr>
        <w:tabs>
          <w:tab w:val="left" w:pos="424"/>
        </w:tabs>
        <w:bidi/>
        <w:spacing w:after="0"/>
        <w:jc w:val="both"/>
        <w:rPr>
          <w:sz w:val="30"/>
        </w:rPr>
      </w:pPr>
    </w:p>
    <w:p w:rsidR="002D7A8E" w:rsidRPr="004D3455" w:rsidRDefault="00571EE6" w:rsidP="00571EE6">
      <w:pPr>
        <w:pStyle w:val="NewPara"/>
        <w:numPr>
          <w:ilvl w:val="0"/>
          <w:numId w:val="8"/>
        </w:numPr>
        <w:tabs>
          <w:tab w:val="left" w:pos="424"/>
          <w:tab w:val="left" w:pos="707"/>
        </w:tabs>
        <w:bidi/>
        <w:spacing w:after="0"/>
        <w:ind w:left="-1" w:firstLine="0"/>
        <w:jc w:val="both"/>
        <w:rPr>
          <w:sz w:val="30"/>
        </w:rPr>
      </w:pPr>
      <w:r w:rsidRPr="004D3455">
        <w:rPr>
          <w:rFonts w:hint="cs"/>
          <w:sz w:val="30"/>
          <w:rtl/>
          <w:lang w:bidi="ar-LB"/>
        </w:rPr>
        <w:t>-</w:t>
      </w:r>
      <w:r w:rsidRPr="004D3455">
        <w:rPr>
          <w:rFonts w:hint="cs"/>
          <w:sz w:val="30"/>
          <w:rtl/>
          <w:lang w:bidi="ar-LB"/>
        </w:rPr>
        <w:tab/>
      </w:r>
      <w:r w:rsidRPr="004D3455">
        <w:rPr>
          <w:rFonts w:hint="cs"/>
          <w:sz w:val="30"/>
          <w:rtl/>
          <w:lang w:bidi="ar-LB"/>
        </w:rPr>
        <w:tab/>
      </w:r>
      <w:r w:rsidR="002D7A8E" w:rsidRPr="004D3455">
        <w:rPr>
          <w:rFonts w:hint="cs"/>
          <w:sz w:val="30"/>
          <w:rtl/>
          <w:lang w:bidi="ar-LB"/>
        </w:rPr>
        <w:t xml:space="preserve">وإضافةً إلى رأس المال، سوف يبقى </w:t>
      </w:r>
      <w:r w:rsidR="002D7A8E" w:rsidRPr="004D3455">
        <w:rPr>
          <w:rFonts w:hint="cs"/>
          <w:b/>
          <w:bCs/>
          <w:sz w:val="30"/>
          <w:rtl/>
          <w:lang w:bidi="ar-LB"/>
        </w:rPr>
        <w:t>تقاسم المعلومات وتبادل المعارف</w:t>
      </w:r>
      <w:r w:rsidR="002D7A8E" w:rsidRPr="004D3455">
        <w:rPr>
          <w:rFonts w:hint="cs"/>
          <w:sz w:val="30"/>
          <w:rtl/>
          <w:lang w:bidi="ar-LB"/>
        </w:rPr>
        <w:t xml:space="preserve"> بين الدول هاماً جداً في دفع قطاع تربية الأحياء المائية قدماً وتعزيز مساهمته في الأمن الغذائي والتغذوي، والتخفيف من وطأة الفقر وفي الاقتصاديات الوطنية.</w:t>
      </w:r>
    </w:p>
    <w:p w:rsidR="002D7A8E" w:rsidRPr="004D3455" w:rsidRDefault="002D7A8E" w:rsidP="005372C7">
      <w:pPr>
        <w:pStyle w:val="ListParagraph"/>
        <w:spacing w:after="0"/>
        <w:jc w:val="right"/>
        <w:rPr>
          <w:sz w:val="30"/>
          <w:rtl/>
          <w:lang w:bidi="ar-LB"/>
        </w:rPr>
      </w:pPr>
    </w:p>
    <w:p w:rsidR="002D7A8E" w:rsidRPr="004D3455" w:rsidRDefault="00571EE6" w:rsidP="00571EE6">
      <w:pPr>
        <w:pStyle w:val="NewPara"/>
        <w:numPr>
          <w:ilvl w:val="0"/>
          <w:numId w:val="8"/>
        </w:numPr>
        <w:tabs>
          <w:tab w:val="left" w:pos="424"/>
        </w:tabs>
        <w:bidi/>
        <w:spacing w:after="0"/>
        <w:ind w:left="-1" w:firstLine="0"/>
        <w:jc w:val="both"/>
        <w:rPr>
          <w:sz w:val="30"/>
        </w:rPr>
      </w:pPr>
      <w:r w:rsidRPr="004D3455">
        <w:rPr>
          <w:rFonts w:hint="cs"/>
          <w:sz w:val="30"/>
          <w:rtl/>
          <w:lang w:bidi="ar-LB"/>
        </w:rPr>
        <w:t>-</w:t>
      </w:r>
      <w:r w:rsidRPr="004D3455">
        <w:rPr>
          <w:rFonts w:hint="cs"/>
          <w:sz w:val="30"/>
          <w:rtl/>
          <w:lang w:bidi="ar-LB"/>
        </w:rPr>
        <w:tab/>
      </w:r>
      <w:proofErr w:type="gramStart"/>
      <w:r w:rsidR="002D7A8E" w:rsidRPr="004D3455">
        <w:rPr>
          <w:rFonts w:hint="cs"/>
          <w:sz w:val="30"/>
          <w:rtl/>
          <w:lang w:bidi="ar-LB"/>
        </w:rPr>
        <w:t>وقد</w:t>
      </w:r>
      <w:proofErr w:type="gramEnd"/>
      <w:r w:rsidR="002D7A8E" w:rsidRPr="004D3455">
        <w:rPr>
          <w:rFonts w:hint="cs"/>
          <w:sz w:val="30"/>
          <w:rtl/>
          <w:lang w:bidi="ar-LB"/>
        </w:rPr>
        <w:t xml:space="preserve"> شهدت العقود الماضية إقراراً متنامياً بأهمية تعزيز عملية تقاسم المعلومات وتبادل المعارف حول قضايا ناشئة وتطورات تكنولوجية في قطاع تربية الأحياء المائية على الصعيد الوطني، والإقليمي، والدولي، وفوائد هذه العملية.</w:t>
      </w:r>
      <w:r w:rsidR="002D7A8E" w:rsidRPr="005372C7">
        <w:rPr>
          <w:rStyle w:val="FootnoteReference"/>
          <w:rFonts w:asciiTheme="majorBidi" w:hAnsiTheme="majorBidi" w:cstheme="majorBidi"/>
          <w:sz w:val="20"/>
          <w:szCs w:val="20"/>
          <w:rtl/>
          <w:lang w:bidi="ar-LB"/>
        </w:rPr>
        <w:footnoteReference w:id="81"/>
      </w:r>
      <w:r w:rsidR="002D7A8E" w:rsidRPr="005372C7">
        <w:rPr>
          <w:rFonts w:asciiTheme="majorBidi" w:hAnsiTheme="majorBidi" w:cstheme="majorBidi"/>
          <w:sz w:val="20"/>
          <w:szCs w:val="20"/>
          <w:rtl/>
          <w:lang w:bidi="ar-LB"/>
        </w:rPr>
        <w:t xml:space="preserve"> </w:t>
      </w:r>
    </w:p>
    <w:p w:rsidR="00C828ED" w:rsidRPr="004D3455" w:rsidRDefault="00C828ED" w:rsidP="005372C7">
      <w:pPr>
        <w:spacing w:after="0"/>
        <w:jc w:val="right"/>
        <w:rPr>
          <w:sz w:val="30"/>
          <w:rtl/>
          <w:lang w:bidi="ar-LB"/>
        </w:rPr>
      </w:pPr>
    </w:p>
    <w:p w:rsidR="00C828ED" w:rsidRPr="004D3455" w:rsidRDefault="00571EE6" w:rsidP="008D1765">
      <w:pPr>
        <w:pStyle w:val="NewPara"/>
        <w:numPr>
          <w:ilvl w:val="0"/>
          <w:numId w:val="8"/>
        </w:numPr>
        <w:tabs>
          <w:tab w:val="left" w:pos="424"/>
        </w:tabs>
        <w:bidi/>
        <w:spacing w:after="0"/>
        <w:ind w:left="-1" w:firstLine="0"/>
        <w:jc w:val="both"/>
        <w:rPr>
          <w:sz w:val="30"/>
        </w:rPr>
      </w:pPr>
      <w:r w:rsidRPr="004D3455">
        <w:rPr>
          <w:rFonts w:hint="cs"/>
          <w:sz w:val="30"/>
          <w:rtl/>
          <w:lang w:bidi="ar-LB"/>
        </w:rPr>
        <w:t>-</w:t>
      </w:r>
      <w:r w:rsidRPr="004D3455">
        <w:rPr>
          <w:rFonts w:hint="cs"/>
          <w:sz w:val="30"/>
          <w:rtl/>
          <w:lang w:bidi="ar-LB"/>
        </w:rPr>
        <w:tab/>
      </w:r>
      <w:r w:rsidR="00C828ED" w:rsidRPr="004D3455">
        <w:rPr>
          <w:rFonts w:hint="cs"/>
          <w:sz w:val="30"/>
          <w:rtl/>
          <w:lang w:bidi="ar-LB"/>
        </w:rPr>
        <w:t>لقد</w:t>
      </w:r>
      <w:r w:rsidR="00214033" w:rsidRPr="004D3455">
        <w:rPr>
          <w:rFonts w:hint="cs"/>
          <w:sz w:val="30"/>
          <w:rtl/>
          <w:lang w:bidi="ar-LB"/>
        </w:rPr>
        <w:t xml:space="preserve"> أدّى الدفق المعزّز والحسن التوقيت للمعلومات وتبادل المعا</w:t>
      </w:r>
      <w:r w:rsidR="00C828ED" w:rsidRPr="004D3455">
        <w:rPr>
          <w:rFonts w:hint="cs"/>
          <w:sz w:val="30"/>
          <w:rtl/>
          <w:lang w:bidi="ar-LB"/>
        </w:rPr>
        <w:t xml:space="preserve">رف إلى تقليص الإزدواجية وعدم الكفاءة، وزيادة نقل التكنولوجيا ونشرها بين الدول، والتدريب وبناء القدرات في بلدان عديدة، وتحسين القدرات المؤسسية وتسهيل الاتساق والتناغم في مجالات مثل السياسات، والتخطيط والأنظمة في مواقع عديدة. ونتيجةً لذلك، </w:t>
      </w:r>
      <w:r w:rsidR="00C828ED" w:rsidRPr="008D1765">
        <w:rPr>
          <w:rFonts w:hint="cs"/>
          <w:sz w:val="30"/>
          <w:rtl/>
          <w:lang w:bidi="ar-LB"/>
        </w:rPr>
        <w:t>ازدادت</w:t>
      </w:r>
      <w:r w:rsidR="00C810B1" w:rsidRPr="004D3455">
        <w:rPr>
          <w:rFonts w:hint="cs"/>
          <w:sz w:val="30"/>
          <w:rtl/>
          <w:lang w:bidi="ar-LB"/>
        </w:rPr>
        <w:t xml:space="preserve"> </w:t>
      </w:r>
      <w:r w:rsidR="00C828ED" w:rsidRPr="004D3455">
        <w:rPr>
          <w:rFonts w:hint="cs"/>
          <w:sz w:val="30"/>
          <w:rtl/>
          <w:lang w:bidi="ar-LB"/>
        </w:rPr>
        <w:t>إنتاجية قطاع تربية الأحياء</w:t>
      </w:r>
      <w:r w:rsidR="00214033" w:rsidRPr="004D3455">
        <w:rPr>
          <w:rFonts w:hint="cs"/>
          <w:sz w:val="30"/>
          <w:rtl/>
          <w:lang w:bidi="ar-LB"/>
        </w:rPr>
        <w:t xml:space="preserve"> المائية ونموّه، وتعزّز الأ</w:t>
      </w:r>
      <w:r w:rsidR="00C828ED" w:rsidRPr="004D3455">
        <w:rPr>
          <w:rFonts w:hint="cs"/>
          <w:sz w:val="30"/>
          <w:rtl/>
          <w:lang w:bidi="ar-LB"/>
        </w:rPr>
        <w:t>من الغذائي والتغذية</w:t>
      </w:r>
      <w:r w:rsidR="00214033" w:rsidRPr="004D3455">
        <w:rPr>
          <w:rFonts w:hint="cs"/>
          <w:sz w:val="30"/>
          <w:rtl/>
          <w:lang w:bidi="ar-LB"/>
        </w:rPr>
        <w:t>،</w:t>
      </w:r>
      <w:r w:rsidR="00C828ED" w:rsidRPr="004D3455">
        <w:rPr>
          <w:rFonts w:hint="cs"/>
          <w:sz w:val="30"/>
          <w:rtl/>
          <w:lang w:bidi="ar-LB"/>
        </w:rPr>
        <w:t xml:space="preserve"> وتولّدت فرص عمل </w:t>
      </w:r>
      <w:r w:rsidR="00C828ED" w:rsidRPr="008D1765">
        <w:rPr>
          <w:rFonts w:hint="cs"/>
          <w:sz w:val="30"/>
          <w:rtl/>
          <w:lang w:bidi="ar-LB"/>
        </w:rPr>
        <w:t>ومداخيل</w:t>
      </w:r>
      <w:r w:rsidR="00C810B1" w:rsidRPr="004D3455">
        <w:rPr>
          <w:rFonts w:hint="cs"/>
          <w:sz w:val="30"/>
          <w:rtl/>
          <w:lang w:bidi="ar-LB"/>
        </w:rPr>
        <w:t xml:space="preserve"> ودخل</w:t>
      </w:r>
      <w:r w:rsidR="00C828ED" w:rsidRPr="004D3455">
        <w:rPr>
          <w:rFonts w:hint="cs"/>
          <w:sz w:val="30"/>
          <w:rtl/>
          <w:lang w:bidi="ar-LB"/>
        </w:rPr>
        <w:t xml:space="preserve"> على صعيد الأسرة وعلى المستوى الوطني، ما حفّز الاقتصاديات الوطنية.</w:t>
      </w:r>
      <w:r w:rsidR="00C828ED" w:rsidRPr="005372C7">
        <w:rPr>
          <w:rStyle w:val="FootnoteReference"/>
          <w:rFonts w:asciiTheme="majorBidi" w:hAnsiTheme="majorBidi" w:cstheme="majorBidi"/>
          <w:sz w:val="20"/>
          <w:szCs w:val="20"/>
          <w:rtl/>
          <w:lang w:bidi="ar-LB"/>
        </w:rPr>
        <w:footnoteReference w:id="82"/>
      </w:r>
      <w:r w:rsidR="00C828ED" w:rsidRPr="004D3455">
        <w:rPr>
          <w:rFonts w:hint="cs"/>
          <w:sz w:val="30"/>
          <w:rtl/>
          <w:lang w:bidi="ar-LB"/>
        </w:rPr>
        <w:t xml:space="preserve"> </w:t>
      </w:r>
    </w:p>
    <w:p w:rsidR="00CE4F86" w:rsidRPr="004D3455" w:rsidRDefault="00CE4F86" w:rsidP="00CE4F86">
      <w:pPr>
        <w:pStyle w:val="NewPara"/>
        <w:numPr>
          <w:ilvl w:val="0"/>
          <w:numId w:val="0"/>
        </w:numPr>
        <w:bidi/>
        <w:spacing w:after="0"/>
        <w:jc w:val="both"/>
        <w:rPr>
          <w:sz w:val="30"/>
          <w:rtl/>
        </w:rPr>
      </w:pPr>
    </w:p>
    <w:p w:rsidR="00C828ED" w:rsidRPr="004D3455" w:rsidRDefault="00571EE6" w:rsidP="008D1765">
      <w:pPr>
        <w:pStyle w:val="NewPara"/>
        <w:numPr>
          <w:ilvl w:val="0"/>
          <w:numId w:val="8"/>
        </w:numPr>
        <w:tabs>
          <w:tab w:val="left" w:pos="424"/>
        </w:tabs>
        <w:bidi/>
        <w:spacing w:after="0"/>
        <w:ind w:left="-1" w:firstLine="0"/>
        <w:jc w:val="both"/>
        <w:rPr>
          <w:sz w:val="30"/>
        </w:rPr>
      </w:pPr>
      <w:r w:rsidRPr="004D3455">
        <w:rPr>
          <w:rFonts w:hint="cs"/>
          <w:sz w:val="30"/>
          <w:rtl/>
        </w:rPr>
        <w:t>-</w:t>
      </w:r>
      <w:r w:rsidRPr="004D3455">
        <w:rPr>
          <w:rFonts w:hint="cs"/>
          <w:sz w:val="30"/>
          <w:rtl/>
        </w:rPr>
        <w:tab/>
      </w:r>
      <w:r w:rsidR="000F3AB9" w:rsidRPr="004D3455">
        <w:rPr>
          <w:rFonts w:hint="cs"/>
          <w:sz w:val="30"/>
          <w:rtl/>
        </w:rPr>
        <w:t xml:space="preserve">وقد </w:t>
      </w:r>
      <w:r w:rsidR="008C32AE" w:rsidRPr="004D3455">
        <w:rPr>
          <w:rFonts w:hint="cs"/>
          <w:sz w:val="30"/>
          <w:rtl/>
        </w:rPr>
        <w:t xml:space="preserve">شكّلت المؤتمرات الدولية الكبرى، واللجان الفرعية المختصة بتربية الأحياء المائية وتجارة الأسماك التابعة للجنة مصايد الأسماك في </w:t>
      </w:r>
      <w:r w:rsidR="00757CAA" w:rsidRPr="004D3455">
        <w:rPr>
          <w:rFonts w:hint="cs"/>
          <w:sz w:val="30"/>
          <w:rtl/>
        </w:rPr>
        <w:t>الفاو</w:t>
      </w:r>
      <w:r w:rsidR="008C32AE" w:rsidRPr="004D3455">
        <w:rPr>
          <w:rFonts w:hint="cs"/>
          <w:sz w:val="30"/>
          <w:rtl/>
        </w:rPr>
        <w:t>، وإقامة الشبكات المحلية والإقليمية، وترتيبات التعاون الثنائية والثلا</w:t>
      </w:r>
      <w:r w:rsidR="000F3AB9" w:rsidRPr="004D3455">
        <w:rPr>
          <w:rFonts w:hint="cs"/>
          <w:sz w:val="30"/>
          <w:rtl/>
        </w:rPr>
        <w:t>ثية الأطراف والشبكات الإقليمية ا</w:t>
      </w:r>
      <w:r w:rsidR="008C32AE" w:rsidRPr="004D3455">
        <w:rPr>
          <w:rFonts w:hint="cs"/>
          <w:sz w:val="30"/>
          <w:rtl/>
        </w:rPr>
        <w:t>لآليات الرئيسية لتقاسم المعلومات وتبادل المعارف. ك</w:t>
      </w:r>
      <w:r w:rsidR="00C810B1" w:rsidRPr="004D3455">
        <w:rPr>
          <w:rFonts w:hint="cs"/>
          <w:sz w:val="30"/>
          <w:rtl/>
        </w:rPr>
        <w:t>ذلك، فإن الشراكات الاستراتيجية،</w:t>
      </w:r>
      <w:r w:rsidR="008C32AE" w:rsidRPr="004D3455">
        <w:rPr>
          <w:rFonts w:hint="cs"/>
          <w:sz w:val="30"/>
          <w:rtl/>
        </w:rPr>
        <w:t xml:space="preserve"> وترتيبات التعاون </w:t>
      </w:r>
      <w:r w:rsidR="00C810B1" w:rsidRPr="004D3455">
        <w:rPr>
          <w:rFonts w:hint="cs"/>
          <w:sz w:val="30"/>
          <w:rtl/>
        </w:rPr>
        <w:t>الثنائية</w:t>
      </w:r>
      <w:r w:rsidR="008C32AE" w:rsidRPr="004D3455">
        <w:rPr>
          <w:rFonts w:hint="cs"/>
          <w:sz w:val="30"/>
          <w:rtl/>
        </w:rPr>
        <w:t xml:space="preserve"> وبين بلدان الجنوب المعزّزة، وازدياد الاستثمارات الأجنبية المباشرة في القطاع، وارتفاع عدد المشاريع المشتركة، </w:t>
      </w:r>
      <w:r w:rsidR="008C32AE" w:rsidRPr="008D1765">
        <w:rPr>
          <w:rFonts w:hint="cs"/>
          <w:sz w:val="30"/>
          <w:rtl/>
        </w:rPr>
        <w:t>واللجوء على نحو أكبر إلى التكتلات في قطاع تربية الأحياء المائية</w:t>
      </w:r>
      <w:r w:rsidR="003E1465" w:rsidRPr="008D1765">
        <w:rPr>
          <w:rFonts w:hint="cs"/>
          <w:sz w:val="30"/>
          <w:rtl/>
        </w:rPr>
        <w:t>، جميعها عوامل</w:t>
      </w:r>
      <w:r w:rsidR="008C32AE" w:rsidRPr="008D1765">
        <w:rPr>
          <w:rFonts w:hint="cs"/>
          <w:sz w:val="30"/>
          <w:rtl/>
        </w:rPr>
        <w:t xml:space="preserve"> تشكل بعض الوسائل الإضافية لتعزيز عملية تقاسم المعلومات وتبادل المعارف من أجل الارتقاء بهذا القطاع</w:t>
      </w:r>
      <w:r w:rsidR="008C32AE" w:rsidRPr="004D3455">
        <w:rPr>
          <w:rFonts w:hint="cs"/>
          <w:sz w:val="30"/>
          <w:rtl/>
        </w:rPr>
        <w:t xml:space="preserve">. </w:t>
      </w:r>
    </w:p>
    <w:p w:rsidR="00E37831" w:rsidRPr="004D3455" w:rsidRDefault="008C32AE" w:rsidP="000F3AB9">
      <w:pPr>
        <w:pStyle w:val="Heading1"/>
        <w:numPr>
          <w:ilvl w:val="0"/>
          <w:numId w:val="0"/>
        </w:numPr>
        <w:bidi/>
        <w:ind w:left="1"/>
        <w:jc w:val="left"/>
        <w:rPr>
          <w:sz w:val="30"/>
          <w:szCs w:val="30"/>
        </w:rPr>
      </w:pPr>
      <w:proofErr w:type="gramStart"/>
      <w:r w:rsidRPr="004D3455">
        <w:rPr>
          <w:rFonts w:hint="cs"/>
          <w:sz w:val="30"/>
          <w:szCs w:val="30"/>
          <w:rtl/>
        </w:rPr>
        <w:t>ملاحظات</w:t>
      </w:r>
      <w:proofErr w:type="gramEnd"/>
      <w:r w:rsidRPr="004D3455">
        <w:rPr>
          <w:rFonts w:hint="cs"/>
          <w:sz w:val="30"/>
          <w:szCs w:val="30"/>
          <w:rtl/>
        </w:rPr>
        <w:t xml:space="preserve"> ختامية</w:t>
      </w:r>
    </w:p>
    <w:p w:rsidR="008C32AE" w:rsidRPr="004D3455" w:rsidRDefault="00571EE6" w:rsidP="008D1765">
      <w:pPr>
        <w:pStyle w:val="NewPara"/>
        <w:numPr>
          <w:ilvl w:val="0"/>
          <w:numId w:val="8"/>
        </w:numPr>
        <w:tabs>
          <w:tab w:val="left" w:pos="424"/>
        </w:tabs>
        <w:bidi/>
        <w:spacing w:after="0"/>
        <w:ind w:left="-1" w:firstLine="0"/>
        <w:jc w:val="both"/>
        <w:rPr>
          <w:sz w:val="30"/>
        </w:rPr>
      </w:pPr>
      <w:r w:rsidRPr="004D3455">
        <w:rPr>
          <w:rFonts w:hint="cs"/>
          <w:sz w:val="30"/>
          <w:rtl/>
        </w:rPr>
        <w:t>-</w:t>
      </w:r>
      <w:r w:rsidRPr="004D3455">
        <w:rPr>
          <w:rFonts w:hint="cs"/>
          <w:sz w:val="30"/>
          <w:rtl/>
        </w:rPr>
        <w:tab/>
      </w:r>
      <w:proofErr w:type="gramStart"/>
      <w:r w:rsidR="007F60E4" w:rsidRPr="004D3455">
        <w:rPr>
          <w:rFonts w:hint="cs"/>
          <w:sz w:val="30"/>
          <w:rtl/>
        </w:rPr>
        <w:t>لقد</w:t>
      </w:r>
      <w:proofErr w:type="gramEnd"/>
      <w:r w:rsidR="007F60E4" w:rsidRPr="004D3455">
        <w:rPr>
          <w:rFonts w:hint="cs"/>
          <w:sz w:val="30"/>
          <w:rtl/>
        </w:rPr>
        <w:t xml:space="preserve"> بيّنت هذه الوثيقة، </w:t>
      </w:r>
      <w:r w:rsidR="008D1765">
        <w:rPr>
          <w:rFonts w:hint="cs"/>
          <w:sz w:val="30"/>
          <w:rtl/>
        </w:rPr>
        <w:t xml:space="preserve">ضمن جملة </w:t>
      </w:r>
      <w:r w:rsidR="007F60E4" w:rsidRPr="004D3455">
        <w:rPr>
          <w:rFonts w:hint="cs"/>
          <w:sz w:val="30"/>
          <w:rtl/>
        </w:rPr>
        <w:t xml:space="preserve">أمور أخرى، </w:t>
      </w:r>
      <w:r w:rsidR="007F60E4" w:rsidRPr="008D1765">
        <w:rPr>
          <w:rFonts w:hint="cs"/>
          <w:sz w:val="30"/>
          <w:rtl/>
        </w:rPr>
        <w:t xml:space="preserve">أن قطاع تربية </w:t>
      </w:r>
      <w:r w:rsidR="008D1765">
        <w:rPr>
          <w:rFonts w:hint="cs"/>
          <w:sz w:val="30"/>
          <w:rtl/>
        </w:rPr>
        <w:t>الأحياء المائية</w:t>
      </w:r>
      <w:r w:rsidR="007F60E4" w:rsidRPr="008D1765">
        <w:rPr>
          <w:rFonts w:hint="cs"/>
          <w:sz w:val="30"/>
          <w:rtl/>
        </w:rPr>
        <w:t xml:space="preserve"> يحافظ على مساره باتجاه </w:t>
      </w:r>
      <w:r w:rsidR="000F3AB9" w:rsidRPr="008D1765">
        <w:rPr>
          <w:rFonts w:hint="cs"/>
          <w:sz w:val="30"/>
          <w:rtl/>
        </w:rPr>
        <w:t>النمو على الصعيد العالمي</w:t>
      </w:r>
      <w:r w:rsidR="000F3AB9" w:rsidRPr="004D3455">
        <w:rPr>
          <w:rFonts w:hint="cs"/>
          <w:sz w:val="30"/>
          <w:rtl/>
        </w:rPr>
        <w:t>. ومن خلا</w:t>
      </w:r>
      <w:r w:rsidR="007F60E4" w:rsidRPr="004D3455">
        <w:rPr>
          <w:rFonts w:hint="cs"/>
          <w:sz w:val="30"/>
          <w:rtl/>
        </w:rPr>
        <w:t xml:space="preserve">ل توفير </w:t>
      </w:r>
      <w:r w:rsidR="007F60E4" w:rsidRPr="00BD0F30">
        <w:rPr>
          <w:rFonts w:hint="cs"/>
          <w:sz w:val="24"/>
          <w:szCs w:val="24"/>
          <w:rtl/>
        </w:rPr>
        <w:t xml:space="preserve">49 </w:t>
      </w:r>
      <w:r w:rsidR="007F60E4" w:rsidRPr="004D3455">
        <w:rPr>
          <w:rFonts w:hint="cs"/>
          <w:sz w:val="30"/>
          <w:rtl/>
        </w:rPr>
        <w:t>في المائة من الأسماك المستهلكة عالمياً، يسجل قطاع تربية الأحياء المائية مساهمة</w:t>
      </w:r>
      <w:r w:rsidR="000F3AB9" w:rsidRPr="004D3455">
        <w:rPr>
          <w:rFonts w:hint="cs"/>
          <w:sz w:val="30"/>
          <w:rtl/>
        </w:rPr>
        <w:t>ً</w:t>
      </w:r>
      <w:r w:rsidR="007F60E4" w:rsidRPr="004D3455">
        <w:rPr>
          <w:rFonts w:hint="cs"/>
          <w:sz w:val="30"/>
          <w:rtl/>
        </w:rPr>
        <w:t xml:space="preserve"> هامة في الأمن الغذائي والتغذوي البشري، وهي ظاهرة معقدة ومرنة يربطها الخبراء بتوافر الأغذية، والحصول عليها، واستخدامها واستقرارها.</w:t>
      </w:r>
    </w:p>
    <w:p w:rsidR="007F60E4" w:rsidRPr="004D3455" w:rsidRDefault="007F60E4" w:rsidP="007F60E4">
      <w:pPr>
        <w:pStyle w:val="NewPara"/>
        <w:numPr>
          <w:ilvl w:val="0"/>
          <w:numId w:val="0"/>
        </w:numPr>
        <w:bidi/>
        <w:spacing w:after="0"/>
        <w:jc w:val="both"/>
        <w:rPr>
          <w:sz w:val="30"/>
        </w:rPr>
      </w:pPr>
    </w:p>
    <w:p w:rsidR="007F60E4" w:rsidRPr="004D3455" w:rsidRDefault="00571EE6" w:rsidP="00893A8A">
      <w:pPr>
        <w:pStyle w:val="NewPara"/>
        <w:numPr>
          <w:ilvl w:val="0"/>
          <w:numId w:val="8"/>
        </w:numPr>
        <w:tabs>
          <w:tab w:val="left" w:pos="424"/>
        </w:tabs>
        <w:bidi/>
        <w:spacing w:after="0"/>
        <w:ind w:left="-1" w:firstLine="0"/>
        <w:jc w:val="both"/>
        <w:rPr>
          <w:sz w:val="30"/>
        </w:rPr>
      </w:pPr>
      <w:r w:rsidRPr="004D3455">
        <w:rPr>
          <w:rFonts w:hint="cs"/>
          <w:sz w:val="30"/>
          <w:rtl/>
        </w:rPr>
        <w:t>-</w:t>
      </w:r>
      <w:r w:rsidRPr="004D3455">
        <w:rPr>
          <w:rFonts w:hint="cs"/>
          <w:sz w:val="30"/>
          <w:rtl/>
        </w:rPr>
        <w:tab/>
      </w:r>
      <w:r w:rsidR="007F60E4" w:rsidRPr="004D3455">
        <w:rPr>
          <w:rFonts w:hint="cs"/>
          <w:sz w:val="30"/>
          <w:rtl/>
        </w:rPr>
        <w:t xml:space="preserve">وفي ظلّ النمو </w:t>
      </w:r>
      <w:r w:rsidR="00893A8A">
        <w:rPr>
          <w:rFonts w:hint="cs"/>
          <w:sz w:val="30"/>
          <w:rtl/>
        </w:rPr>
        <w:t>الكبير</w:t>
      </w:r>
      <w:r w:rsidR="007F60E4" w:rsidRPr="004D3455">
        <w:rPr>
          <w:rFonts w:hint="cs"/>
          <w:sz w:val="30"/>
          <w:rtl/>
        </w:rPr>
        <w:t xml:space="preserve"> </w:t>
      </w:r>
      <w:r w:rsidR="000F3AB9" w:rsidRPr="004D3455">
        <w:rPr>
          <w:rFonts w:hint="cs"/>
          <w:sz w:val="30"/>
          <w:rtl/>
        </w:rPr>
        <w:t>من</w:t>
      </w:r>
      <w:r w:rsidR="007F60E4" w:rsidRPr="004D3455">
        <w:rPr>
          <w:rFonts w:hint="cs"/>
          <w:sz w:val="30"/>
          <w:rtl/>
        </w:rPr>
        <w:t xml:space="preserve"> حيث الحجم والقيمة في أوقات شهد إنتاج مصايد الأسماك الطبيعية </w:t>
      </w:r>
      <w:r w:rsidR="00893A8A">
        <w:rPr>
          <w:rFonts w:hint="cs"/>
          <w:sz w:val="30"/>
          <w:rtl/>
        </w:rPr>
        <w:t>فيها ركودا</w:t>
      </w:r>
      <w:r w:rsidR="007F60E4" w:rsidRPr="004D3455">
        <w:rPr>
          <w:rFonts w:hint="cs"/>
          <w:sz w:val="30"/>
          <w:rtl/>
        </w:rPr>
        <w:t xml:space="preserve"> خلال العقود الثلاثة الماضية، </w:t>
      </w:r>
      <w:r w:rsidR="00893A8A">
        <w:rPr>
          <w:rFonts w:hint="cs"/>
          <w:sz w:val="30"/>
          <w:rtl/>
        </w:rPr>
        <w:t>يوجد القليل من</w:t>
      </w:r>
      <w:r w:rsidR="007F60E4" w:rsidRPr="004D3455">
        <w:rPr>
          <w:rFonts w:hint="cs"/>
          <w:sz w:val="30"/>
          <w:rtl/>
        </w:rPr>
        <w:t xml:space="preserve"> الشكوك في أن قطاع تربية الأحياء المائية قد ساهم أيضاً على نحو ملحوظ في رفاه البشرية من حيث التخفيف من وطأة الفقر وفي الاقتصاديات الوطنية. وتوجد أدلّة بشأن المجالات التي ولّد فيها هذا القطاع الملايين من فرص العمل اللائقة، </w:t>
      </w:r>
      <w:r w:rsidR="007F60E4" w:rsidRPr="00893A8A">
        <w:rPr>
          <w:rFonts w:hint="cs"/>
          <w:sz w:val="30"/>
          <w:rtl/>
        </w:rPr>
        <w:t>والمداخيل</w:t>
      </w:r>
      <w:r w:rsidR="007F60E4" w:rsidRPr="004D3455">
        <w:rPr>
          <w:rFonts w:hint="cs"/>
          <w:sz w:val="30"/>
          <w:rtl/>
        </w:rPr>
        <w:t xml:space="preserve"> المرتفعة، والأرباح التنافسية، كما ساهم </w:t>
      </w:r>
      <w:r w:rsidR="007F60E4" w:rsidRPr="00893A8A">
        <w:rPr>
          <w:rFonts w:hint="cs"/>
          <w:sz w:val="30"/>
          <w:rtl/>
        </w:rPr>
        <w:t xml:space="preserve">في فتح </w:t>
      </w:r>
      <w:r w:rsidR="00AB5764" w:rsidRPr="00893A8A">
        <w:rPr>
          <w:rFonts w:hint="cs"/>
          <w:sz w:val="30"/>
          <w:rtl/>
        </w:rPr>
        <w:t>طرقات جديدة</w:t>
      </w:r>
      <w:r w:rsidR="00AB5764" w:rsidRPr="004D3455">
        <w:rPr>
          <w:rFonts w:hint="cs"/>
          <w:sz w:val="30"/>
          <w:rtl/>
        </w:rPr>
        <w:t xml:space="preserve"> أو تحسين الطرقات الموجودة وغيرها من مرافق البنية التحتية من قبيل الإمدادات بالمياه، والعيادات والمدارس في المجتمعات المحلية. </w:t>
      </w:r>
      <w:proofErr w:type="gramStart"/>
      <w:r w:rsidR="00AB5764" w:rsidRPr="004D3455">
        <w:rPr>
          <w:rFonts w:hint="cs"/>
          <w:sz w:val="30"/>
          <w:rtl/>
        </w:rPr>
        <w:t>كذلك</w:t>
      </w:r>
      <w:proofErr w:type="gramEnd"/>
      <w:r w:rsidR="00AB5764" w:rsidRPr="004D3455">
        <w:rPr>
          <w:rFonts w:hint="cs"/>
          <w:sz w:val="30"/>
          <w:rtl/>
        </w:rPr>
        <w:t xml:space="preserve">، كانت مساهمة قطاع تربية الأحياء المائية ملموسةً في إجمالي الناتج الداخلي في بلدان عديدة، </w:t>
      </w:r>
      <w:r w:rsidR="00893A8A">
        <w:rPr>
          <w:rFonts w:hint="cs"/>
          <w:sz w:val="30"/>
          <w:rtl/>
        </w:rPr>
        <w:t>المتقدمة</w:t>
      </w:r>
      <w:r w:rsidR="00AB5764" w:rsidRPr="004D3455">
        <w:rPr>
          <w:rFonts w:hint="cs"/>
          <w:sz w:val="30"/>
          <w:rtl/>
        </w:rPr>
        <w:t xml:space="preserve"> والنامية منها </w:t>
      </w:r>
      <w:r w:rsidR="00AB5764" w:rsidRPr="00893A8A">
        <w:rPr>
          <w:rFonts w:hint="cs"/>
          <w:sz w:val="30"/>
          <w:rtl/>
        </w:rPr>
        <w:t>على السواء</w:t>
      </w:r>
      <w:r w:rsidR="00AB5764" w:rsidRPr="004D3455">
        <w:rPr>
          <w:rFonts w:hint="cs"/>
          <w:sz w:val="30"/>
          <w:rtl/>
        </w:rPr>
        <w:t>، وفي تحسين ميزان التجارة فيها.</w:t>
      </w:r>
    </w:p>
    <w:p w:rsidR="00AB5764" w:rsidRPr="004D3455" w:rsidRDefault="00AB5764" w:rsidP="00CE4F86">
      <w:pPr>
        <w:spacing w:after="0"/>
        <w:rPr>
          <w:sz w:val="30"/>
          <w:rtl/>
          <w:lang w:bidi="ar-LB"/>
        </w:rPr>
      </w:pPr>
    </w:p>
    <w:p w:rsidR="00AB5764" w:rsidRPr="004D3455" w:rsidRDefault="00FC194F" w:rsidP="007623CA">
      <w:pPr>
        <w:pStyle w:val="NewPara"/>
        <w:numPr>
          <w:ilvl w:val="0"/>
          <w:numId w:val="8"/>
        </w:numPr>
        <w:tabs>
          <w:tab w:val="left" w:pos="424"/>
        </w:tabs>
        <w:bidi/>
        <w:spacing w:after="0"/>
        <w:ind w:left="-1" w:firstLine="0"/>
        <w:jc w:val="both"/>
        <w:rPr>
          <w:sz w:val="30"/>
        </w:rPr>
      </w:pPr>
      <w:r w:rsidRPr="004D3455">
        <w:rPr>
          <w:rFonts w:hint="cs"/>
          <w:sz w:val="30"/>
          <w:rtl/>
        </w:rPr>
        <w:t>-</w:t>
      </w:r>
      <w:r w:rsidRPr="004D3455">
        <w:rPr>
          <w:rFonts w:hint="cs"/>
          <w:sz w:val="30"/>
          <w:rtl/>
        </w:rPr>
        <w:tab/>
      </w:r>
      <w:r w:rsidR="00AB5764" w:rsidRPr="004D3455">
        <w:rPr>
          <w:rFonts w:hint="cs"/>
          <w:sz w:val="30"/>
          <w:rtl/>
        </w:rPr>
        <w:t xml:space="preserve">وسوف يكمن التحدي في الحفاظ على هذا الدفع في السنوات المقبلة. ويتوقع الخبراء أن يواصل قطاع تربية الأحياء المائية نموّه من خلال </w:t>
      </w:r>
      <w:r w:rsidR="00AB5764" w:rsidRPr="00893A8A">
        <w:rPr>
          <w:rFonts w:hint="cs"/>
          <w:sz w:val="30"/>
          <w:rtl/>
        </w:rPr>
        <w:t>التكثيف</w:t>
      </w:r>
      <w:r w:rsidR="00AB5764" w:rsidRPr="004D3455">
        <w:rPr>
          <w:rFonts w:hint="cs"/>
          <w:sz w:val="30"/>
          <w:rtl/>
        </w:rPr>
        <w:t xml:space="preserve">، وتنويع الأصناف، والتوسع باتجاه </w:t>
      </w:r>
      <w:r w:rsidR="00CE4F86" w:rsidRPr="004D3455">
        <w:rPr>
          <w:rFonts w:hint="cs"/>
          <w:sz w:val="30"/>
          <w:rtl/>
        </w:rPr>
        <w:t>بيئات</w:t>
      </w:r>
      <w:r w:rsidR="00075237" w:rsidRPr="004D3455">
        <w:rPr>
          <w:rFonts w:hint="cs"/>
          <w:sz w:val="30"/>
          <w:rtl/>
        </w:rPr>
        <w:t xml:space="preserve"> جديدة</w:t>
      </w:r>
      <w:r w:rsidR="00AB5764" w:rsidRPr="004D3455">
        <w:rPr>
          <w:rFonts w:hint="cs"/>
          <w:sz w:val="30"/>
          <w:rtl/>
        </w:rPr>
        <w:t xml:space="preserve">، بما في ذلك استصلاح مناطق داخلية </w:t>
      </w:r>
      <w:r w:rsidR="00CE4F86" w:rsidRPr="004D3455">
        <w:rPr>
          <w:rFonts w:hint="cs"/>
          <w:sz w:val="30"/>
          <w:rtl/>
        </w:rPr>
        <w:t>مجهولة</w:t>
      </w:r>
      <w:r w:rsidR="00AB5764" w:rsidRPr="004D3455">
        <w:rPr>
          <w:rFonts w:hint="cs"/>
          <w:sz w:val="30"/>
          <w:rtl/>
        </w:rPr>
        <w:t xml:space="preserve">  والتوجّه إلى المياه البحرية بعيداً عن </w:t>
      </w:r>
      <w:r w:rsidR="00075237" w:rsidRPr="004D3455">
        <w:rPr>
          <w:rFonts w:hint="cs"/>
          <w:sz w:val="30"/>
          <w:rtl/>
        </w:rPr>
        <w:t>الشاطئ</w:t>
      </w:r>
      <w:r w:rsidR="00AB5764" w:rsidRPr="004D3455">
        <w:rPr>
          <w:rFonts w:hint="cs"/>
          <w:sz w:val="30"/>
          <w:rtl/>
        </w:rPr>
        <w:t>، ومن خلال اعتماد تكنولوجيات زراعية ابتكارية وأكثر كفاءةً من حيث الموارد.</w:t>
      </w:r>
    </w:p>
    <w:p w:rsidR="00AB5764" w:rsidRPr="004D3455" w:rsidRDefault="00AB5764" w:rsidP="00AB5764">
      <w:pPr>
        <w:pStyle w:val="ListParagraph"/>
        <w:spacing w:after="0"/>
        <w:rPr>
          <w:sz w:val="30"/>
          <w:rtl/>
        </w:rPr>
      </w:pPr>
    </w:p>
    <w:p w:rsidR="00AB5764" w:rsidRDefault="007623CA" w:rsidP="00893A8A">
      <w:pPr>
        <w:pStyle w:val="NewPara"/>
        <w:numPr>
          <w:ilvl w:val="0"/>
          <w:numId w:val="8"/>
        </w:numPr>
        <w:tabs>
          <w:tab w:val="left" w:pos="424"/>
        </w:tabs>
        <w:bidi/>
        <w:spacing w:after="0"/>
        <w:ind w:left="-1" w:firstLine="0"/>
        <w:jc w:val="both"/>
        <w:rPr>
          <w:rFonts w:hint="cs"/>
          <w:sz w:val="30"/>
        </w:rPr>
      </w:pPr>
      <w:r w:rsidRPr="004D3455">
        <w:rPr>
          <w:rFonts w:hint="cs"/>
          <w:sz w:val="30"/>
          <w:rtl/>
        </w:rPr>
        <w:t>-</w:t>
      </w:r>
      <w:r w:rsidRPr="004D3455">
        <w:rPr>
          <w:rFonts w:hint="cs"/>
          <w:sz w:val="30"/>
          <w:rtl/>
        </w:rPr>
        <w:tab/>
      </w:r>
      <w:r w:rsidR="00AB5764" w:rsidRPr="00893A8A">
        <w:rPr>
          <w:rFonts w:hint="cs"/>
          <w:sz w:val="30"/>
          <w:rtl/>
        </w:rPr>
        <w:t>وفيما يتابع هذا القطاع نموّه</w:t>
      </w:r>
      <w:r w:rsidR="00AB5764" w:rsidRPr="004D3455">
        <w:rPr>
          <w:rFonts w:hint="cs"/>
          <w:sz w:val="30"/>
          <w:rtl/>
        </w:rPr>
        <w:t>، سينبغي عليه أن يواجه النزاعات المت</w:t>
      </w:r>
      <w:r w:rsidR="00893A8A">
        <w:rPr>
          <w:rFonts w:hint="cs"/>
          <w:sz w:val="30"/>
          <w:rtl/>
        </w:rPr>
        <w:t>علقة</w:t>
      </w:r>
      <w:r w:rsidR="00AB5764" w:rsidRPr="004D3455">
        <w:rPr>
          <w:rFonts w:hint="cs"/>
          <w:sz w:val="30"/>
          <w:rtl/>
        </w:rPr>
        <w:t xml:space="preserve"> بالأراضي والمياه، والإمداد بالأعلاف والموارد الوراثية، وسلامة البيئة والمشاكل ذات الصلة بالأمراض، ووضع واعتماد تكنولوجيات زراعية جديدة ومحسّنة، والأسواق، والتجارة وسلامة الأغذية، وتغيّر المناخ والعوائق أمام رأسمال الاستثمار.</w:t>
      </w:r>
    </w:p>
    <w:p w:rsidR="00D20CC5" w:rsidRPr="004D3455" w:rsidRDefault="00D20CC5" w:rsidP="00D20CC5">
      <w:pPr>
        <w:pStyle w:val="NewPara"/>
        <w:numPr>
          <w:ilvl w:val="0"/>
          <w:numId w:val="0"/>
        </w:numPr>
        <w:tabs>
          <w:tab w:val="left" w:pos="424"/>
        </w:tabs>
        <w:bidi/>
        <w:spacing w:after="0"/>
        <w:ind w:left="-1"/>
        <w:jc w:val="both"/>
        <w:rPr>
          <w:sz w:val="30"/>
        </w:rPr>
      </w:pPr>
    </w:p>
    <w:p w:rsidR="00AB5764" w:rsidRPr="004D3455" w:rsidRDefault="007623CA" w:rsidP="00893A8A">
      <w:pPr>
        <w:pStyle w:val="NewPara"/>
        <w:numPr>
          <w:ilvl w:val="0"/>
          <w:numId w:val="8"/>
        </w:numPr>
        <w:tabs>
          <w:tab w:val="left" w:pos="424"/>
        </w:tabs>
        <w:bidi/>
        <w:spacing w:after="0"/>
        <w:ind w:left="-1" w:firstLine="0"/>
        <w:jc w:val="both"/>
        <w:rPr>
          <w:sz w:val="30"/>
        </w:rPr>
      </w:pPr>
      <w:r w:rsidRPr="004D3455">
        <w:rPr>
          <w:rFonts w:hint="cs"/>
          <w:sz w:val="30"/>
          <w:rtl/>
        </w:rPr>
        <w:t>-</w:t>
      </w:r>
      <w:r w:rsidRPr="004D3455">
        <w:rPr>
          <w:rFonts w:hint="cs"/>
          <w:sz w:val="30"/>
          <w:rtl/>
        </w:rPr>
        <w:tab/>
      </w:r>
      <w:r w:rsidR="00AB5764" w:rsidRPr="004D3455">
        <w:rPr>
          <w:rFonts w:hint="cs"/>
          <w:sz w:val="30"/>
          <w:rtl/>
        </w:rPr>
        <w:t xml:space="preserve">كذلك، </w:t>
      </w:r>
      <w:r w:rsidR="00B8164E" w:rsidRPr="004D3455">
        <w:rPr>
          <w:rFonts w:hint="cs"/>
          <w:sz w:val="30"/>
          <w:rtl/>
        </w:rPr>
        <w:t>سيكون من الأهمية القصوى وضع</w:t>
      </w:r>
      <w:r w:rsidR="00AB5764" w:rsidRPr="004D3455">
        <w:rPr>
          <w:rFonts w:hint="cs"/>
          <w:sz w:val="30"/>
          <w:rtl/>
        </w:rPr>
        <w:t xml:space="preserve"> سياسات واستراتيجيات </w:t>
      </w:r>
      <w:r w:rsidR="00B8164E" w:rsidRPr="004D3455">
        <w:rPr>
          <w:rFonts w:hint="cs"/>
          <w:sz w:val="30"/>
          <w:rtl/>
        </w:rPr>
        <w:t xml:space="preserve">مستنيرة تدعمها برامج بحثية قوية لتجاوز هذه الصعوبات، </w:t>
      </w:r>
      <w:r w:rsidR="00893A8A">
        <w:rPr>
          <w:rFonts w:hint="cs"/>
          <w:sz w:val="30"/>
          <w:rtl/>
        </w:rPr>
        <w:t>ولكن</w:t>
      </w:r>
      <w:r w:rsidR="00B8164E" w:rsidRPr="004D3455">
        <w:rPr>
          <w:rFonts w:hint="cs"/>
          <w:sz w:val="30"/>
          <w:rtl/>
        </w:rPr>
        <w:t xml:space="preserve"> تقاسم المعلومات والمعارف على الصعيد الوطني، والإقليمي والعالمي </w:t>
      </w:r>
      <w:r w:rsidR="00893A8A">
        <w:rPr>
          <w:rFonts w:hint="cs"/>
          <w:sz w:val="30"/>
          <w:rtl/>
        </w:rPr>
        <w:t>سيكون أمرا</w:t>
      </w:r>
      <w:r w:rsidR="00893A8A" w:rsidRPr="004D3455">
        <w:rPr>
          <w:rFonts w:hint="cs"/>
          <w:sz w:val="30"/>
          <w:rtl/>
        </w:rPr>
        <w:t>ً</w:t>
      </w:r>
      <w:r w:rsidR="00893A8A">
        <w:rPr>
          <w:rFonts w:hint="cs"/>
          <w:sz w:val="30"/>
          <w:rtl/>
        </w:rPr>
        <w:t xml:space="preserve"> </w:t>
      </w:r>
      <w:r w:rsidR="00B8164E" w:rsidRPr="004D3455">
        <w:rPr>
          <w:rFonts w:hint="cs"/>
          <w:sz w:val="30"/>
          <w:rtl/>
        </w:rPr>
        <w:t xml:space="preserve">حاسماً. </w:t>
      </w:r>
    </w:p>
    <w:p w:rsidR="00D70348" w:rsidRPr="00893A8A" w:rsidRDefault="00D70348" w:rsidP="004D3455">
      <w:pPr>
        <w:pStyle w:val="Header"/>
        <w:tabs>
          <w:tab w:val="clear" w:pos="4536"/>
          <w:tab w:val="clear" w:pos="9072"/>
        </w:tabs>
        <w:spacing w:after="200"/>
        <w:rPr>
          <w:sz w:val="30"/>
        </w:rPr>
      </w:pPr>
    </w:p>
    <w:sectPr w:rsidR="00D70348" w:rsidRPr="00893A8A" w:rsidSect="00E469D8">
      <w:headerReference w:type="even" r:id="rId9"/>
      <w:headerReference w:type="default" r:id="rId10"/>
      <w:headerReference w:type="first" r:id="rId11"/>
      <w:footerReference w:type="first" r:id="rId12"/>
      <w:pgSz w:w="11907" w:h="16840" w:code="9"/>
      <w:pgMar w:top="1418" w:right="1418" w:bottom="1418" w:left="1418"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2A91" w:rsidRDefault="00552A91" w:rsidP="00E37831">
      <w:pPr>
        <w:spacing w:after="0"/>
      </w:pPr>
      <w:r>
        <w:separator/>
      </w:r>
    </w:p>
  </w:endnote>
  <w:endnote w:type="continuationSeparator" w:id="0">
    <w:p w:rsidR="00552A91" w:rsidRDefault="00552A91" w:rsidP="00E3783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khbar MT">
    <w:panose1 w:val="0000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khbar MT,Bold">
    <w:altName w:val="Times New Roman"/>
    <w:panose1 w:val="00000000000000000000"/>
    <w:charset w:val="B2"/>
    <w:family w:val="auto"/>
    <w:notTrueType/>
    <w:pitch w:val="default"/>
    <w:sig w:usb0="00002001" w:usb1="00000000" w:usb2="00000000" w:usb3="00000000" w:csb0="00000040" w:csb1="00000000"/>
  </w:font>
  <w:font w:name="StempelGaramondLTStd-Roman">
    <w:panose1 w:val="00000000000000000000"/>
    <w:charset w:val="00"/>
    <w:family w:val="roman"/>
    <w:notTrueType/>
    <w:pitch w:val="default"/>
    <w:sig w:usb0="00000003" w:usb1="00000000" w:usb2="00000000" w:usb3="00000000" w:csb0="00000001" w:csb1="00000000"/>
  </w:font>
  <w:font w:name="StempelGaramondLTStd-Italic">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1"/>
    </w:tblGrid>
    <w:tr w:rsidR="00552A91" w:rsidRPr="004D3455" w:rsidTr="0087486E">
      <w:tc>
        <w:tcPr>
          <w:tcW w:w="9071" w:type="dxa"/>
        </w:tcPr>
        <w:p w:rsidR="00552A91" w:rsidRPr="004D3455" w:rsidRDefault="00552A91" w:rsidP="005C267A">
          <w:pPr>
            <w:pStyle w:val="Note"/>
            <w:spacing w:line="168" w:lineRule="auto"/>
          </w:pPr>
          <w:proofErr w:type="gramStart"/>
          <w:r w:rsidRPr="004D3455">
            <w:rPr>
              <w:rtl/>
            </w:rPr>
            <w:t>طُبع</w:t>
          </w:r>
          <w:proofErr w:type="gramEnd"/>
          <w:r w:rsidRPr="004D3455">
            <w:rPr>
              <w:rtl/>
            </w:rPr>
            <w:t xml:space="preserve"> عدد محدود من هذه الوثيقة من أجل الحدّ من تأثيرات عمليات المنظمة على البيئة والمساهمة في عدم التأثير على المناخ. </w:t>
          </w:r>
          <w:proofErr w:type="gramStart"/>
          <w:r w:rsidRPr="004D3455">
            <w:rPr>
              <w:rtl/>
            </w:rPr>
            <w:t>ويرجى</w:t>
          </w:r>
          <w:proofErr w:type="gramEnd"/>
          <w:r w:rsidRPr="004D3455">
            <w:rPr>
              <w:rtl/>
            </w:rPr>
            <w:t xml:space="preserve"> من السادة المندوبين والمراقبين التكرّم بإحضار نسخهم معهم إلى الاجتماعات وعدم طلب نسخ إضافية منها. ومعظم وثائق اجتماعات المنظمة متاحة على الإنترنت على العنوان التالي</w:t>
          </w:r>
          <w:r w:rsidRPr="004D3455">
            <w:t>: www.fao.org</w:t>
          </w:r>
        </w:p>
      </w:tc>
    </w:tr>
  </w:tbl>
  <w:p w:rsidR="00552A91" w:rsidRPr="009C0B0C" w:rsidRDefault="00552A91" w:rsidP="0087486E">
    <w:pPr>
      <w:rPr>
        <w:lang w:val="en-US"/>
      </w:rPr>
    </w:pPr>
    <w:r>
      <w:rPr>
        <w:lang w:val="en-US"/>
      </w:rPr>
      <w:t>MO259/A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2A91" w:rsidRDefault="00552A91" w:rsidP="003D0D02">
      <w:pPr>
        <w:spacing w:after="0"/>
        <w:jc w:val="right"/>
      </w:pPr>
      <w:r>
        <w:separator/>
      </w:r>
    </w:p>
  </w:footnote>
  <w:footnote w:type="continuationSeparator" w:id="0">
    <w:p w:rsidR="00552A91" w:rsidRDefault="00552A91" w:rsidP="00E37831">
      <w:pPr>
        <w:spacing w:after="0"/>
      </w:pPr>
      <w:r>
        <w:continuationSeparator/>
      </w:r>
    </w:p>
  </w:footnote>
  <w:footnote w:id="1">
    <w:p w:rsidR="00552A91" w:rsidRPr="003B3939" w:rsidRDefault="00552A91" w:rsidP="00840ABB">
      <w:pPr>
        <w:pStyle w:val="FootnoteText"/>
        <w:bidi/>
        <w:spacing w:line="192" w:lineRule="auto"/>
        <w:jc w:val="both"/>
        <w:rPr>
          <w:sz w:val="24"/>
          <w:szCs w:val="24"/>
          <w:rtl/>
          <w:lang w:bidi="ar-LB"/>
        </w:rPr>
      </w:pPr>
      <w:r>
        <w:rPr>
          <w:rStyle w:val="FootnoteReference"/>
        </w:rPr>
        <w:footnoteRef/>
      </w:r>
      <w:r>
        <w:rPr>
          <w:rFonts w:hint="cs"/>
          <w:rtl/>
          <w:lang w:bidi="ar-LB"/>
        </w:rPr>
        <w:t xml:space="preserve"> </w:t>
      </w:r>
      <w:r w:rsidRPr="003B3939">
        <w:rPr>
          <w:rFonts w:hint="cs"/>
          <w:sz w:val="24"/>
          <w:szCs w:val="24"/>
          <w:rtl/>
          <w:lang w:bidi="ar-LB"/>
        </w:rPr>
        <w:t xml:space="preserve">عام </w:t>
      </w:r>
      <w:r w:rsidRPr="003B3939">
        <w:rPr>
          <w:rFonts w:asciiTheme="majorBidi" w:hAnsiTheme="majorBidi" w:cstheme="majorBidi" w:hint="cs"/>
          <w:rtl/>
          <w:lang w:bidi="ar-LB"/>
        </w:rPr>
        <w:t>2013</w:t>
      </w:r>
      <w:r w:rsidRPr="003B3939">
        <w:rPr>
          <w:rFonts w:hint="cs"/>
          <w:sz w:val="24"/>
          <w:szCs w:val="24"/>
          <w:rtl/>
          <w:lang w:bidi="ar-LB"/>
        </w:rPr>
        <w:t xml:space="preserve">، حُدّدت قيمة إنتاج تربية </w:t>
      </w:r>
      <w:proofErr w:type="gramStart"/>
      <w:r w:rsidRPr="003B3939">
        <w:rPr>
          <w:rFonts w:hint="cs"/>
          <w:sz w:val="24"/>
          <w:szCs w:val="24"/>
          <w:rtl/>
          <w:lang w:bidi="ar-LB"/>
        </w:rPr>
        <w:t>الأحياء</w:t>
      </w:r>
      <w:proofErr w:type="gramEnd"/>
      <w:r w:rsidRPr="003B3939">
        <w:rPr>
          <w:rFonts w:hint="cs"/>
          <w:sz w:val="24"/>
          <w:szCs w:val="24"/>
          <w:rtl/>
          <w:lang w:bidi="ar-LB"/>
        </w:rPr>
        <w:t xml:space="preserve"> المائية بمبلغ </w:t>
      </w:r>
      <w:r w:rsidRPr="003B3939">
        <w:rPr>
          <w:rFonts w:asciiTheme="majorBidi" w:hAnsiTheme="majorBidi" w:cstheme="majorBidi"/>
          <w:rtl/>
          <w:lang w:bidi="ar-LB"/>
        </w:rPr>
        <w:t>150.3</w:t>
      </w:r>
      <w:r w:rsidRPr="003B3939">
        <w:rPr>
          <w:rFonts w:hint="cs"/>
          <w:rtl/>
          <w:lang w:bidi="ar-LB"/>
        </w:rPr>
        <w:t xml:space="preserve"> </w:t>
      </w:r>
      <w:r w:rsidRPr="003B3939">
        <w:rPr>
          <w:rFonts w:hint="cs"/>
          <w:sz w:val="24"/>
          <w:szCs w:val="24"/>
          <w:rtl/>
          <w:lang w:bidi="ar-LB"/>
        </w:rPr>
        <w:t xml:space="preserve">مليار دولار أمريكي مقارنةً بمبلغ </w:t>
      </w:r>
      <w:r w:rsidRPr="003B3939">
        <w:rPr>
          <w:rFonts w:asciiTheme="majorBidi" w:hAnsiTheme="majorBidi" w:cstheme="majorBidi" w:hint="cs"/>
          <w:rtl/>
          <w:lang w:bidi="ar-LB"/>
        </w:rPr>
        <w:t>9.6</w:t>
      </w:r>
      <w:r w:rsidRPr="003B3939">
        <w:rPr>
          <w:rFonts w:hint="cs"/>
          <w:sz w:val="24"/>
          <w:szCs w:val="24"/>
          <w:rtl/>
          <w:lang w:bidi="ar-LB"/>
        </w:rPr>
        <w:t xml:space="preserve"> مليار دولار أمريكي عام </w:t>
      </w:r>
      <w:r w:rsidRPr="003B3939">
        <w:rPr>
          <w:rFonts w:asciiTheme="majorBidi" w:hAnsiTheme="majorBidi" w:cstheme="majorBidi" w:hint="cs"/>
          <w:rtl/>
          <w:lang w:bidi="ar-LB"/>
        </w:rPr>
        <w:t>1984</w:t>
      </w:r>
      <w:r w:rsidRPr="003B3939">
        <w:rPr>
          <w:rFonts w:hint="cs"/>
          <w:sz w:val="24"/>
          <w:szCs w:val="24"/>
          <w:rtl/>
          <w:lang w:bidi="ar-LB"/>
        </w:rPr>
        <w:t xml:space="preserve">. كذلك، بلغ استهلاك الفرد من الأسماك </w:t>
      </w:r>
      <w:r w:rsidRPr="003B3939">
        <w:rPr>
          <w:rFonts w:hint="cs"/>
          <w:sz w:val="18"/>
          <w:szCs w:val="18"/>
          <w:rtl/>
          <w:lang w:bidi="ar-LB"/>
        </w:rPr>
        <w:t xml:space="preserve">19.2 </w:t>
      </w:r>
      <w:r w:rsidRPr="003B3939">
        <w:rPr>
          <w:rFonts w:hint="cs"/>
          <w:sz w:val="24"/>
          <w:szCs w:val="24"/>
          <w:rtl/>
          <w:lang w:bidi="ar-LB"/>
        </w:rPr>
        <w:t xml:space="preserve">كغ عام </w:t>
      </w:r>
      <w:r w:rsidRPr="003B3939">
        <w:rPr>
          <w:rFonts w:hint="cs"/>
          <w:rtl/>
          <w:lang w:bidi="ar-LB"/>
        </w:rPr>
        <w:t>2012</w:t>
      </w:r>
      <w:r w:rsidRPr="003B3939">
        <w:rPr>
          <w:rFonts w:hint="cs"/>
          <w:sz w:val="24"/>
          <w:szCs w:val="24"/>
          <w:rtl/>
          <w:lang w:bidi="ar-LB"/>
        </w:rPr>
        <w:t xml:space="preserve"> مقارنةً بـ</w:t>
      </w:r>
      <w:r w:rsidRPr="003B3939">
        <w:rPr>
          <w:rFonts w:asciiTheme="majorBidi" w:hAnsiTheme="majorBidi" w:cstheme="majorBidi"/>
          <w:rtl/>
          <w:lang w:bidi="ar-LB"/>
        </w:rPr>
        <w:t>11.5</w:t>
      </w:r>
      <w:r w:rsidRPr="003B3939">
        <w:rPr>
          <w:rFonts w:hint="cs"/>
          <w:sz w:val="24"/>
          <w:szCs w:val="24"/>
          <w:rtl/>
          <w:lang w:bidi="ar-LB"/>
        </w:rPr>
        <w:t xml:space="preserve"> كغ عام </w:t>
      </w:r>
      <w:r w:rsidRPr="003B3939">
        <w:rPr>
          <w:rFonts w:asciiTheme="majorBidi" w:hAnsiTheme="majorBidi" w:cstheme="majorBidi"/>
          <w:rtl/>
          <w:lang w:bidi="ar-LB"/>
        </w:rPr>
        <w:t>1980</w:t>
      </w:r>
      <w:r w:rsidRPr="003B3939">
        <w:rPr>
          <w:rFonts w:hint="cs"/>
          <w:sz w:val="24"/>
          <w:szCs w:val="24"/>
          <w:rtl/>
          <w:lang w:bidi="ar-LB"/>
        </w:rPr>
        <w:t>.</w:t>
      </w:r>
    </w:p>
  </w:footnote>
  <w:footnote w:id="2">
    <w:p w:rsidR="00552A91" w:rsidRPr="003B3939" w:rsidRDefault="00552A91" w:rsidP="00840ABB">
      <w:pPr>
        <w:pStyle w:val="FootnoteText"/>
        <w:bidi/>
        <w:spacing w:line="192" w:lineRule="auto"/>
        <w:jc w:val="both"/>
        <w:rPr>
          <w:sz w:val="24"/>
          <w:szCs w:val="24"/>
          <w:rtl/>
          <w:lang w:bidi="ar-LB"/>
        </w:rPr>
      </w:pPr>
      <w:r w:rsidRPr="003B3939">
        <w:rPr>
          <w:rStyle w:val="FootnoteReference"/>
          <w:rFonts w:cs="Akhbar MT"/>
          <w:sz w:val="24"/>
          <w:szCs w:val="24"/>
        </w:rPr>
        <w:footnoteRef/>
      </w:r>
      <w:r w:rsidRPr="003B3939">
        <w:rPr>
          <w:rFonts w:hint="cs"/>
          <w:sz w:val="24"/>
          <w:szCs w:val="24"/>
          <w:rtl/>
          <w:lang w:bidi="ar-LB"/>
        </w:rPr>
        <w:t xml:space="preserve"> إدارة مصايد الأسماك وتربية الأحياء المائية في الفاو، </w:t>
      </w:r>
      <w:r w:rsidRPr="003B3939">
        <w:rPr>
          <w:rFonts w:asciiTheme="majorBidi" w:hAnsiTheme="majorBidi" w:cstheme="majorBidi"/>
          <w:rtl/>
          <w:lang w:bidi="ar-LB"/>
        </w:rPr>
        <w:t>2011</w:t>
      </w:r>
      <w:r w:rsidRPr="003B3939">
        <w:rPr>
          <w:rFonts w:hint="cs"/>
          <w:sz w:val="24"/>
          <w:szCs w:val="24"/>
          <w:rtl/>
          <w:lang w:bidi="ar-LB"/>
        </w:rPr>
        <w:t xml:space="preserve">. </w:t>
      </w:r>
      <w:r w:rsidRPr="003B3939">
        <w:rPr>
          <w:rFonts w:hint="cs"/>
          <w:i/>
          <w:iCs/>
          <w:sz w:val="24"/>
          <w:szCs w:val="24"/>
          <w:rtl/>
          <w:lang w:bidi="ar-LB"/>
        </w:rPr>
        <w:t>تربية الأحياء المائية في العالم</w:t>
      </w:r>
      <w:r w:rsidRPr="003B3939">
        <w:rPr>
          <w:rFonts w:hint="cs"/>
          <w:sz w:val="24"/>
          <w:szCs w:val="24"/>
          <w:rtl/>
          <w:lang w:bidi="ar-LB"/>
        </w:rPr>
        <w:t xml:space="preserve"> </w:t>
      </w:r>
      <w:r w:rsidRPr="003B3939">
        <w:rPr>
          <w:rFonts w:hint="cs"/>
          <w:i/>
          <w:iCs/>
          <w:rtl/>
          <w:lang w:bidi="ar-LB"/>
        </w:rPr>
        <w:t>2010</w:t>
      </w:r>
      <w:r w:rsidRPr="003B3939">
        <w:rPr>
          <w:rFonts w:hint="cs"/>
          <w:sz w:val="24"/>
          <w:szCs w:val="24"/>
          <w:rtl/>
          <w:lang w:bidi="ar-LB"/>
        </w:rPr>
        <w:t xml:space="preserve">. ورقة فنية صادرة عن إدارة مصايد الأسماك وتربية الأحياء المائية في الفاو، رقم </w:t>
      </w:r>
      <w:r w:rsidRPr="003B3939">
        <w:rPr>
          <w:rFonts w:asciiTheme="majorBidi" w:hAnsiTheme="majorBidi" w:cstheme="majorBidi"/>
          <w:rtl/>
          <w:lang w:bidi="ar-LB"/>
        </w:rPr>
        <w:t>500/1،</w:t>
      </w:r>
      <w:r w:rsidRPr="003B3939">
        <w:rPr>
          <w:rFonts w:hint="cs"/>
          <w:sz w:val="24"/>
          <w:szCs w:val="24"/>
          <w:rtl/>
          <w:lang w:bidi="ar-LB"/>
        </w:rPr>
        <w:t xml:space="preserve"> روما، منظم</w:t>
      </w:r>
      <w:r w:rsidRPr="003B3939">
        <w:rPr>
          <w:rFonts w:hint="eastAsia"/>
          <w:sz w:val="24"/>
          <w:szCs w:val="24"/>
          <w:rtl/>
          <w:lang w:bidi="ar-LB"/>
        </w:rPr>
        <w:t>ة</w:t>
      </w:r>
      <w:r w:rsidRPr="003B3939">
        <w:rPr>
          <w:rFonts w:hint="cs"/>
          <w:sz w:val="24"/>
          <w:szCs w:val="24"/>
          <w:rtl/>
          <w:lang w:bidi="ar-LB"/>
        </w:rPr>
        <w:t xml:space="preserve"> الأغذية والزراعة، ص </w:t>
      </w:r>
      <w:r w:rsidRPr="003B3939">
        <w:rPr>
          <w:rFonts w:asciiTheme="majorBidi" w:hAnsiTheme="majorBidi" w:cstheme="majorBidi" w:hint="cs"/>
          <w:rtl/>
          <w:lang w:bidi="ar-LB"/>
        </w:rPr>
        <w:t>105</w:t>
      </w:r>
    </w:p>
  </w:footnote>
  <w:footnote w:id="3">
    <w:p w:rsidR="00552A91" w:rsidRPr="003B3939" w:rsidRDefault="00552A91" w:rsidP="00840ABB">
      <w:pPr>
        <w:pStyle w:val="FootnoteText"/>
        <w:bidi/>
        <w:spacing w:line="192" w:lineRule="auto"/>
        <w:jc w:val="both"/>
        <w:rPr>
          <w:rFonts w:asciiTheme="majorBidi" w:hAnsiTheme="majorBidi"/>
          <w:sz w:val="24"/>
          <w:szCs w:val="24"/>
          <w:rtl/>
          <w:lang w:bidi="ar-LB"/>
        </w:rPr>
      </w:pPr>
      <w:r w:rsidRPr="003B3939">
        <w:rPr>
          <w:rStyle w:val="FootnoteReference"/>
          <w:rFonts w:cs="Akhbar MT"/>
          <w:sz w:val="24"/>
          <w:szCs w:val="24"/>
        </w:rPr>
        <w:footnoteRef/>
      </w:r>
      <w:r w:rsidRPr="003B3939">
        <w:rPr>
          <w:rFonts w:hint="cs"/>
          <w:sz w:val="24"/>
          <w:szCs w:val="24"/>
          <w:rtl/>
          <w:lang w:bidi="ar-LB"/>
        </w:rPr>
        <w:t xml:space="preserve"> </w:t>
      </w:r>
      <w:proofErr w:type="gramStart"/>
      <w:r w:rsidRPr="003B3939">
        <w:rPr>
          <w:rFonts w:hint="cs"/>
          <w:sz w:val="24"/>
          <w:szCs w:val="24"/>
          <w:rtl/>
          <w:lang w:bidi="ar-LB"/>
        </w:rPr>
        <w:t>لجنة</w:t>
      </w:r>
      <w:proofErr w:type="gramEnd"/>
      <w:r w:rsidRPr="003B3939">
        <w:rPr>
          <w:rFonts w:hint="cs"/>
          <w:sz w:val="24"/>
          <w:szCs w:val="24"/>
          <w:rtl/>
          <w:lang w:bidi="ar-LB"/>
        </w:rPr>
        <w:t xml:space="preserve"> الأمن الغذائي العالمي. </w:t>
      </w:r>
      <w:r w:rsidRPr="0069455A">
        <w:rPr>
          <w:rFonts w:hint="cs"/>
          <w:rtl/>
          <w:lang w:bidi="ar-LB"/>
        </w:rPr>
        <w:t>2012</w:t>
      </w:r>
      <w:r w:rsidRPr="003B3939">
        <w:rPr>
          <w:rFonts w:hint="cs"/>
          <w:sz w:val="24"/>
          <w:szCs w:val="24"/>
          <w:rtl/>
          <w:lang w:bidi="ar-LB"/>
        </w:rPr>
        <w:t xml:space="preserve">. التفاهم حول الأمن الغذائي، والأمن التغذوي، والأمن الغذائي والتغذية، والأمن الغذائي والتغذوي (متاح على الموقع  </w:t>
      </w:r>
      <w:r w:rsidRPr="00426EDB">
        <w:rPr>
          <w:rFonts w:asciiTheme="majorBidi" w:hAnsiTheme="majorBidi" w:cstheme="majorBidi"/>
        </w:rPr>
        <w:t>www.fao.org/docrep/meeting/026/MD776E.pdf</w:t>
      </w:r>
      <w:r w:rsidRPr="00426EDB">
        <w:rPr>
          <w:rFonts w:asciiTheme="majorBidi" w:hAnsiTheme="majorBidi" w:cstheme="majorBidi"/>
          <w:rtl/>
        </w:rPr>
        <w:t>)</w:t>
      </w:r>
      <w:r w:rsidRPr="003B3939">
        <w:rPr>
          <w:rFonts w:asciiTheme="majorBidi" w:hAnsiTheme="majorBidi"/>
          <w:sz w:val="24"/>
          <w:szCs w:val="24"/>
          <w:rtl/>
        </w:rPr>
        <w:t>.</w:t>
      </w:r>
    </w:p>
  </w:footnote>
  <w:footnote w:id="4">
    <w:p w:rsidR="00552A91" w:rsidRPr="009F0F2E" w:rsidRDefault="00552A91" w:rsidP="009F0F2E">
      <w:pPr>
        <w:pStyle w:val="FootnoteText"/>
        <w:bidi/>
        <w:spacing w:line="192" w:lineRule="auto"/>
        <w:jc w:val="both"/>
        <w:rPr>
          <w:sz w:val="24"/>
          <w:szCs w:val="24"/>
          <w:rtl/>
          <w:lang w:bidi="ar-LB"/>
        </w:rPr>
      </w:pPr>
      <w:r>
        <w:rPr>
          <w:rStyle w:val="FootnoteReference"/>
        </w:rPr>
        <w:footnoteRef/>
      </w:r>
      <w:r>
        <w:t xml:space="preserve"> </w:t>
      </w:r>
      <w:r>
        <w:rPr>
          <w:rFonts w:hint="cs"/>
          <w:rtl/>
          <w:lang w:bidi="ar-LB"/>
        </w:rPr>
        <w:t xml:space="preserve"> </w:t>
      </w:r>
      <w:r w:rsidRPr="009F0F2E">
        <w:rPr>
          <w:rFonts w:hint="cs"/>
          <w:sz w:val="24"/>
          <w:szCs w:val="24"/>
          <w:rtl/>
          <w:lang w:bidi="ar-LB"/>
        </w:rPr>
        <w:t xml:space="preserve">الفاو. </w:t>
      </w:r>
      <w:r w:rsidRPr="009F0F2E">
        <w:rPr>
          <w:rFonts w:asciiTheme="majorBidi" w:hAnsiTheme="majorBidi" w:cstheme="majorBidi" w:hint="cs"/>
          <w:rtl/>
        </w:rPr>
        <w:t>2008</w:t>
      </w:r>
      <w:r w:rsidRPr="009F0F2E">
        <w:rPr>
          <w:rFonts w:hint="cs"/>
          <w:sz w:val="24"/>
          <w:szCs w:val="24"/>
          <w:rtl/>
          <w:lang w:bidi="ar-LB"/>
        </w:rPr>
        <w:t>. مع</w:t>
      </w:r>
      <w:proofErr w:type="gramStart"/>
      <w:r w:rsidRPr="009F0F2E">
        <w:rPr>
          <w:rFonts w:hint="cs"/>
          <w:sz w:val="24"/>
          <w:szCs w:val="24"/>
          <w:rtl/>
          <w:lang w:bidi="ar-LB"/>
        </w:rPr>
        <w:t>لومات عن ال</w:t>
      </w:r>
      <w:proofErr w:type="gramEnd"/>
      <w:r w:rsidRPr="009F0F2E">
        <w:rPr>
          <w:rFonts w:hint="cs"/>
          <w:sz w:val="24"/>
          <w:szCs w:val="24"/>
          <w:rtl/>
          <w:lang w:bidi="ar-LB"/>
        </w:rPr>
        <w:t xml:space="preserve">أمن الغذائي لوضع دليل عملي للإجراءات، بوصفه مقدمة للمفاهيم الأساسية للأمن الغذائي. روما (متاح على الموقع  </w:t>
      </w:r>
      <w:r w:rsidRPr="009F0F2E">
        <w:rPr>
          <w:rFonts w:asciiTheme="majorBidi" w:hAnsiTheme="majorBidi" w:cstheme="majorBidi"/>
        </w:rPr>
        <w:t>www.</w:t>
      </w:r>
      <w:proofErr w:type="gramStart"/>
      <w:r w:rsidRPr="009F0F2E">
        <w:rPr>
          <w:rFonts w:asciiTheme="majorBidi" w:hAnsiTheme="majorBidi" w:cstheme="majorBidi"/>
        </w:rPr>
        <w:t>fao.org/docrep/013/al936e/al936e00.pdf</w:t>
      </w:r>
      <w:proofErr w:type="gramEnd"/>
      <w:r w:rsidRPr="009F0F2E">
        <w:rPr>
          <w:rFonts w:asciiTheme="majorBidi" w:hAnsiTheme="majorBidi" w:cstheme="majorBidi"/>
        </w:rPr>
        <w:t>.</w:t>
      </w:r>
      <w:r w:rsidRPr="009F0F2E">
        <w:rPr>
          <w:rFonts w:asciiTheme="majorBidi" w:hAnsiTheme="majorBidi" w:cstheme="majorBidi"/>
          <w:rtl/>
        </w:rPr>
        <w:t>)</w:t>
      </w:r>
      <w:r w:rsidRPr="009F0F2E">
        <w:rPr>
          <w:rFonts w:hint="cs"/>
          <w:sz w:val="24"/>
          <w:szCs w:val="24"/>
          <w:rtl/>
        </w:rPr>
        <w:t>.</w:t>
      </w:r>
    </w:p>
  </w:footnote>
  <w:footnote w:id="5">
    <w:p w:rsidR="00552A91" w:rsidRPr="009F0F2E" w:rsidRDefault="00552A91" w:rsidP="009F0F2E">
      <w:pPr>
        <w:pStyle w:val="FootnoteText"/>
        <w:bidi/>
        <w:spacing w:line="192" w:lineRule="auto"/>
        <w:jc w:val="both"/>
        <w:rPr>
          <w:sz w:val="24"/>
          <w:szCs w:val="24"/>
          <w:rtl/>
          <w:lang w:bidi="ar-LB"/>
        </w:rPr>
      </w:pPr>
      <w:r w:rsidRPr="009F0F2E">
        <w:rPr>
          <w:rStyle w:val="FootnoteReference"/>
          <w:rFonts w:cs="Akhbar MT"/>
          <w:sz w:val="24"/>
          <w:szCs w:val="24"/>
        </w:rPr>
        <w:footnoteRef/>
      </w:r>
      <w:r w:rsidRPr="009F0F2E">
        <w:rPr>
          <w:sz w:val="24"/>
          <w:szCs w:val="24"/>
        </w:rPr>
        <w:t xml:space="preserve"> </w:t>
      </w:r>
      <w:r w:rsidRPr="009F0F2E">
        <w:rPr>
          <w:rFonts w:hint="cs"/>
          <w:sz w:val="24"/>
          <w:szCs w:val="24"/>
          <w:rtl/>
          <w:lang w:bidi="ar-LB"/>
        </w:rPr>
        <w:t xml:space="preserve"> الفاو. </w:t>
      </w:r>
      <w:r w:rsidRPr="009F0F2E">
        <w:rPr>
          <w:rFonts w:asciiTheme="majorBidi" w:hAnsiTheme="majorBidi" w:cstheme="majorBidi" w:hint="cs"/>
          <w:rtl/>
        </w:rPr>
        <w:t>2014</w:t>
      </w:r>
      <w:r w:rsidRPr="009F0F2E">
        <w:rPr>
          <w:rFonts w:hint="cs"/>
          <w:sz w:val="24"/>
          <w:szCs w:val="24"/>
          <w:rtl/>
          <w:lang w:bidi="ar-LB"/>
        </w:rPr>
        <w:t xml:space="preserve">. </w:t>
      </w:r>
      <w:r w:rsidRPr="009F0F2E">
        <w:rPr>
          <w:rFonts w:hint="cs"/>
          <w:i/>
          <w:iCs/>
          <w:sz w:val="24"/>
          <w:szCs w:val="24"/>
          <w:rtl/>
          <w:lang w:bidi="ar-LB"/>
        </w:rPr>
        <w:t>حالة مصايد الأسماك وتربية الأحياء المائية في العالم</w:t>
      </w:r>
      <w:r w:rsidRPr="009F0F2E">
        <w:rPr>
          <w:rFonts w:hint="cs"/>
          <w:sz w:val="24"/>
          <w:szCs w:val="24"/>
          <w:rtl/>
          <w:lang w:bidi="ar-LB"/>
        </w:rPr>
        <w:t xml:space="preserve">. </w:t>
      </w:r>
      <w:r w:rsidRPr="009F0F2E">
        <w:rPr>
          <w:rFonts w:asciiTheme="majorBidi" w:hAnsiTheme="majorBidi" w:cstheme="majorBidi" w:hint="cs"/>
          <w:i/>
          <w:iCs/>
          <w:rtl/>
        </w:rPr>
        <w:t>2014</w:t>
      </w:r>
      <w:r w:rsidRPr="009F0F2E">
        <w:rPr>
          <w:rFonts w:hint="cs"/>
          <w:sz w:val="24"/>
          <w:szCs w:val="24"/>
          <w:rtl/>
          <w:lang w:bidi="ar-LB"/>
        </w:rPr>
        <w:t>، روما، الفاو.</w:t>
      </w:r>
    </w:p>
  </w:footnote>
  <w:footnote w:id="6">
    <w:p w:rsidR="00552A91" w:rsidRPr="009F0F2E" w:rsidRDefault="00552A91" w:rsidP="006E5AAE">
      <w:pPr>
        <w:pStyle w:val="FootnoteText"/>
        <w:bidi/>
        <w:spacing w:line="192" w:lineRule="auto"/>
        <w:jc w:val="both"/>
        <w:rPr>
          <w:rFonts w:asciiTheme="majorBidi" w:hAnsiTheme="majorBidi" w:cstheme="majorBidi"/>
          <w:rtl/>
        </w:rPr>
      </w:pPr>
      <w:r w:rsidRPr="009F0F2E">
        <w:rPr>
          <w:rStyle w:val="FootnoteReference"/>
          <w:rFonts w:cs="Akhbar MT"/>
          <w:sz w:val="24"/>
          <w:szCs w:val="24"/>
        </w:rPr>
        <w:footnoteRef/>
      </w:r>
      <w:r w:rsidRPr="009F0F2E">
        <w:rPr>
          <w:sz w:val="24"/>
          <w:szCs w:val="24"/>
        </w:rPr>
        <w:t xml:space="preserve"> </w:t>
      </w:r>
      <w:r w:rsidRPr="009F0F2E">
        <w:rPr>
          <w:rFonts w:hint="cs"/>
          <w:sz w:val="24"/>
          <w:szCs w:val="24"/>
          <w:rtl/>
          <w:lang w:bidi="ar-LB"/>
        </w:rPr>
        <w:t xml:space="preserve"> </w:t>
      </w:r>
      <w:r w:rsidRPr="009F0F2E">
        <w:rPr>
          <w:rFonts w:hint="cs"/>
          <w:sz w:val="24"/>
          <w:szCs w:val="24"/>
          <w:rtl/>
        </w:rPr>
        <w:t xml:space="preserve">مواضيع مصايد الأسماك </w:t>
      </w:r>
      <w:proofErr w:type="gramStart"/>
      <w:r w:rsidRPr="009F0F2E">
        <w:rPr>
          <w:rFonts w:hint="cs"/>
          <w:sz w:val="24"/>
          <w:szCs w:val="24"/>
          <w:rtl/>
        </w:rPr>
        <w:t>وتربية</w:t>
      </w:r>
      <w:proofErr w:type="gramEnd"/>
      <w:r w:rsidRPr="009F0F2E">
        <w:rPr>
          <w:rFonts w:hint="cs"/>
          <w:sz w:val="24"/>
          <w:szCs w:val="24"/>
          <w:rtl/>
        </w:rPr>
        <w:t xml:space="preserve"> الأحياء المائية. التجارة الدولية في منتجات تربية الأحياء المائية. </w:t>
      </w:r>
      <w:proofErr w:type="gramStart"/>
      <w:r w:rsidRPr="009F0F2E">
        <w:rPr>
          <w:rFonts w:hint="cs"/>
          <w:sz w:val="24"/>
          <w:szCs w:val="24"/>
          <w:rtl/>
        </w:rPr>
        <w:t>صحائف</w:t>
      </w:r>
      <w:proofErr w:type="gramEnd"/>
      <w:r w:rsidRPr="009F0F2E">
        <w:rPr>
          <w:rFonts w:hint="cs"/>
          <w:sz w:val="24"/>
          <w:szCs w:val="24"/>
          <w:rtl/>
        </w:rPr>
        <w:t xml:space="preserve"> وقائع عن هذه المواضيع. نصّ من إعداد </w:t>
      </w:r>
      <w:r w:rsidRPr="006E5AAE">
        <w:t>A</w:t>
      </w:r>
      <w:proofErr w:type="gramStart"/>
      <w:r w:rsidRPr="006E5AAE">
        <w:t>udun Lem</w:t>
      </w:r>
      <w:r w:rsidRPr="006E5AAE">
        <w:rPr>
          <w:rFonts w:hint="cs"/>
          <w:rtl/>
        </w:rPr>
        <w:t xml:space="preserve"> </w:t>
      </w:r>
      <w:r w:rsidRPr="009F0F2E">
        <w:rPr>
          <w:rFonts w:hint="cs"/>
          <w:sz w:val="24"/>
          <w:szCs w:val="24"/>
          <w:rtl/>
        </w:rPr>
        <w:t>في إ</w:t>
      </w:r>
      <w:proofErr w:type="gramEnd"/>
      <w:r w:rsidRPr="009F0F2E">
        <w:rPr>
          <w:rFonts w:hint="cs"/>
          <w:sz w:val="24"/>
          <w:szCs w:val="24"/>
          <w:rtl/>
        </w:rPr>
        <w:t xml:space="preserve">دارة مصايد الأسماك وتربية الأحياء المائية في الفاو [عبر الانترنت]. روما. تمّ تحديثه في </w:t>
      </w:r>
      <w:proofErr w:type="gramStart"/>
      <w:r w:rsidRPr="009F0F2E">
        <w:rPr>
          <w:rFonts w:asciiTheme="majorBidi" w:hAnsiTheme="majorBidi" w:cstheme="majorBidi"/>
          <w:rtl/>
        </w:rPr>
        <w:t>27</w:t>
      </w:r>
      <w:r w:rsidRPr="009F0F2E">
        <w:rPr>
          <w:rFonts w:hint="cs"/>
          <w:sz w:val="24"/>
          <w:szCs w:val="24"/>
          <w:rtl/>
        </w:rPr>
        <w:t xml:space="preserve">  مايو/أيار</w:t>
      </w:r>
      <w:proofErr w:type="gramEnd"/>
      <w:r w:rsidRPr="009F0F2E">
        <w:rPr>
          <w:rFonts w:hint="cs"/>
          <w:sz w:val="24"/>
          <w:szCs w:val="24"/>
          <w:rtl/>
        </w:rPr>
        <w:t xml:space="preserve"> </w:t>
      </w:r>
      <w:r w:rsidRPr="009F0F2E">
        <w:rPr>
          <w:rFonts w:asciiTheme="majorBidi" w:hAnsiTheme="majorBidi" w:cstheme="majorBidi" w:hint="cs"/>
          <w:rtl/>
        </w:rPr>
        <w:t>20</w:t>
      </w:r>
      <w:r>
        <w:rPr>
          <w:rFonts w:asciiTheme="majorBidi" w:hAnsiTheme="majorBidi" w:cstheme="majorBidi" w:hint="cs"/>
          <w:rtl/>
        </w:rPr>
        <w:t>1</w:t>
      </w:r>
      <w:r w:rsidRPr="009F0F2E">
        <w:rPr>
          <w:rFonts w:asciiTheme="majorBidi" w:hAnsiTheme="majorBidi" w:cstheme="majorBidi" w:hint="cs"/>
          <w:rtl/>
        </w:rPr>
        <w:t>5</w:t>
      </w:r>
      <w:r w:rsidRPr="009F0F2E">
        <w:rPr>
          <w:rFonts w:hint="cs"/>
          <w:sz w:val="24"/>
          <w:szCs w:val="24"/>
          <w:rtl/>
        </w:rPr>
        <w:t xml:space="preserve"> [ذُكر في</w:t>
      </w:r>
      <w:r>
        <w:rPr>
          <w:sz w:val="24"/>
          <w:szCs w:val="24"/>
          <w:rtl/>
        </w:rPr>
        <w:br/>
      </w:r>
      <w:r w:rsidRPr="009F0F2E">
        <w:rPr>
          <w:rFonts w:asciiTheme="majorBidi" w:hAnsiTheme="majorBidi" w:cstheme="majorBidi" w:hint="cs"/>
          <w:rtl/>
        </w:rPr>
        <w:t xml:space="preserve">6 </w:t>
      </w:r>
      <w:r w:rsidRPr="009F0F2E">
        <w:rPr>
          <w:rFonts w:hint="cs"/>
          <w:sz w:val="24"/>
          <w:szCs w:val="24"/>
          <w:rtl/>
        </w:rPr>
        <w:t xml:space="preserve">مايو/أيار </w:t>
      </w:r>
      <w:r w:rsidRPr="009F0F2E">
        <w:rPr>
          <w:rFonts w:asciiTheme="majorBidi" w:hAnsiTheme="majorBidi" w:cstheme="majorBidi" w:hint="cs"/>
          <w:rtl/>
        </w:rPr>
        <w:t>2015</w:t>
      </w:r>
      <w:r w:rsidRPr="009F0F2E">
        <w:rPr>
          <w:rFonts w:hint="cs"/>
          <w:sz w:val="24"/>
          <w:szCs w:val="24"/>
          <w:rtl/>
        </w:rPr>
        <w:t xml:space="preserve">] </w:t>
      </w:r>
      <w:r w:rsidRPr="009F0F2E">
        <w:rPr>
          <w:rFonts w:asciiTheme="majorBidi" w:hAnsiTheme="majorBidi" w:cstheme="majorBidi"/>
        </w:rPr>
        <w:t>http://www.fao.org/fishery/topic/14884/en</w:t>
      </w:r>
    </w:p>
  </w:footnote>
  <w:footnote w:id="7">
    <w:p w:rsidR="00552A91" w:rsidRPr="009F0F2E" w:rsidRDefault="00552A91" w:rsidP="00AC4561">
      <w:pPr>
        <w:pStyle w:val="FootnoteText"/>
        <w:bidi/>
        <w:spacing w:line="192" w:lineRule="auto"/>
        <w:jc w:val="both"/>
        <w:rPr>
          <w:sz w:val="24"/>
          <w:szCs w:val="24"/>
          <w:rtl/>
          <w:lang w:bidi="ar-LB"/>
        </w:rPr>
      </w:pPr>
      <w:r w:rsidRPr="009F0F2E">
        <w:rPr>
          <w:rStyle w:val="FootnoteReference"/>
          <w:rFonts w:cs="Akhbar MT"/>
          <w:sz w:val="24"/>
          <w:szCs w:val="24"/>
        </w:rPr>
        <w:footnoteRef/>
      </w:r>
      <w:r w:rsidRPr="009F0F2E">
        <w:rPr>
          <w:sz w:val="24"/>
          <w:szCs w:val="24"/>
        </w:rPr>
        <w:t xml:space="preserve"> </w:t>
      </w:r>
      <w:r w:rsidRPr="009F0F2E">
        <w:rPr>
          <w:rFonts w:hint="cs"/>
          <w:sz w:val="24"/>
          <w:szCs w:val="24"/>
          <w:rtl/>
          <w:lang w:bidi="ar-LB"/>
        </w:rPr>
        <w:t xml:space="preserve"> </w:t>
      </w:r>
      <w:r w:rsidRPr="009F0F2E">
        <w:rPr>
          <w:rFonts w:asciiTheme="majorBidi" w:hAnsiTheme="majorBidi" w:cstheme="majorBidi"/>
        </w:rPr>
        <w:t>Asche, F. 2015. Aquaculture: Opportunities and Challenges. E15Initiative</w:t>
      </w:r>
      <w:r w:rsidRPr="009F0F2E">
        <w:rPr>
          <w:rFonts w:asciiTheme="majorBidi" w:hAnsiTheme="majorBidi" w:cstheme="majorBidi" w:hint="cs"/>
          <w:rtl/>
        </w:rPr>
        <w:t>.</w:t>
      </w:r>
      <w:r w:rsidRPr="009F0F2E">
        <w:rPr>
          <w:rFonts w:hint="cs"/>
          <w:sz w:val="24"/>
          <w:szCs w:val="24"/>
          <w:rtl/>
        </w:rPr>
        <w:t xml:space="preserve"> جنيف: المركز الدولي للتجارة والتنمية المستدامة والمنتدى الاقتصادي العالمي، 2015 (متاح على الموقع </w:t>
      </w:r>
      <w:r w:rsidRPr="009F0F2E">
        <w:rPr>
          <w:sz w:val="24"/>
          <w:szCs w:val="24"/>
        </w:rPr>
        <w:t>www</w:t>
      </w:r>
      <w:r w:rsidRPr="009F0F2E">
        <w:rPr>
          <w:rFonts w:asciiTheme="majorBidi" w:hAnsiTheme="majorBidi" w:cstheme="majorBidi"/>
        </w:rPr>
        <w:t>.e15initiative.org</w:t>
      </w:r>
      <w:r w:rsidRPr="009F0F2E">
        <w:rPr>
          <w:rFonts w:asciiTheme="majorBidi" w:hAnsiTheme="majorBidi" w:cstheme="majorBidi" w:hint="cs"/>
          <w:rtl/>
        </w:rPr>
        <w:t>)</w:t>
      </w:r>
    </w:p>
  </w:footnote>
  <w:footnote w:id="8">
    <w:p w:rsidR="00552A91" w:rsidRPr="009F0F2E" w:rsidRDefault="00552A91" w:rsidP="00AC4561">
      <w:pPr>
        <w:pStyle w:val="FootnoteText"/>
        <w:bidi/>
        <w:spacing w:line="192" w:lineRule="auto"/>
        <w:jc w:val="both"/>
        <w:rPr>
          <w:sz w:val="24"/>
          <w:szCs w:val="24"/>
          <w:rtl/>
          <w:lang w:bidi="ar-LB"/>
        </w:rPr>
      </w:pPr>
      <w:r w:rsidRPr="009F0F2E">
        <w:rPr>
          <w:rStyle w:val="FootnoteReference"/>
          <w:rFonts w:cs="Akhbar MT"/>
          <w:sz w:val="24"/>
          <w:szCs w:val="24"/>
        </w:rPr>
        <w:footnoteRef/>
      </w:r>
      <w:r w:rsidRPr="009F0F2E">
        <w:rPr>
          <w:sz w:val="24"/>
          <w:szCs w:val="24"/>
          <w:lang w:val="fr-FR"/>
        </w:rPr>
        <w:t xml:space="preserve"> </w:t>
      </w:r>
      <w:r w:rsidRPr="009F0F2E">
        <w:rPr>
          <w:rFonts w:hint="cs"/>
          <w:sz w:val="24"/>
          <w:szCs w:val="24"/>
          <w:rtl/>
          <w:lang w:bidi="ar-LB"/>
        </w:rPr>
        <w:t xml:space="preserve"> </w:t>
      </w:r>
      <w:r w:rsidRPr="009F0F2E">
        <w:rPr>
          <w:rFonts w:hint="cs"/>
          <w:sz w:val="24"/>
          <w:szCs w:val="24"/>
          <w:rtl/>
          <w:lang w:val="pt-PT"/>
        </w:rPr>
        <w:t>قد تصدر البلدان أسماك عالية القيمة مثل الروبيان والأخفس وتستورد أسماك منخفضة القيمة بما في ذلك الأنشوجة  أو العكس.</w:t>
      </w:r>
    </w:p>
  </w:footnote>
  <w:footnote w:id="9">
    <w:p w:rsidR="00552A91" w:rsidRPr="006626A9" w:rsidRDefault="00552A91" w:rsidP="001A72D9">
      <w:pPr>
        <w:pStyle w:val="FootnoteText"/>
        <w:bidi/>
        <w:spacing w:line="168" w:lineRule="auto"/>
        <w:jc w:val="both"/>
        <w:rPr>
          <w:sz w:val="24"/>
          <w:szCs w:val="24"/>
          <w:rtl/>
          <w:lang w:bidi="ar-LB"/>
        </w:rPr>
      </w:pPr>
      <w:r>
        <w:rPr>
          <w:rStyle w:val="FootnoteReference"/>
        </w:rPr>
        <w:footnoteRef/>
      </w:r>
      <w:r>
        <w:rPr>
          <w:rFonts w:hint="cs"/>
          <w:rtl/>
          <w:lang w:bidi="ar-LB"/>
        </w:rPr>
        <w:t xml:space="preserve"> </w:t>
      </w:r>
      <w:r>
        <w:rPr>
          <w:lang w:val="pt-PT"/>
        </w:rPr>
        <w:t>Hishamunda, N.; Cai, J. &amp; Leung, P.</w:t>
      </w:r>
      <w:r w:rsidRPr="001E007C">
        <w:rPr>
          <w:lang w:val="pt-PT"/>
        </w:rPr>
        <w:t xml:space="preserve"> 2009. </w:t>
      </w:r>
      <w:r w:rsidRPr="00940C7F">
        <w:rPr>
          <w:i/>
          <w:lang w:val="pt-PT"/>
        </w:rPr>
        <w:t>Commercial aquaculture and economic growth, poverty alleviation and food security: assessment framework</w:t>
      </w:r>
      <w:r w:rsidRPr="006626A9">
        <w:rPr>
          <w:rFonts w:hint="cs"/>
          <w:i/>
          <w:sz w:val="24"/>
          <w:szCs w:val="24"/>
          <w:rtl/>
          <w:lang w:val="pt-PT"/>
        </w:rPr>
        <w:t xml:space="preserve">. </w:t>
      </w:r>
      <w:r w:rsidRPr="006626A9">
        <w:rPr>
          <w:rFonts w:hint="cs"/>
          <w:i/>
          <w:sz w:val="24"/>
          <w:szCs w:val="24"/>
          <w:rtl/>
        </w:rPr>
        <w:t xml:space="preserve">ورقة فنية صادرة عن إدارة مصايد الأسماك وتربية الأحياء المائية في الفاو رقم 512، روما، الفاو، ص </w:t>
      </w:r>
      <w:r w:rsidRPr="006626A9">
        <w:rPr>
          <w:rFonts w:asciiTheme="majorBidi" w:hAnsiTheme="majorBidi" w:cstheme="majorBidi"/>
          <w:i/>
          <w:rtl/>
        </w:rPr>
        <w:t>58</w:t>
      </w:r>
      <w:r w:rsidRPr="006626A9">
        <w:rPr>
          <w:rFonts w:hint="cs"/>
          <w:i/>
          <w:sz w:val="24"/>
          <w:szCs w:val="24"/>
          <w:rtl/>
        </w:rPr>
        <w:t>.</w:t>
      </w:r>
      <w:r w:rsidRPr="006626A9">
        <w:rPr>
          <w:sz w:val="24"/>
          <w:szCs w:val="24"/>
          <w:rtl/>
          <w:lang w:bidi="ar-LB"/>
        </w:rPr>
        <w:t xml:space="preserve"> </w:t>
      </w:r>
    </w:p>
  </w:footnote>
  <w:footnote w:id="10">
    <w:p w:rsidR="00552A91" w:rsidRPr="006626A9" w:rsidRDefault="00552A91" w:rsidP="001A72D9">
      <w:pPr>
        <w:pStyle w:val="FootnoteText"/>
        <w:bidi/>
        <w:spacing w:line="192" w:lineRule="auto"/>
        <w:rPr>
          <w:rtl/>
          <w:lang w:bidi="ar-LB"/>
        </w:rPr>
      </w:pPr>
      <w:r w:rsidRPr="006626A9">
        <w:rPr>
          <w:rStyle w:val="FootnoteReference"/>
          <w:rFonts w:cs="Akhbar MT"/>
          <w:szCs w:val="18"/>
        </w:rPr>
        <w:footnoteRef/>
      </w:r>
      <w:r w:rsidRPr="006626A9">
        <w:rPr>
          <w:rFonts w:hint="cs"/>
          <w:sz w:val="24"/>
          <w:szCs w:val="24"/>
          <w:rtl/>
          <w:lang w:bidi="ar-LB"/>
        </w:rPr>
        <w:t xml:space="preserve"> </w:t>
      </w:r>
      <w:r w:rsidRPr="006626A9">
        <w:t>Gregory, P. J., Ingram, J. S. I. and Brklacich, M</w:t>
      </w:r>
      <w:proofErr w:type="gramStart"/>
      <w:r w:rsidRPr="006626A9">
        <w:t>.</w:t>
      </w:r>
      <w:r w:rsidRPr="006626A9">
        <w:rPr>
          <w:rFonts w:hint="cs"/>
          <w:rtl/>
        </w:rPr>
        <w:t>.</w:t>
      </w:r>
      <w:proofErr w:type="gramEnd"/>
      <w:r w:rsidRPr="006626A9">
        <w:rPr>
          <w:rFonts w:hint="cs"/>
          <w:rtl/>
        </w:rPr>
        <w:t xml:space="preserve"> 2005.</w:t>
      </w:r>
      <w:r w:rsidRPr="006626A9">
        <w:rPr>
          <w:rFonts w:hint="cs"/>
          <w:sz w:val="24"/>
          <w:szCs w:val="24"/>
          <w:rtl/>
        </w:rPr>
        <w:t xml:space="preserve"> تغير المناخ </w:t>
      </w:r>
      <w:proofErr w:type="gramStart"/>
      <w:r w:rsidRPr="006626A9">
        <w:rPr>
          <w:rFonts w:hint="cs"/>
          <w:sz w:val="24"/>
          <w:szCs w:val="24"/>
          <w:rtl/>
        </w:rPr>
        <w:t>والأمن</w:t>
      </w:r>
      <w:proofErr w:type="gramEnd"/>
      <w:r w:rsidRPr="006626A9">
        <w:rPr>
          <w:rFonts w:hint="cs"/>
          <w:sz w:val="24"/>
          <w:szCs w:val="24"/>
          <w:rtl/>
        </w:rPr>
        <w:t xml:space="preserve"> الغذائي. </w:t>
      </w:r>
      <w:r w:rsidRPr="006626A9">
        <w:rPr>
          <w:i/>
        </w:rPr>
        <w:t>Philosophical Transactions of the Royal Society B: Biological Sciences</w:t>
      </w:r>
      <w:r w:rsidRPr="006626A9">
        <w:rPr>
          <w:rFonts w:hint="cs"/>
          <w:i/>
          <w:rtl/>
        </w:rPr>
        <w:t>، 360 (1463):2139-2148</w:t>
      </w:r>
    </w:p>
  </w:footnote>
  <w:footnote w:id="11">
    <w:p w:rsidR="00552A91" w:rsidRPr="006626A9" w:rsidRDefault="00552A91" w:rsidP="001A72D9">
      <w:pPr>
        <w:pStyle w:val="FootnoteText"/>
        <w:bidi/>
        <w:spacing w:line="192" w:lineRule="auto"/>
        <w:jc w:val="both"/>
        <w:rPr>
          <w:sz w:val="24"/>
          <w:szCs w:val="24"/>
          <w:rtl/>
          <w:lang w:bidi="ar-LB"/>
        </w:rPr>
      </w:pPr>
      <w:r w:rsidRPr="006626A9">
        <w:rPr>
          <w:rStyle w:val="FootnoteReference"/>
          <w:rFonts w:cs="Akhbar MT"/>
          <w:szCs w:val="18"/>
        </w:rPr>
        <w:footnoteRef/>
      </w:r>
      <w:r w:rsidRPr="006626A9">
        <w:rPr>
          <w:rFonts w:hint="cs"/>
          <w:sz w:val="24"/>
          <w:szCs w:val="24"/>
          <w:rtl/>
          <w:lang w:bidi="ar-LB"/>
        </w:rPr>
        <w:t xml:space="preserve"> هناك أيضاً عوامل قانونية </w:t>
      </w:r>
      <w:proofErr w:type="gramStart"/>
      <w:r w:rsidRPr="006626A9">
        <w:rPr>
          <w:rFonts w:hint="cs"/>
          <w:sz w:val="24"/>
          <w:szCs w:val="24"/>
          <w:rtl/>
          <w:lang w:bidi="ar-LB"/>
        </w:rPr>
        <w:t>وسياسية</w:t>
      </w:r>
      <w:proofErr w:type="gramEnd"/>
      <w:r w:rsidRPr="006626A9">
        <w:rPr>
          <w:rFonts w:hint="cs"/>
          <w:sz w:val="24"/>
          <w:szCs w:val="24"/>
          <w:rtl/>
          <w:lang w:bidi="ar-LB"/>
        </w:rPr>
        <w:t>. ونظراً إلى أن هذه العوامل الأخيرة تؤثر على الأبعاد الاقتصادية والمادية والاجتماعية في الحصول على الأغذية، من المقبول القول إن العوامل الاقتصادية والمادية والاجتماعية هي التي تؤثر بصورة خاصة على الحصول على الأغذية.</w:t>
      </w:r>
    </w:p>
  </w:footnote>
  <w:footnote w:id="12">
    <w:p w:rsidR="00552A91" w:rsidRPr="006626A9" w:rsidRDefault="00552A91" w:rsidP="001A72D9">
      <w:pPr>
        <w:pStyle w:val="FootnoteText"/>
        <w:bidi/>
        <w:spacing w:line="192" w:lineRule="auto"/>
        <w:jc w:val="both"/>
        <w:rPr>
          <w:rtl/>
          <w:lang w:bidi="ar-LB"/>
        </w:rPr>
      </w:pPr>
      <w:r w:rsidRPr="006626A9">
        <w:rPr>
          <w:rStyle w:val="FootnoteReference"/>
          <w:rFonts w:cs="Akhbar MT"/>
          <w:szCs w:val="18"/>
        </w:rPr>
        <w:footnoteRef/>
      </w:r>
      <w:r w:rsidRPr="006626A9">
        <w:rPr>
          <w:rFonts w:hint="cs"/>
          <w:sz w:val="24"/>
          <w:szCs w:val="24"/>
          <w:rtl/>
          <w:lang w:bidi="ar-LB"/>
        </w:rPr>
        <w:t xml:space="preserve"> برنامج الأغذية </w:t>
      </w:r>
      <w:proofErr w:type="gramStart"/>
      <w:r w:rsidRPr="006626A9">
        <w:rPr>
          <w:rFonts w:hint="cs"/>
          <w:sz w:val="24"/>
          <w:szCs w:val="24"/>
          <w:rtl/>
          <w:lang w:bidi="ar-LB"/>
        </w:rPr>
        <w:t>العالمي</w:t>
      </w:r>
      <w:proofErr w:type="gramEnd"/>
      <w:r w:rsidRPr="006626A9">
        <w:rPr>
          <w:rFonts w:hint="cs"/>
          <w:sz w:val="24"/>
          <w:szCs w:val="24"/>
          <w:rtl/>
          <w:lang w:bidi="ar-LB"/>
        </w:rPr>
        <w:t xml:space="preserve">. </w:t>
      </w:r>
      <w:r w:rsidRPr="006626A9">
        <w:rPr>
          <w:rFonts w:hint="cs"/>
          <w:sz w:val="22"/>
          <w:szCs w:val="22"/>
          <w:rtl/>
          <w:lang w:bidi="ar-LB"/>
        </w:rPr>
        <w:t xml:space="preserve">2009. </w:t>
      </w:r>
      <w:proofErr w:type="gramStart"/>
      <w:r w:rsidRPr="006626A9">
        <w:t>C</w:t>
      </w:r>
      <w:r w:rsidRPr="006626A9">
        <w:rPr>
          <w:sz w:val="16"/>
          <w:szCs w:val="16"/>
        </w:rPr>
        <w:t>o</w:t>
      </w:r>
      <w:r w:rsidRPr="006626A9">
        <w:t>mprehensive Food Security &amp; Vulnerability Analysis Guidelines</w:t>
      </w:r>
      <w:r w:rsidRPr="006626A9">
        <w:rPr>
          <w:rFonts w:hint="cs"/>
          <w:rtl/>
        </w:rPr>
        <w:t>.</w:t>
      </w:r>
      <w:proofErr w:type="gramEnd"/>
      <w:r w:rsidRPr="006626A9">
        <w:rPr>
          <w:rFonts w:hint="cs"/>
          <w:sz w:val="24"/>
          <w:szCs w:val="24"/>
          <w:rtl/>
        </w:rPr>
        <w:t xml:space="preserve"> </w:t>
      </w:r>
      <w:proofErr w:type="gramStart"/>
      <w:r w:rsidRPr="006626A9">
        <w:rPr>
          <w:rFonts w:hint="cs"/>
          <w:sz w:val="24"/>
          <w:szCs w:val="24"/>
          <w:rtl/>
        </w:rPr>
        <w:t>النسخة</w:t>
      </w:r>
      <w:proofErr w:type="gramEnd"/>
      <w:r w:rsidRPr="006626A9">
        <w:rPr>
          <w:rFonts w:hint="cs"/>
          <w:sz w:val="24"/>
          <w:szCs w:val="24"/>
          <w:rtl/>
        </w:rPr>
        <w:t xml:space="preserve"> الأولى. روما: برنامج الأغذية العالمي في شعبة الإحصاءات في الفاو. 2014. </w:t>
      </w:r>
      <w:r w:rsidRPr="006626A9">
        <w:rPr>
          <w:i/>
        </w:rPr>
        <w:t>Selecting a core set of indicators for monitoring global food security a methodological Proposa</w:t>
      </w:r>
      <w:r w:rsidRPr="006626A9">
        <w:rPr>
          <w:i/>
          <w:sz w:val="22"/>
          <w:szCs w:val="22"/>
        </w:rPr>
        <w:t>l</w:t>
      </w:r>
      <w:r w:rsidRPr="006626A9">
        <w:rPr>
          <w:rFonts w:hint="cs"/>
          <w:i/>
          <w:sz w:val="24"/>
          <w:szCs w:val="24"/>
          <w:rtl/>
        </w:rPr>
        <w:t xml:space="preserve">. مجموعة </w:t>
      </w:r>
      <w:proofErr w:type="gramStart"/>
      <w:r w:rsidRPr="006626A9">
        <w:rPr>
          <w:rFonts w:hint="cs"/>
          <w:i/>
          <w:sz w:val="24"/>
          <w:szCs w:val="24"/>
          <w:rtl/>
        </w:rPr>
        <w:t>أوراق</w:t>
      </w:r>
      <w:proofErr w:type="gramEnd"/>
      <w:r w:rsidRPr="006626A9">
        <w:rPr>
          <w:rFonts w:hint="cs"/>
          <w:i/>
          <w:sz w:val="24"/>
          <w:szCs w:val="24"/>
          <w:rtl/>
        </w:rPr>
        <w:t xml:space="preserve"> العمل </w:t>
      </w:r>
      <w:r w:rsidRPr="006626A9">
        <w:t>ESS / 14-06</w:t>
      </w:r>
      <w:r w:rsidRPr="006626A9">
        <w:rPr>
          <w:rFonts w:hint="cs"/>
          <w:rtl/>
        </w:rPr>
        <w:t xml:space="preserve"> </w:t>
      </w:r>
      <w:r w:rsidRPr="006626A9">
        <w:rPr>
          <w:rFonts w:hint="cs"/>
          <w:sz w:val="24"/>
          <w:szCs w:val="24"/>
          <w:rtl/>
        </w:rPr>
        <w:t xml:space="preserve">(متاح على الموقع </w:t>
      </w:r>
      <w:r w:rsidRPr="006626A9">
        <w:t>http://www.fao.org/3/a-i4095e.pdf</w:t>
      </w:r>
      <w:r w:rsidRPr="006626A9">
        <w:rPr>
          <w:rFonts w:hint="cs"/>
          <w:rtl/>
        </w:rPr>
        <w:t>)</w:t>
      </w:r>
    </w:p>
  </w:footnote>
  <w:footnote w:id="13">
    <w:p w:rsidR="00552A91" w:rsidRPr="006626A9" w:rsidRDefault="00552A91" w:rsidP="001A72D9">
      <w:pPr>
        <w:pStyle w:val="FootnoteText"/>
        <w:bidi/>
        <w:spacing w:line="192" w:lineRule="auto"/>
        <w:jc w:val="both"/>
        <w:rPr>
          <w:sz w:val="24"/>
          <w:szCs w:val="24"/>
          <w:rtl/>
          <w:lang w:bidi="ar-LB"/>
        </w:rPr>
      </w:pPr>
      <w:r w:rsidRPr="006626A9">
        <w:rPr>
          <w:rStyle w:val="FootnoteReference"/>
          <w:rFonts w:cs="Akhbar MT"/>
          <w:szCs w:val="18"/>
        </w:rPr>
        <w:footnoteRef/>
      </w:r>
      <w:r w:rsidRPr="006626A9">
        <w:rPr>
          <w:rFonts w:hint="cs"/>
          <w:sz w:val="24"/>
          <w:szCs w:val="24"/>
          <w:rtl/>
          <w:lang w:bidi="ar-LB"/>
        </w:rPr>
        <w:t xml:space="preserve"> </w:t>
      </w:r>
      <w:proofErr w:type="gramStart"/>
      <w:r w:rsidRPr="006626A9">
        <w:t xml:space="preserve">Garrett, J &amp; </w:t>
      </w:r>
      <w:proofErr w:type="spellStart"/>
      <w:r w:rsidRPr="006626A9">
        <w:t>Ruel</w:t>
      </w:r>
      <w:proofErr w:type="spellEnd"/>
      <w:r w:rsidRPr="006626A9">
        <w:t>, M.1999.</w:t>
      </w:r>
      <w:proofErr w:type="gramEnd"/>
      <w:r w:rsidRPr="006626A9">
        <w:t xml:space="preserve"> Are Determinants of Rural and Urban Food Security and Nutritional Status Different? </w:t>
      </w:r>
      <w:proofErr w:type="gramStart"/>
      <w:r w:rsidRPr="006626A9">
        <w:t>Some Insights from Mozambique</w:t>
      </w:r>
      <w:r w:rsidRPr="006626A9">
        <w:rPr>
          <w:rFonts w:hint="cs"/>
          <w:sz w:val="24"/>
          <w:szCs w:val="24"/>
          <w:rtl/>
        </w:rPr>
        <w:t>.</w:t>
      </w:r>
      <w:proofErr w:type="gramEnd"/>
      <w:r w:rsidRPr="006626A9">
        <w:rPr>
          <w:rFonts w:hint="cs"/>
          <w:sz w:val="24"/>
          <w:szCs w:val="24"/>
          <w:rtl/>
        </w:rPr>
        <w:t xml:space="preserve"> واشنطن دي.سي: المعهد الدولي لبحوث السياسات الغذائية.</w:t>
      </w:r>
    </w:p>
  </w:footnote>
  <w:footnote w:id="14">
    <w:p w:rsidR="00552A91" w:rsidRPr="009F41A4" w:rsidRDefault="00552A91" w:rsidP="005300E9">
      <w:pPr>
        <w:pStyle w:val="FootnoteText"/>
        <w:bidi/>
        <w:spacing w:line="168" w:lineRule="auto"/>
        <w:jc w:val="both"/>
        <w:rPr>
          <w:rtl/>
          <w:lang w:val="fr-FR" w:bidi="ar-LB"/>
        </w:rPr>
      </w:pPr>
      <w:r w:rsidRPr="006626A9">
        <w:rPr>
          <w:rStyle w:val="FootnoteReference"/>
          <w:rFonts w:cs="Akhbar MT"/>
          <w:szCs w:val="18"/>
        </w:rPr>
        <w:footnoteRef/>
      </w:r>
      <w:r w:rsidRPr="006626A9">
        <w:rPr>
          <w:rFonts w:hint="cs"/>
          <w:sz w:val="24"/>
          <w:szCs w:val="24"/>
          <w:rtl/>
          <w:lang w:val="fr-FR" w:bidi="ar-LB"/>
        </w:rPr>
        <w:t xml:space="preserve"> </w:t>
      </w:r>
      <w:proofErr w:type="spellStart"/>
      <w:r w:rsidRPr="006626A9">
        <w:rPr>
          <w:bCs/>
        </w:rPr>
        <w:t>Sigot</w:t>
      </w:r>
      <w:proofErr w:type="spellEnd"/>
      <w:r w:rsidRPr="006626A9">
        <w:rPr>
          <w:bCs/>
        </w:rPr>
        <w:t>, A.J.</w:t>
      </w:r>
      <w:r w:rsidRPr="006626A9">
        <w:t xml:space="preserve"> 1998. </w:t>
      </w:r>
      <w:r w:rsidRPr="006626A9">
        <w:rPr>
          <w:i/>
          <w:iCs/>
        </w:rPr>
        <w:t>Food Security in sub-Saharan Africa: the role of governmental and non-governmental organisations</w:t>
      </w:r>
      <w:r w:rsidRPr="006626A9">
        <w:rPr>
          <w:rFonts w:hint="cs"/>
          <w:i/>
          <w:iCs/>
          <w:sz w:val="24"/>
          <w:szCs w:val="24"/>
          <w:rtl/>
        </w:rPr>
        <w:t xml:space="preserve">. </w:t>
      </w:r>
      <w:proofErr w:type="gramStart"/>
      <w:r w:rsidRPr="006626A9">
        <w:rPr>
          <w:rFonts w:hint="cs"/>
          <w:sz w:val="24"/>
          <w:szCs w:val="24"/>
          <w:rtl/>
        </w:rPr>
        <w:t>الندوة</w:t>
      </w:r>
      <w:proofErr w:type="gramEnd"/>
      <w:r w:rsidRPr="006626A9">
        <w:rPr>
          <w:rFonts w:hint="cs"/>
          <w:sz w:val="24"/>
          <w:szCs w:val="24"/>
          <w:rtl/>
        </w:rPr>
        <w:t xml:space="preserve"> الدولية</w:t>
      </w:r>
      <w:r w:rsidRPr="006626A9">
        <w:rPr>
          <w:rFonts w:hint="cs"/>
          <w:i/>
          <w:iCs/>
          <w:sz w:val="24"/>
          <w:szCs w:val="24"/>
          <w:rtl/>
        </w:rPr>
        <w:t xml:space="preserve"> </w:t>
      </w:r>
      <w:r w:rsidRPr="006626A9">
        <w:t>HUGG</w:t>
      </w:r>
      <w:r w:rsidRPr="006626A9">
        <w:rPr>
          <w:rFonts w:hint="cs"/>
          <w:rtl/>
        </w:rPr>
        <w:t xml:space="preserve">. </w:t>
      </w:r>
      <w:r w:rsidRPr="006626A9">
        <w:rPr>
          <w:rFonts w:hint="cs"/>
          <w:sz w:val="24"/>
          <w:szCs w:val="24"/>
          <w:rtl/>
        </w:rPr>
        <w:t xml:space="preserve">دوربن، جنوب أفريقيا. </w:t>
      </w:r>
      <w:r w:rsidRPr="006626A9">
        <w:rPr>
          <w:rFonts w:hint="cs"/>
          <w:i/>
          <w:iCs/>
          <w:sz w:val="24"/>
          <w:szCs w:val="24"/>
          <w:rtl/>
        </w:rPr>
        <w:t xml:space="preserve">كما ذكر </w:t>
      </w:r>
      <w:proofErr w:type="gramStart"/>
      <w:r w:rsidRPr="006626A9">
        <w:rPr>
          <w:rFonts w:hint="cs"/>
          <w:i/>
          <w:iCs/>
          <w:sz w:val="24"/>
          <w:szCs w:val="24"/>
          <w:rtl/>
        </w:rPr>
        <w:t>في</w:t>
      </w:r>
      <w:proofErr w:type="gramEnd"/>
      <w:r w:rsidRPr="006626A9">
        <w:rPr>
          <w:rFonts w:hint="cs"/>
          <w:sz w:val="24"/>
          <w:szCs w:val="24"/>
          <w:rtl/>
        </w:rPr>
        <w:t xml:space="preserve"> </w:t>
      </w:r>
      <w:r w:rsidRPr="006626A9">
        <w:t>Cunningham, L</w:t>
      </w:r>
      <w:r w:rsidRPr="006626A9">
        <w:rPr>
          <w:rFonts w:hint="cs"/>
          <w:rtl/>
        </w:rPr>
        <w:t xml:space="preserve">. </w:t>
      </w:r>
      <w:r w:rsidRPr="006626A9">
        <w:rPr>
          <w:rFonts w:hint="cs"/>
          <w:sz w:val="24"/>
          <w:szCs w:val="24"/>
          <w:rtl/>
        </w:rPr>
        <w:t>2005. تقييم مساهمة</w:t>
      </w:r>
      <w:r w:rsidRPr="009F41A4">
        <w:rPr>
          <w:rFonts w:hint="cs"/>
          <w:sz w:val="24"/>
          <w:szCs w:val="24"/>
          <w:rtl/>
        </w:rPr>
        <w:t xml:space="preserve"> تربية الأحياء المائية في الأمن </w:t>
      </w:r>
      <w:r w:rsidRPr="009F41A4">
        <w:rPr>
          <w:rFonts w:hint="cs"/>
          <w:rtl/>
        </w:rPr>
        <w:t xml:space="preserve">الغذائي: </w:t>
      </w:r>
      <w:r w:rsidRPr="009F41A4">
        <w:rPr>
          <w:rFonts w:hint="cs"/>
          <w:sz w:val="24"/>
          <w:szCs w:val="24"/>
          <w:rtl/>
        </w:rPr>
        <w:t xml:space="preserve">مسح للمنهجيات. مصايد الأسماك في الفاو.- التعميم رقم </w:t>
      </w:r>
      <w:r w:rsidRPr="009F41A4">
        <w:rPr>
          <w:rFonts w:hint="cs"/>
          <w:rtl/>
        </w:rPr>
        <w:t>1010</w:t>
      </w:r>
      <w:r w:rsidRPr="009F41A4">
        <w:rPr>
          <w:rFonts w:hint="cs"/>
          <w:sz w:val="24"/>
          <w:szCs w:val="24"/>
          <w:rtl/>
        </w:rPr>
        <w:t xml:space="preserve">, روما. الفاو. ص </w:t>
      </w:r>
      <w:r w:rsidRPr="009F41A4">
        <w:rPr>
          <w:rFonts w:hint="cs"/>
          <w:rtl/>
        </w:rPr>
        <w:t>25</w:t>
      </w:r>
    </w:p>
  </w:footnote>
  <w:footnote w:id="15">
    <w:p w:rsidR="00552A91" w:rsidRPr="00B33334" w:rsidRDefault="00552A91" w:rsidP="00B33334">
      <w:pPr>
        <w:pStyle w:val="FootnoteText"/>
        <w:bidi/>
        <w:rPr>
          <w:rtl/>
        </w:rPr>
      </w:pPr>
      <w:r w:rsidRPr="00B33334">
        <w:rPr>
          <w:rStyle w:val="FootnoteReference"/>
        </w:rPr>
        <w:footnoteRef/>
      </w:r>
      <w:r>
        <w:rPr>
          <w:rFonts w:hint="cs"/>
          <w:rtl/>
          <w:lang w:val="fr-FR" w:bidi="ar-LB"/>
        </w:rPr>
        <w:t xml:space="preserve"> </w:t>
      </w:r>
      <w:r w:rsidRPr="001E007C">
        <w:t>Williams, M.J. 1999. The role of fisheries and aquaculture in the future supply of animal protein</w:t>
      </w:r>
      <w:r w:rsidRPr="001E007C">
        <w:rPr>
          <w:i/>
        </w:rPr>
        <w:t>. Sustainable Aquaculture: food for the future?</w:t>
      </w:r>
      <w:r w:rsidRPr="001E007C">
        <w:t xml:space="preserve"> (</w:t>
      </w:r>
      <w:proofErr w:type="spellStart"/>
      <w:proofErr w:type="gramStart"/>
      <w:r w:rsidRPr="001E007C">
        <w:t>eds</w:t>
      </w:r>
      <w:proofErr w:type="spellEnd"/>
      <w:proofErr w:type="gramEnd"/>
      <w:r w:rsidRPr="001E007C">
        <w:t xml:space="preserve"> N. </w:t>
      </w:r>
      <w:proofErr w:type="spellStart"/>
      <w:r w:rsidRPr="001E007C">
        <w:t>Svennevig</w:t>
      </w:r>
      <w:proofErr w:type="spellEnd"/>
      <w:r w:rsidRPr="001E007C">
        <w:t xml:space="preserve">, H. </w:t>
      </w:r>
      <w:proofErr w:type="spellStart"/>
      <w:r w:rsidRPr="001E007C">
        <w:t>Reinertsen</w:t>
      </w:r>
      <w:proofErr w:type="spellEnd"/>
      <w:r w:rsidRPr="001E007C">
        <w:t xml:space="preserve"> &amp; M. New), pp 5-18. </w:t>
      </w:r>
      <w:proofErr w:type="spellStart"/>
      <w:r w:rsidRPr="001E007C">
        <w:t>Balkerma</w:t>
      </w:r>
      <w:proofErr w:type="spellEnd"/>
      <w:r w:rsidRPr="001E007C">
        <w:t>, Rotterdam.</w:t>
      </w:r>
      <w:r w:rsidRPr="006A3CE1">
        <w:rPr>
          <w:i/>
        </w:rPr>
        <w:t xml:space="preserve"> </w:t>
      </w:r>
      <w:r w:rsidRPr="00C5750F">
        <w:rPr>
          <w:i/>
        </w:rPr>
        <w:t>As cited in</w:t>
      </w:r>
      <w:r>
        <w:t xml:space="preserve"> </w:t>
      </w:r>
      <w:r w:rsidRPr="006A3CE1">
        <w:t xml:space="preserve">Cunningham, L. 2005. </w:t>
      </w:r>
      <w:proofErr w:type="gramStart"/>
      <w:r w:rsidRPr="006A3CE1">
        <w:t>Assessing the contribution of aquaculture to food security: a survey of methodologies.</w:t>
      </w:r>
      <w:proofErr w:type="gramEnd"/>
      <w:r w:rsidRPr="006A3CE1">
        <w:t xml:space="preserve"> </w:t>
      </w:r>
      <w:r w:rsidRPr="001E007C">
        <w:rPr>
          <w:lang w:val="pt-PT"/>
        </w:rPr>
        <w:t>FAO Fisheries Circular. No. 1010. Rome, FAO. 25pp.</w:t>
      </w:r>
    </w:p>
  </w:footnote>
  <w:footnote w:id="16">
    <w:p w:rsidR="00552A91" w:rsidRPr="009F41A4" w:rsidRDefault="00552A91" w:rsidP="002622AF">
      <w:pPr>
        <w:pStyle w:val="FootnoteText"/>
        <w:bidi/>
        <w:spacing w:line="168" w:lineRule="auto"/>
        <w:jc w:val="both"/>
        <w:rPr>
          <w:rtl/>
          <w:lang w:val="fr-FR" w:bidi="ar-LB"/>
        </w:rPr>
      </w:pPr>
      <w:r w:rsidRPr="00B33334">
        <w:rPr>
          <w:rStyle w:val="FootnoteReference"/>
        </w:rPr>
        <w:footnoteRef/>
      </w:r>
      <w:r>
        <w:rPr>
          <w:rFonts w:hint="cs"/>
          <w:rtl/>
          <w:lang w:val="fr-FR" w:bidi="ar-LB"/>
        </w:rPr>
        <w:t xml:space="preserve"> </w:t>
      </w:r>
      <w:r>
        <w:rPr>
          <w:lang w:val="pt-PT"/>
        </w:rPr>
        <w:t>Hishamunda, N.; Cai, J. &amp; Leung, P.</w:t>
      </w:r>
      <w:r w:rsidRPr="001E007C">
        <w:rPr>
          <w:lang w:val="pt-PT"/>
        </w:rPr>
        <w:t xml:space="preserve"> 2009. </w:t>
      </w:r>
      <w:r w:rsidRPr="00D87B01">
        <w:rPr>
          <w:i/>
          <w:lang w:val="pt-PT"/>
        </w:rPr>
        <w:t>Commercial aquaculture and economic growth, poverty alleviation and food security: assessment framework</w:t>
      </w:r>
      <w:r>
        <w:rPr>
          <w:rFonts w:hint="cs"/>
          <w:i/>
          <w:rtl/>
        </w:rPr>
        <w:t xml:space="preserve">. </w:t>
      </w:r>
      <w:r w:rsidRPr="009F41A4">
        <w:rPr>
          <w:rFonts w:hint="cs"/>
          <w:i/>
          <w:rtl/>
        </w:rPr>
        <w:t xml:space="preserve">ورقة فنية رقم 512 </w:t>
      </w:r>
      <w:r w:rsidRPr="009F41A4">
        <w:rPr>
          <w:rFonts w:hint="cs"/>
          <w:i/>
          <w:sz w:val="24"/>
          <w:szCs w:val="24"/>
          <w:rtl/>
        </w:rPr>
        <w:t>صادرة عن إدارة مصايد الأسماك وتربية الأحياء المائية في الفاو. روما، الفاو. ص</w:t>
      </w:r>
      <w:r w:rsidRPr="009F41A4">
        <w:rPr>
          <w:rFonts w:hint="cs"/>
          <w:i/>
          <w:rtl/>
        </w:rPr>
        <w:t xml:space="preserve"> 58</w:t>
      </w:r>
    </w:p>
  </w:footnote>
  <w:footnote w:id="17">
    <w:p w:rsidR="00552A91" w:rsidRPr="009F41A4" w:rsidRDefault="00552A91" w:rsidP="00BB615D">
      <w:pPr>
        <w:pStyle w:val="FootnoteText"/>
        <w:bidi/>
        <w:spacing w:line="168" w:lineRule="auto"/>
        <w:jc w:val="both"/>
        <w:rPr>
          <w:rtl/>
          <w:lang w:val="fr-FR" w:bidi="ar-LB"/>
        </w:rPr>
      </w:pPr>
      <w:r w:rsidRPr="00B33334">
        <w:rPr>
          <w:rStyle w:val="FootnoteReference"/>
        </w:rPr>
        <w:footnoteRef/>
      </w:r>
      <w:r w:rsidRPr="00B33334">
        <w:rPr>
          <w:rFonts w:hint="cs"/>
          <w:sz w:val="16"/>
          <w:szCs w:val="16"/>
          <w:rtl/>
          <w:lang w:val="fr-FR" w:bidi="ar-LB"/>
        </w:rPr>
        <w:t xml:space="preserve"> </w:t>
      </w:r>
      <w:r>
        <w:rPr>
          <w:lang w:val="pt-PT"/>
        </w:rPr>
        <w:t>Hishamunda, N.; Cai, J. &amp; Leung, P.</w:t>
      </w:r>
      <w:r w:rsidRPr="001E007C">
        <w:rPr>
          <w:lang w:val="pt-PT"/>
        </w:rPr>
        <w:t xml:space="preserve"> 2009. </w:t>
      </w:r>
      <w:r w:rsidRPr="00D87B01">
        <w:rPr>
          <w:i/>
          <w:lang w:val="pt-PT"/>
        </w:rPr>
        <w:t>Commercial aquaculture and economic growth, poverty alleviation and food security: assessment framework</w:t>
      </w:r>
      <w:r w:rsidRPr="009F41A4">
        <w:rPr>
          <w:rFonts w:hint="cs"/>
          <w:i/>
          <w:rtl/>
        </w:rPr>
        <w:t xml:space="preserve">. ورقة فنية رقم 512 </w:t>
      </w:r>
      <w:r w:rsidRPr="009F41A4">
        <w:rPr>
          <w:rFonts w:hint="cs"/>
          <w:i/>
          <w:sz w:val="24"/>
          <w:szCs w:val="24"/>
          <w:rtl/>
        </w:rPr>
        <w:t>صادرة عن إدارة مصايد الأسماك وتربية الأحياء المائية في الفاو. روما، الفاو. ص</w:t>
      </w:r>
      <w:r w:rsidRPr="009F41A4">
        <w:rPr>
          <w:rFonts w:hint="cs"/>
          <w:i/>
          <w:rtl/>
        </w:rPr>
        <w:t xml:space="preserve"> 58</w:t>
      </w:r>
    </w:p>
  </w:footnote>
  <w:footnote w:id="18">
    <w:p w:rsidR="00552A91" w:rsidRPr="009F41A4" w:rsidRDefault="00552A91" w:rsidP="00CB7CF8">
      <w:pPr>
        <w:pStyle w:val="FootnoteText"/>
        <w:bidi/>
        <w:spacing w:line="168" w:lineRule="auto"/>
        <w:jc w:val="both"/>
        <w:rPr>
          <w:rtl/>
          <w:lang w:val="fr-FR" w:bidi="ar-LB"/>
        </w:rPr>
      </w:pPr>
      <w:r w:rsidRPr="009F41A4">
        <w:rPr>
          <w:rStyle w:val="FootnoteReference"/>
          <w:rFonts w:cs="Akhbar MT"/>
        </w:rPr>
        <w:footnoteRef/>
      </w:r>
      <w:r w:rsidRPr="009F41A4">
        <w:rPr>
          <w:rFonts w:hint="cs"/>
          <w:rtl/>
          <w:lang w:val="fr-FR" w:bidi="ar-LB"/>
        </w:rPr>
        <w:t xml:space="preserve"> </w:t>
      </w:r>
      <w:r w:rsidRPr="009F41A4">
        <w:rPr>
          <w:rFonts w:hint="cs"/>
          <w:sz w:val="24"/>
          <w:szCs w:val="24"/>
          <w:rtl/>
          <w:lang w:val="fr-FR" w:bidi="ar-LB"/>
        </w:rPr>
        <w:t xml:space="preserve">لجنة مصايد الأسماك في الفاو. اللجنة الفرعية المختصة بتربية الأحياء المائية, </w:t>
      </w:r>
      <w:r w:rsidRPr="00715502">
        <w:rPr>
          <w:rFonts w:asciiTheme="majorBidi" w:hAnsiTheme="majorBidi" w:cstheme="majorBidi"/>
          <w:rtl/>
          <w:lang w:val="fr-FR" w:bidi="ar-LB"/>
        </w:rPr>
        <w:t>2013</w:t>
      </w:r>
      <w:r w:rsidRPr="009F41A4">
        <w:rPr>
          <w:rFonts w:hint="cs"/>
          <w:sz w:val="24"/>
          <w:szCs w:val="24"/>
          <w:rtl/>
          <w:lang w:val="fr-FR" w:bidi="ar-LB"/>
        </w:rPr>
        <w:t xml:space="preserve">. دور تربية الأحياء المائية في تحسين التغذية: الفرص والتحديات. </w:t>
      </w:r>
      <w:proofErr w:type="gramStart"/>
      <w:r w:rsidRPr="009F41A4">
        <w:rPr>
          <w:rFonts w:hint="cs"/>
          <w:sz w:val="24"/>
          <w:szCs w:val="24"/>
          <w:rtl/>
          <w:lang w:val="fr-FR" w:bidi="ar-LB"/>
        </w:rPr>
        <w:t>الدورة</w:t>
      </w:r>
      <w:proofErr w:type="gramEnd"/>
      <w:r w:rsidRPr="009F41A4">
        <w:rPr>
          <w:rFonts w:hint="cs"/>
          <w:sz w:val="24"/>
          <w:szCs w:val="24"/>
          <w:rtl/>
          <w:lang w:val="fr-FR" w:bidi="ar-LB"/>
        </w:rPr>
        <w:t xml:space="preserve"> السابعة. سان بترسبورغ، الاتحاد الروسي، </w:t>
      </w:r>
      <w:r w:rsidRPr="009F41A4">
        <w:rPr>
          <w:rFonts w:hint="cs"/>
          <w:rtl/>
          <w:lang w:val="fr-FR" w:bidi="ar-LB"/>
        </w:rPr>
        <w:t xml:space="preserve">7-11 </w:t>
      </w:r>
      <w:r w:rsidRPr="009F41A4">
        <w:rPr>
          <w:rFonts w:hint="cs"/>
          <w:sz w:val="24"/>
          <w:szCs w:val="24"/>
          <w:rtl/>
          <w:lang w:val="fr-FR" w:bidi="ar-LB"/>
        </w:rPr>
        <w:t xml:space="preserve">أكتوبر/تشرين الأول </w:t>
      </w:r>
      <w:r w:rsidRPr="009F41A4">
        <w:rPr>
          <w:rFonts w:hint="cs"/>
          <w:rtl/>
          <w:lang w:val="fr-FR" w:bidi="ar-LB"/>
        </w:rPr>
        <w:t xml:space="preserve">2013. </w:t>
      </w:r>
      <w:r w:rsidRPr="009F41A4">
        <w:rPr>
          <w:rFonts w:hint="cs"/>
          <w:sz w:val="24"/>
          <w:szCs w:val="24"/>
          <w:rtl/>
          <w:lang w:val="fr-FR" w:bidi="ar-LB"/>
        </w:rPr>
        <w:t>(</w:t>
      </w:r>
      <w:proofErr w:type="gramStart"/>
      <w:r w:rsidRPr="009F41A4">
        <w:rPr>
          <w:rFonts w:hint="cs"/>
          <w:sz w:val="24"/>
          <w:szCs w:val="24"/>
          <w:rtl/>
          <w:lang w:val="fr-FR" w:bidi="ar-LB"/>
        </w:rPr>
        <w:t>متاح</w:t>
      </w:r>
      <w:proofErr w:type="gramEnd"/>
      <w:r w:rsidRPr="009F41A4">
        <w:rPr>
          <w:rFonts w:hint="cs"/>
          <w:sz w:val="24"/>
          <w:szCs w:val="24"/>
          <w:rtl/>
          <w:lang w:val="fr-FR" w:bidi="ar-LB"/>
        </w:rPr>
        <w:t xml:space="preserve"> على الموقع </w:t>
      </w:r>
      <w:r w:rsidRPr="009F41A4">
        <w:t>www.fao.org/cofi/30795-073768ef889213e5bbe595157c65066b.pdf</w:t>
      </w:r>
      <w:r w:rsidRPr="009F41A4">
        <w:rPr>
          <w:rFonts w:hint="cs"/>
          <w:rtl/>
        </w:rPr>
        <w:t>).</w:t>
      </w:r>
    </w:p>
  </w:footnote>
  <w:footnote w:id="19">
    <w:p w:rsidR="00552A91" w:rsidRPr="009F41A4" w:rsidRDefault="00552A91" w:rsidP="00CB7CF8">
      <w:pPr>
        <w:pStyle w:val="FootnoteText"/>
        <w:bidi/>
        <w:spacing w:line="168" w:lineRule="auto"/>
        <w:rPr>
          <w:rtl/>
          <w:lang w:bidi="ar-LB"/>
        </w:rPr>
      </w:pPr>
      <w:r w:rsidRPr="009F41A4">
        <w:rPr>
          <w:rStyle w:val="FootnoteReference"/>
          <w:rFonts w:cs="Akhbar MT"/>
        </w:rPr>
        <w:footnoteRef/>
      </w:r>
      <w:r w:rsidRPr="009F41A4">
        <w:rPr>
          <w:rFonts w:hint="cs"/>
          <w:rtl/>
          <w:lang w:bidi="ar-LB"/>
        </w:rPr>
        <w:t xml:space="preserve"> </w:t>
      </w:r>
      <w:r w:rsidRPr="009F41A4">
        <w:rPr>
          <w:rFonts w:hint="cs"/>
          <w:sz w:val="24"/>
          <w:szCs w:val="24"/>
          <w:rtl/>
          <w:lang w:bidi="ar-LB"/>
        </w:rPr>
        <w:t>الفاو</w:t>
      </w:r>
      <w:r w:rsidRPr="009F41A4">
        <w:rPr>
          <w:rFonts w:hint="cs"/>
          <w:rtl/>
          <w:lang w:bidi="ar-LB"/>
        </w:rPr>
        <w:t xml:space="preserve">. </w:t>
      </w:r>
      <w:r w:rsidRPr="00A22CF2">
        <w:rPr>
          <w:rFonts w:asciiTheme="majorBidi" w:hAnsiTheme="majorBidi" w:cstheme="majorBidi"/>
          <w:rtl/>
          <w:lang w:bidi="ar-LB"/>
        </w:rPr>
        <w:t>2013</w:t>
      </w:r>
      <w:r w:rsidRPr="009F41A4">
        <w:rPr>
          <w:rFonts w:hint="cs"/>
          <w:rtl/>
          <w:lang w:bidi="ar-LB"/>
        </w:rPr>
        <w:t xml:space="preserve">. </w:t>
      </w:r>
      <w:proofErr w:type="gramStart"/>
      <w:r w:rsidRPr="009F41A4">
        <w:rPr>
          <w:rFonts w:hint="cs"/>
          <w:i/>
          <w:iCs/>
          <w:sz w:val="24"/>
          <w:szCs w:val="24"/>
          <w:rtl/>
          <w:lang w:bidi="ar-LB"/>
        </w:rPr>
        <w:t>قياس</w:t>
      </w:r>
      <w:proofErr w:type="gramEnd"/>
      <w:r w:rsidRPr="009F41A4">
        <w:rPr>
          <w:rFonts w:hint="cs"/>
          <w:i/>
          <w:iCs/>
          <w:sz w:val="24"/>
          <w:szCs w:val="24"/>
          <w:rtl/>
          <w:lang w:bidi="ar-LB"/>
        </w:rPr>
        <w:t xml:space="preserve"> مختلف أبعاد الأمن الغذائي</w:t>
      </w:r>
      <w:r w:rsidRPr="009F41A4">
        <w:rPr>
          <w:rFonts w:hint="cs"/>
          <w:sz w:val="24"/>
          <w:szCs w:val="24"/>
          <w:rtl/>
          <w:lang w:bidi="ar-LB"/>
        </w:rPr>
        <w:t>. حالة انعدام الأمن الغذائي في العالم.</w:t>
      </w:r>
    </w:p>
  </w:footnote>
  <w:footnote w:id="20">
    <w:p w:rsidR="00552A91" w:rsidRPr="00CA7D63" w:rsidRDefault="00552A91" w:rsidP="00CB7CF8">
      <w:pPr>
        <w:pStyle w:val="FootnoteText"/>
        <w:bidi/>
        <w:spacing w:line="168" w:lineRule="auto"/>
        <w:jc w:val="both"/>
        <w:rPr>
          <w:sz w:val="24"/>
          <w:szCs w:val="24"/>
          <w:rtl/>
          <w:lang w:bidi="ar-LB"/>
        </w:rPr>
      </w:pPr>
      <w:r w:rsidRPr="00B33334">
        <w:rPr>
          <w:rStyle w:val="FootnoteReference"/>
          <w:rFonts w:cs="Akhbar MT"/>
          <w:szCs w:val="18"/>
        </w:rPr>
        <w:footnoteRef/>
      </w:r>
      <w:r w:rsidRPr="009F41A4">
        <w:rPr>
          <w:rFonts w:hint="cs"/>
          <w:sz w:val="24"/>
          <w:szCs w:val="24"/>
          <w:rtl/>
          <w:lang w:bidi="ar-LB"/>
        </w:rPr>
        <w:t xml:space="preserve"> (وزارة الزراعة في الولايات المتحدة الأمريكية). </w:t>
      </w:r>
      <w:proofErr w:type="gramStart"/>
      <w:r w:rsidRPr="009F41A4">
        <w:rPr>
          <w:rFonts w:hint="cs"/>
          <w:sz w:val="24"/>
          <w:szCs w:val="24"/>
          <w:rtl/>
          <w:lang w:bidi="ar-LB"/>
        </w:rPr>
        <w:t>الأمن</w:t>
      </w:r>
      <w:proofErr w:type="gramEnd"/>
      <w:r w:rsidRPr="009F41A4">
        <w:rPr>
          <w:rFonts w:hint="cs"/>
          <w:sz w:val="24"/>
          <w:szCs w:val="24"/>
          <w:rtl/>
          <w:lang w:bidi="ar-LB"/>
        </w:rPr>
        <w:t xml:space="preserve"> الغذائي: التعريف والمعلومات العامة (متاح على الموقع</w:t>
      </w:r>
      <w:r w:rsidRPr="00CA7D63">
        <w:rPr>
          <w:rFonts w:hint="cs"/>
          <w:sz w:val="24"/>
          <w:szCs w:val="24"/>
          <w:rtl/>
          <w:lang w:bidi="ar-LB"/>
        </w:rPr>
        <w:t xml:space="preserve"> </w:t>
      </w:r>
      <w:hyperlink r:id="rId1" w:history="1">
        <w:r w:rsidRPr="00EE0ABD">
          <w:rPr>
            <w:rStyle w:val="Hyperlink"/>
          </w:rPr>
          <w:t>http://www.disabled-world.com/fitness/nutrition/foodsecurity</w:t>
        </w:r>
      </w:hyperlink>
      <w:r w:rsidRPr="00EE0ABD">
        <w:rPr>
          <w:rFonts w:hint="cs"/>
          <w:rtl/>
        </w:rPr>
        <w:t>)</w:t>
      </w:r>
      <w:r w:rsidRPr="00CA7D63">
        <w:rPr>
          <w:rFonts w:hint="cs"/>
          <w:sz w:val="24"/>
          <w:szCs w:val="24"/>
          <w:rtl/>
        </w:rPr>
        <w:t xml:space="preserve">. </w:t>
      </w:r>
      <w:r w:rsidRPr="009F41A4">
        <w:rPr>
          <w:rFonts w:hint="cs"/>
          <w:sz w:val="24"/>
          <w:szCs w:val="24"/>
          <w:rtl/>
        </w:rPr>
        <w:t xml:space="preserve">تمّ الدخول </w:t>
      </w:r>
      <w:proofErr w:type="gramStart"/>
      <w:r w:rsidRPr="009F41A4">
        <w:rPr>
          <w:rFonts w:hint="cs"/>
          <w:sz w:val="24"/>
          <w:szCs w:val="24"/>
          <w:rtl/>
        </w:rPr>
        <w:t>إليه</w:t>
      </w:r>
      <w:proofErr w:type="gramEnd"/>
      <w:r w:rsidRPr="009F41A4">
        <w:rPr>
          <w:rFonts w:hint="cs"/>
          <w:sz w:val="24"/>
          <w:szCs w:val="24"/>
          <w:rtl/>
        </w:rPr>
        <w:t xml:space="preserve"> في </w:t>
      </w:r>
      <w:r w:rsidRPr="00715502">
        <w:rPr>
          <w:rFonts w:hint="cs"/>
          <w:rtl/>
        </w:rPr>
        <w:t>18</w:t>
      </w:r>
      <w:r w:rsidRPr="009F41A4">
        <w:rPr>
          <w:rFonts w:hint="cs"/>
          <w:sz w:val="24"/>
          <w:szCs w:val="24"/>
          <w:rtl/>
        </w:rPr>
        <w:t xml:space="preserve"> مايو/أيار </w:t>
      </w:r>
      <w:r w:rsidRPr="00715502">
        <w:rPr>
          <w:rFonts w:asciiTheme="majorBidi" w:hAnsiTheme="majorBidi" w:cstheme="majorBidi"/>
          <w:rtl/>
        </w:rPr>
        <w:t>2015</w:t>
      </w:r>
      <w:r w:rsidRPr="009F41A4">
        <w:rPr>
          <w:rFonts w:hint="cs"/>
          <w:rtl/>
        </w:rPr>
        <w:t xml:space="preserve"> </w:t>
      </w:r>
      <w:r w:rsidRPr="009F41A4">
        <w:rPr>
          <w:rFonts w:hint="cs"/>
          <w:sz w:val="24"/>
          <w:szCs w:val="24"/>
          <w:rtl/>
        </w:rPr>
        <w:t>في الساعة</w:t>
      </w:r>
      <w:r w:rsidRPr="009F41A4">
        <w:rPr>
          <w:rFonts w:hint="cs"/>
          <w:rtl/>
        </w:rPr>
        <w:t xml:space="preserve"> </w:t>
      </w:r>
      <w:r w:rsidRPr="00715502">
        <w:rPr>
          <w:rFonts w:asciiTheme="majorBidi" w:hAnsiTheme="majorBidi" w:cstheme="majorBidi"/>
          <w:rtl/>
        </w:rPr>
        <w:t>23:00</w:t>
      </w:r>
    </w:p>
  </w:footnote>
  <w:footnote w:id="21">
    <w:p w:rsidR="00552A91" w:rsidRPr="00264A73" w:rsidRDefault="00552A91" w:rsidP="00CB7CF8">
      <w:pPr>
        <w:pStyle w:val="FootnoteText"/>
        <w:bidi/>
        <w:spacing w:line="168" w:lineRule="auto"/>
        <w:jc w:val="both"/>
        <w:rPr>
          <w:rFonts w:asciiTheme="majorBidi" w:hAnsiTheme="majorBidi"/>
          <w:rtl/>
          <w:lang w:bidi="ar-LB"/>
        </w:rPr>
      </w:pPr>
      <w:r w:rsidRPr="00ED0DD4">
        <w:rPr>
          <w:rStyle w:val="FootnoteReference"/>
          <w:rFonts w:cs="Akhbar MT"/>
          <w:sz w:val="20"/>
        </w:rPr>
        <w:footnoteRef/>
      </w:r>
      <w:r w:rsidRPr="00CA7D63">
        <w:rPr>
          <w:rFonts w:hint="cs"/>
          <w:sz w:val="24"/>
          <w:szCs w:val="24"/>
          <w:rtl/>
          <w:lang w:bidi="ar-LB"/>
        </w:rPr>
        <w:t xml:space="preserve"> </w:t>
      </w:r>
      <w:r w:rsidRPr="00264A73">
        <w:rPr>
          <w:rFonts w:asciiTheme="majorBidi" w:hAnsiTheme="majorBidi"/>
          <w:rtl/>
          <w:lang w:bidi="ar-LB"/>
        </w:rPr>
        <w:t xml:space="preserve">برنامج الأغذية </w:t>
      </w:r>
      <w:proofErr w:type="gramStart"/>
      <w:r w:rsidRPr="00264A73">
        <w:rPr>
          <w:rFonts w:asciiTheme="majorBidi" w:hAnsiTheme="majorBidi"/>
          <w:rtl/>
          <w:lang w:bidi="ar-LB"/>
        </w:rPr>
        <w:t>العالمي</w:t>
      </w:r>
      <w:proofErr w:type="gramEnd"/>
      <w:r w:rsidRPr="00264A73">
        <w:rPr>
          <w:rFonts w:asciiTheme="majorBidi" w:hAnsiTheme="majorBidi"/>
          <w:rtl/>
          <w:lang w:bidi="ar-LB"/>
        </w:rPr>
        <w:t xml:space="preserve">. 2009. </w:t>
      </w:r>
      <w:proofErr w:type="gramStart"/>
      <w:r w:rsidRPr="00264A73">
        <w:rPr>
          <w:rFonts w:asciiTheme="majorBidi" w:hAnsiTheme="majorBidi"/>
        </w:rPr>
        <w:t>Comprehensive Food Security &amp; Vulnerability Analysis Guidelines</w:t>
      </w:r>
      <w:r w:rsidRPr="00264A73">
        <w:rPr>
          <w:rFonts w:asciiTheme="majorBidi" w:hAnsiTheme="majorBidi"/>
          <w:rtl/>
        </w:rPr>
        <w:t>.</w:t>
      </w:r>
      <w:proofErr w:type="gramEnd"/>
      <w:r w:rsidRPr="00264A73">
        <w:rPr>
          <w:rFonts w:asciiTheme="majorBidi" w:hAnsiTheme="majorBidi"/>
          <w:rtl/>
        </w:rPr>
        <w:t xml:space="preserve"> </w:t>
      </w:r>
      <w:proofErr w:type="gramStart"/>
      <w:r w:rsidRPr="00264A73">
        <w:rPr>
          <w:rFonts w:asciiTheme="majorBidi" w:hAnsiTheme="majorBidi"/>
          <w:rtl/>
        </w:rPr>
        <w:t>النسخة</w:t>
      </w:r>
      <w:proofErr w:type="gramEnd"/>
      <w:r w:rsidRPr="00264A73">
        <w:rPr>
          <w:rFonts w:asciiTheme="majorBidi" w:hAnsiTheme="majorBidi"/>
          <w:rtl/>
        </w:rPr>
        <w:t xml:space="preserve"> الأولى. روما: برنامج الأغذية </w:t>
      </w:r>
      <w:proofErr w:type="gramStart"/>
      <w:r w:rsidRPr="00264A73">
        <w:rPr>
          <w:rFonts w:asciiTheme="majorBidi" w:hAnsiTheme="majorBidi"/>
          <w:rtl/>
        </w:rPr>
        <w:t>العالمي</w:t>
      </w:r>
      <w:proofErr w:type="gramEnd"/>
      <w:r w:rsidRPr="00264A73">
        <w:rPr>
          <w:rFonts w:asciiTheme="majorBidi" w:hAnsiTheme="majorBidi"/>
          <w:rtl/>
        </w:rPr>
        <w:t xml:space="preserve">. في شعبة الإحصاءات في الفاو. 2014. </w:t>
      </w:r>
      <w:r w:rsidRPr="00264A73">
        <w:rPr>
          <w:rFonts w:asciiTheme="majorBidi" w:hAnsiTheme="majorBidi"/>
          <w:i/>
        </w:rPr>
        <w:t>Selecting a core set of indicators for monitoring global food security a methodological Proposal</w:t>
      </w:r>
      <w:r w:rsidRPr="00264A73">
        <w:rPr>
          <w:rFonts w:asciiTheme="majorBidi" w:hAnsiTheme="majorBidi"/>
          <w:i/>
          <w:rtl/>
        </w:rPr>
        <w:t xml:space="preserve">. مجموعة </w:t>
      </w:r>
      <w:proofErr w:type="gramStart"/>
      <w:r w:rsidRPr="00264A73">
        <w:rPr>
          <w:rFonts w:asciiTheme="majorBidi" w:hAnsiTheme="majorBidi"/>
          <w:i/>
          <w:rtl/>
        </w:rPr>
        <w:t>أوراق</w:t>
      </w:r>
      <w:proofErr w:type="gramEnd"/>
      <w:r w:rsidRPr="00264A73">
        <w:rPr>
          <w:rFonts w:asciiTheme="majorBidi" w:hAnsiTheme="majorBidi"/>
          <w:i/>
          <w:rtl/>
        </w:rPr>
        <w:t xml:space="preserve"> العمل </w:t>
      </w:r>
      <w:r w:rsidRPr="00264A73">
        <w:rPr>
          <w:rFonts w:asciiTheme="majorBidi" w:hAnsiTheme="majorBidi"/>
        </w:rPr>
        <w:t>ESS / 14-06</w:t>
      </w:r>
      <w:r w:rsidRPr="00264A73">
        <w:rPr>
          <w:rFonts w:asciiTheme="majorBidi" w:hAnsiTheme="majorBidi"/>
          <w:rtl/>
        </w:rPr>
        <w:t xml:space="preserve"> (متاح على الموقع </w:t>
      </w:r>
      <w:r w:rsidRPr="00264A73">
        <w:rPr>
          <w:rFonts w:asciiTheme="majorBidi" w:hAnsiTheme="majorBidi"/>
        </w:rPr>
        <w:t>http://www.fao.org/3/a-i4095e.pdf</w:t>
      </w:r>
      <w:r w:rsidRPr="00264A73">
        <w:rPr>
          <w:rFonts w:asciiTheme="majorBidi" w:hAnsiTheme="majorBidi"/>
          <w:rtl/>
        </w:rPr>
        <w:t>)</w:t>
      </w:r>
    </w:p>
  </w:footnote>
  <w:footnote w:id="22">
    <w:p w:rsidR="00552A91" w:rsidRPr="00264A73" w:rsidRDefault="00552A91" w:rsidP="004C4E17">
      <w:pPr>
        <w:pStyle w:val="FootnoteText"/>
        <w:bidi/>
        <w:spacing w:line="156" w:lineRule="auto"/>
        <w:jc w:val="both"/>
        <w:rPr>
          <w:rFonts w:asciiTheme="majorBidi" w:hAnsiTheme="majorBidi"/>
          <w:rtl/>
          <w:lang w:bidi="ar-LB"/>
        </w:rPr>
      </w:pPr>
      <w:r w:rsidRPr="00264A73">
        <w:rPr>
          <w:rStyle w:val="FootnoteReference"/>
          <w:rFonts w:asciiTheme="majorBidi" w:hAnsiTheme="majorBidi" w:cs="Akhbar MT"/>
          <w:sz w:val="20"/>
        </w:rPr>
        <w:footnoteRef/>
      </w:r>
      <w:r w:rsidRPr="00264A73">
        <w:rPr>
          <w:rFonts w:asciiTheme="majorBidi" w:hAnsiTheme="majorBidi"/>
          <w:rtl/>
          <w:lang w:bidi="ar-LB"/>
        </w:rPr>
        <w:t xml:space="preserve"> </w:t>
      </w:r>
      <w:r w:rsidRPr="004C4E17">
        <w:rPr>
          <w:rFonts w:asciiTheme="majorBidi" w:hAnsiTheme="majorBidi"/>
          <w:sz w:val="24"/>
          <w:szCs w:val="24"/>
          <w:rtl/>
          <w:lang w:bidi="ar-LB"/>
        </w:rPr>
        <w:t>الفاو</w:t>
      </w:r>
      <w:r w:rsidRPr="00264A73">
        <w:rPr>
          <w:rFonts w:asciiTheme="majorBidi" w:hAnsiTheme="majorBidi"/>
          <w:rtl/>
          <w:lang w:bidi="ar-LB"/>
        </w:rPr>
        <w:t xml:space="preserve">. </w:t>
      </w:r>
      <w:r w:rsidRPr="00216B95">
        <w:rPr>
          <w:rFonts w:asciiTheme="majorBidi" w:hAnsiTheme="majorBidi"/>
          <w:rtl/>
          <w:lang w:bidi="ar-LB"/>
        </w:rPr>
        <w:t>2008</w:t>
      </w:r>
      <w:r w:rsidRPr="00264A73">
        <w:rPr>
          <w:rFonts w:asciiTheme="majorBidi" w:hAnsiTheme="majorBidi"/>
          <w:rtl/>
          <w:lang w:bidi="ar-LB"/>
        </w:rPr>
        <w:t xml:space="preserve">. </w:t>
      </w:r>
      <w:r w:rsidRPr="004C4E17">
        <w:rPr>
          <w:rFonts w:asciiTheme="majorBidi" w:hAnsiTheme="majorBidi"/>
          <w:sz w:val="24"/>
          <w:szCs w:val="24"/>
          <w:rtl/>
          <w:lang w:bidi="ar-LB"/>
        </w:rPr>
        <w:t>معلومات عن الأمن الغذائي لإجراءات عملية، مقدمة إلى المفاهيم الأساسية للأمن الغذائي. روما (</w:t>
      </w:r>
      <w:proofErr w:type="gramStart"/>
      <w:r w:rsidRPr="004C4E17">
        <w:rPr>
          <w:rFonts w:asciiTheme="majorBidi" w:hAnsiTheme="majorBidi"/>
          <w:sz w:val="24"/>
          <w:szCs w:val="24"/>
          <w:rtl/>
          <w:lang w:bidi="ar-LB"/>
        </w:rPr>
        <w:t>متاح</w:t>
      </w:r>
      <w:proofErr w:type="gramEnd"/>
      <w:r w:rsidRPr="004C4E17">
        <w:rPr>
          <w:rFonts w:asciiTheme="majorBidi" w:hAnsiTheme="majorBidi"/>
          <w:sz w:val="24"/>
          <w:szCs w:val="24"/>
          <w:rtl/>
          <w:lang w:bidi="ar-LB"/>
        </w:rPr>
        <w:t xml:space="preserve"> على الموقع </w:t>
      </w:r>
      <w:r w:rsidRPr="00264A73">
        <w:rPr>
          <w:rFonts w:asciiTheme="majorBidi" w:hAnsiTheme="majorBidi"/>
        </w:rPr>
        <w:t>www.fao.org/docrep/013/al936e/al936e00.pdf.</w:t>
      </w:r>
      <w:r w:rsidRPr="00264A73">
        <w:rPr>
          <w:rFonts w:asciiTheme="majorBidi" w:hAnsiTheme="majorBidi"/>
          <w:rtl/>
        </w:rPr>
        <w:t>)</w:t>
      </w:r>
    </w:p>
  </w:footnote>
  <w:footnote w:id="23">
    <w:p w:rsidR="00552A91" w:rsidRPr="00264A73" w:rsidRDefault="00552A91" w:rsidP="004C4E17">
      <w:pPr>
        <w:pStyle w:val="FootnoteText"/>
        <w:bidi/>
        <w:spacing w:line="156" w:lineRule="auto"/>
        <w:jc w:val="both"/>
        <w:rPr>
          <w:rFonts w:asciiTheme="majorBidi" w:hAnsiTheme="majorBidi"/>
          <w:rtl/>
          <w:lang w:bidi="ar-LB"/>
        </w:rPr>
      </w:pPr>
      <w:r w:rsidRPr="00264A73">
        <w:rPr>
          <w:rStyle w:val="FootnoteReference"/>
          <w:rFonts w:asciiTheme="majorBidi" w:hAnsiTheme="majorBidi" w:cs="Akhbar MT"/>
          <w:sz w:val="20"/>
        </w:rPr>
        <w:footnoteRef/>
      </w:r>
      <w:r w:rsidRPr="00264A73">
        <w:rPr>
          <w:rFonts w:asciiTheme="majorBidi" w:hAnsiTheme="majorBidi"/>
          <w:rtl/>
          <w:lang w:bidi="ar-LB"/>
        </w:rPr>
        <w:t xml:space="preserve"> الفاو. 2006</w:t>
      </w:r>
      <w:r w:rsidRPr="004C4E17">
        <w:rPr>
          <w:rFonts w:asciiTheme="majorBidi" w:hAnsiTheme="majorBidi"/>
          <w:sz w:val="24"/>
          <w:szCs w:val="24"/>
          <w:rtl/>
          <w:lang w:bidi="ar-LB"/>
        </w:rPr>
        <w:t xml:space="preserve">. </w:t>
      </w:r>
      <w:proofErr w:type="gramStart"/>
      <w:r w:rsidRPr="004C4E17">
        <w:rPr>
          <w:rFonts w:asciiTheme="majorBidi" w:hAnsiTheme="majorBidi"/>
          <w:sz w:val="24"/>
          <w:szCs w:val="24"/>
          <w:rtl/>
          <w:lang w:bidi="ar-LB"/>
        </w:rPr>
        <w:t>الأمن</w:t>
      </w:r>
      <w:proofErr w:type="gramEnd"/>
      <w:r w:rsidRPr="004C4E17">
        <w:rPr>
          <w:rFonts w:asciiTheme="majorBidi" w:hAnsiTheme="majorBidi"/>
          <w:sz w:val="24"/>
          <w:szCs w:val="24"/>
          <w:rtl/>
          <w:lang w:bidi="ar-LB"/>
        </w:rPr>
        <w:t xml:space="preserve"> الغذائي. </w:t>
      </w:r>
      <w:proofErr w:type="gramStart"/>
      <w:r w:rsidRPr="004C4E17">
        <w:rPr>
          <w:rFonts w:asciiTheme="majorBidi" w:hAnsiTheme="majorBidi"/>
          <w:sz w:val="24"/>
          <w:szCs w:val="24"/>
          <w:rtl/>
          <w:lang w:bidi="ar-LB"/>
        </w:rPr>
        <w:t>موجز</w:t>
      </w:r>
      <w:proofErr w:type="gramEnd"/>
      <w:r w:rsidRPr="004C4E17">
        <w:rPr>
          <w:rFonts w:asciiTheme="majorBidi" w:hAnsiTheme="majorBidi"/>
          <w:sz w:val="24"/>
          <w:szCs w:val="24"/>
          <w:rtl/>
          <w:lang w:bidi="ar-LB"/>
        </w:rPr>
        <w:t xml:space="preserve"> سياساتي، عدد</w:t>
      </w:r>
      <w:r w:rsidRPr="00264A73">
        <w:rPr>
          <w:rFonts w:asciiTheme="majorBidi" w:hAnsiTheme="majorBidi"/>
          <w:rtl/>
          <w:lang w:bidi="ar-LB"/>
        </w:rPr>
        <w:t xml:space="preserve"> 2</w:t>
      </w:r>
      <w:r w:rsidRPr="004C4E17">
        <w:rPr>
          <w:rFonts w:asciiTheme="majorBidi" w:hAnsiTheme="majorBidi"/>
          <w:sz w:val="24"/>
          <w:szCs w:val="24"/>
          <w:rtl/>
          <w:lang w:bidi="ar-LB"/>
        </w:rPr>
        <w:t xml:space="preserve">، يونيو/حزيران </w:t>
      </w:r>
      <w:r w:rsidRPr="00264A73">
        <w:rPr>
          <w:rFonts w:asciiTheme="majorBidi" w:hAnsiTheme="majorBidi"/>
          <w:rtl/>
          <w:lang w:bidi="ar-LB"/>
        </w:rPr>
        <w:t>2006 (</w:t>
      </w:r>
      <w:r w:rsidRPr="004C4E17">
        <w:rPr>
          <w:rFonts w:asciiTheme="majorBidi" w:hAnsiTheme="majorBidi"/>
          <w:sz w:val="24"/>
          <w:szCs w:val="24"/>
          <w:rtl/>
          <w:lang w:bidi="ar-LB"/>
        </w:rPr>
        <w:t xml:space="preserve">متاح على الموقع </w:t>
      </w:r>
      <w:r w:rsidRPr="00264A73">
        <w:rPr>
          <w:rFonts w:asciiTheme="majorBidi" w:hAnsiTheme="majorBidi"/>
        </w:rPr>
        <w:t>www.fao.org/forestry/13128-0e6f36f27e0091055bec28ebe830f46b3.pdf</w:t>
      </w:r>
      <w:r w:rsidRPr="00264A73">
        <w:rPr>
          <w:rFonts w:asciiTheme="majorBidi" w:hAnsiTheme="majorBidi"/>
          <w:rtl/>
        </w:rPr>
        <w:t>)</w:t>
      </w:r>
    </w:p>
  </w:footnote>
  <w:footnote w:id="24">
    <w:p w:rsidR="00552A91" w:rsidRPr="00264A73" w:rsidRDefault="00552A91" w:rsidP="004C4E17">
      <w:pPr>
        <w:pStyle w:val="FootnoteText"/>
        <w:bidi/>
        <w:spacing w:line="156" w:lineRule="auto"/>
        <w:jc w:val="both"/>
        <w:rPr>
          <w:rFonts w:asciiTheme="majorBidi" w:hAnsiTheme="majorBidi"/>
          <w:rtl/>
          <w:lang w:bidi="ar-LB"/>
        </w:rPr>
      </w:pPr>
      <w:r w:rsidRPr="00264A73">
        <w:rPr>
          <w:rStyle w:val="FootnoteReference"/>
          <w:rFonts w:asciiTheme="majorBidi" w:hAnsiTheme="majorBidi" w:cs="Akhbar MT"/>
          <w:sz w:val="20"/>
        </w:rPr>
        <w:footnoteRef/>
      </w:r>
      <w:r w:rsidRPr="00264A73">
        <w:rPr>
          <w:rFonts w:asciiTheme="majorBidi" w:hAnsiTheme="majorBidi"/>
          <w:rtl/>
          <w:lang w:bidi="ar-LB"/>
        </w:rPr>
        <w:t xml:space="preserve"> </w:t>
      </w:r>
      <w:proofErr w:type="gramStart"/>
      <w:r w:rsidRPr="00216B95">
        <w:rPr>
          <w:rFonts w:asciiTheme="majorBidi" w:hAnsiTheme="majorBidi"/>
          <w:sz w:val="24"/>
          <w:szCs w:val="24"/>
          <w:rtl/>
          <w:lang w:bidi="ar-LB"/>
        </w:rPr>
        <w:t>لجنة</w:t>
      </w:r>
      <w:proofErr w:type="gramEnd"/>
      <w:r w:rsidRPr="00216B95">
        <w:rPr>
          <w:rFonts w:asciiTheme="majorBidi" w:hAnsiTheme="majorBidi"/>
          <w:sz w:val="24"/>
          <w:szCs w:val="24"/>
          <w:rtl/>
          <w:lang w:bidi="ar-LB"/>
        </w:rPr>
        <w:t xml:space="preserve"> الأمن الغذائي العالمي</w:t>
      </w:r>
      <w:r w:rsidRPr="00264A73">
        <w:rPr>
          <w:rFonts w:asciiTheme="majorBidi" w:hAnsiTheme="majorBidi"/>
          <w:rtl/>
          <w:lang w:bidi="ar-LB"/>
        </w:rPr>
        <w:t xml:space="preserve"> 2012. </w:t>
      </w:r>
      <w:r w:rsidRPr="00216B95">
        <w:rPr>
          <w:rFonts w:asciiTheme="majorBidi" w:hAnsiTheme="majorBidi"/>
          <w:sz w:val="24"/>
          <w:szCs w:val="24"/>
          <w:rtl/>
          <w:lang w:bidi="ar-LB"/>
        </w:rPr>
        <w:t xml:space="preserve">التفاهم بشأن الأمن الغذائي، الأمن </w:t>
      </w:r>
      <w:proofErr w:type="spellStart"/>
      <w:r w:rsidRPr="00216B95">
        <w:rPr>
          <w:rFonts w:asciiTheme="majorBidi" w:hAnsiTheme="majorBidi"/>
          <w:sz w:val="24"/>
          <w:szCs w:val="24"/>
          <w:rtl/>
          <w:lang w:bidi="ar-LB"/>
        </w:rPr>
        <w:t>التغذوي</w:t>
      </w:r>
      <w:proofErr w:type="spellEnd"/>
      <w:r w:rsidRPr="00216B95">
        <w:rPr>
          <w:rFonts w:asciiTheme="majorBidi" w:hAnsiTheme="majorBidi"/>
          <w:sz w:val="24"/>
          <w:szCs w:val="24"/>
          <w:rtl/>
          <w:lang w:bidi="ar-LB"/>
        </w:rPr>
        <w:t xml:space="preserve">، الأمن الغذائي والتغذية، الأمن الغذائي </w:t>
      </w:r>
      <w:proofErr w:type="spellStart"/>
      <w:r w:rsidRPr="00216B95">
        <w:rPr>
          <w:rFonts w:asciiTheme="majorBidi" w:hAnsiTheme="majorBidi"/>
          <w:sz w:val="24"/>
          <w:szCs w:val="24"/>
          <w:rtl/>
          <w:lang w:bidi="ar-LB"/>
        </w:rPr>
        <w:t>والتغذوي</w:t>
      </w:r>
      <w:proofErr w:type="spellEnd"/>
      <w:r w:rsidRPr="00216B95">
        <w:rPr>
          <w:rFonts w:asciiTheme="majorBidi" w:hAnsiTheme="majorBidi"/>
          <w:sz w:val="24"/>
          <w:szCs w:val="24"/>
          <w:rtl/>
          <w:lang w:bidi="ar-LB"/>
        </w:rPr>
        <w:t xml:space="preserve"> (متاح على الموقع </w:t>
      </w:r>
      <w:r w:rsidRPr="00264A73">
        <w:rPr>
          <w:rFonts w:asciiTheme="majorBidi" w:hAnsiTheme="majorBidi"/>
        </w:rPr>
        <w:t>www.fao.org/docrep/meeting/026/MD776E.pdf.</w:t>
      </w:r>
      <w:r w:rsidRPr="00264A73">
        <w:rPr>
          <w:rFonts w:asciiTheme="majorBidi" w:hAnsiTheme="majorBidi"/>
          <w:rtl/>
        </w:rPr>
        <w:t>)</w:t>
      </w:r>
    </w:p>
  </w:footnote>
  <w:footnote w:id="25">
    <w:p w:rsidR="00552A91" w:rsidRPr="00264A73" w:rsidRDefault="00552A91" w:rsidP="004C4E17">
      <w:pPr>
        <w:pStyle w:val="FootnoteText"/>
        <w:bidi/>
        <w:spacing w:line="156" w:lineRule="auto"/>
        <w:jc w:val="both"/>
        <w:rPr>
          <w:rFonts w:asciiTheme="majorBidi" w:hAnsiTheme="majorBidi"/>
          <w:rtl/>
          <w:lang w:bidi="ar-LB"/>
        </w:rPr>
      </w:pPr>
      <w:r w:rsidRPr="00264A73">
        <w:rPr>
          <w:rStyle w:val="FootnoteReference"/>
          <w:rFonts w:asciiTheme="majorBidi" w:hAnsiTheme="majorBidi" w:cs="Akhbar MT"/>
          <w:sz w:val="20"/>
        </w:rPr>
        <w:footnoteRef/>
      </w:r>
      <w:r w:rsidRPr="00264A73">
        <w:rPr>
          <w:rFonts w:asciiTheme="majorBidi" w:hAnsiTheme="majorBidi"/>
          <w:rtl/>
          <w:lang w:bidi="ar-LB"/>
        </w:rPr>
        <w:t xml:space="preserve"> </w:t>
      </w:r>
      <w:proofErr w:type="spellStart"/>
      <w:proofErr w:type="gramStart"/>
      <w:r w:rsidRPr="00264A73">
        <w:rPr>
          <w:rFonts w:asciiTheme="majorBidi" w:hAnsiTheme="majorBidi"/>
        </w:rPr>
        <w:t>Roos</w:t>
      </w:r>
      <w:proofErr w:type="spellEnd"/>
      <w:r w:rsidRPr="00264A73">
        <w:rPr>
          <w:rFonts w:asciiTheme="majorBidi" w:hAnsiTheme="majorBidi"/>
        </w:rPr>
        <w:t xml:space="preserve">, N., Islam, Md. M. &amp; </w:t>
      </w:r>
      <w:proofErr w:type="spellStart"/>
      <w:r w:rsidRPr="00264A73">
        <w:rPr>
          <w:rFonts w:asciiTheme="majorBidi" w:hAnsiTheme="majorBidi"/>
        </w:rPr>
        <w:t>Thilsted</w:t>
      </w:r>
      <w:proofErr w:type="spellEnd"/>
      <w:r w:rsidRPr="00264A73">
        <w:rPr>
          <w:rFonts w:asciiTheme="majorBidi" w:hAnsiTheme="majorBidi"/>
        </w:rPr>
        <w:t>, S.H. 2003.</w:t>
      </w:r>
      <w:proofErr w:type="gramEnd"/>
      <w:r w:rsidRPr="00264A73">
        <w:rPr>
          <w:rFonts w:asciiTheme="majorBidi" w:hAnsiTheme="majorBidi"/>
        </w:rPr>
        <w:t xml:space="preserve"> Small indigenous fish species in Bangladesh: contribution to vitamin A, calcium and iron intakes. Journal of Nutrition, 133: 4021S–40126S. </w:t>
      </w:r>
      <w:r w:rsidRPr="00264A73">
        <w:rPr>
          <w:rFonts w:asciiTheme="majorBidi" w:hAnsiTheme="majorBidi"/>
          <w:i/>
        </w:rPr>
        <w:t>As cited in</w:t>
      </w:r>
      <w:r w:rsidRPr="00264A73">
        <w:rPr>
          <w:rFonts w:asciiTheme="majorBidi" w:hAnsiTheme="majorBidi"/>
        </w:rPr>
        <w:t xml:space="preserve"> HLPE, 2014</w:t>
      </w:r>
      <w:proofErr w:type="gramStart"/>
      <w:r w:rsidRPr="00264A73">
        <w:rPr>
          <w:rFonts w:asciiTheme="majorBidi" w:hAnsiTheme="majorBidi"/>
        </w:rPr>
        <w:t>.</w:t>
      </w:r>
      <w:r w:rsidRPr="00264A73">
        <w:rPr>
          <w:rFonts w:asciiTheme="majorBidi" w:hAnsiTheme="majorBidi"/>
          <w:rtl/>
        </w:rPr>
        <w:t>.</w:t>
      </w:r>
      <w:proofErr w:type="gramEnd"/>
      <w:r w:rsidRPr="00264A73">
        <w:rPr>
          <w:rFonts w:asciiTheme="majorBidi" w:hAnsiTheme="majorBidi"/>
          <w:rtl/>
        </w:rPr>
        <w:t xml:space="preserve">  استدامة </w:t>
      </w:r>
      <w:r w:rsidRPr="00216B95">
        <w:rPr>
          <w:rFonts w:asciiTheme="majorBidi" w:hAnsiTheme="majorBidi"/>
          <w:sz w:val="24"/>
          <w:szCs w:val="24"/>
          <w:rtl/>
        </w:rPr>
        <w:t xml:space="preserve">مصايد الأسماك وتربية الأحياء المائية من أجل تحقيق الأمن الغذائي </w:t>
      </w:r>
      <w:proofErr w:type="gramStart"/>
      <w:r w:rsidRPr="00216B95">
        <w:rPr>
          <w:rFonts w:asciiTheme="majorBidi" w:hAnsiTheme="majorBidi"/>
          <w:sz w:val="24"/>
          <w:szCs w:val="24"/>
          <w:rtl/>
        </w:rPr>
        <w:t>والتغذية</w:t>
      </w:r>
      <w:proofErr w:type="gramEnd"/>
      <w:r w:rsidRPr="00216B95">
        <w:rPr>
          <w:rFonts w:asciiTheme="majorBidi" w:hAnsiTheme="majorBidi"/>
          <w:sz w:val="24"/>
          <w:szCs w:val="24"/>
          <w:rtl/>
        </w:rPr>
        <w:t xml:space="preserve">. </w:t>
      </w:r>
      <w:proofErr w:type="gramStart"/>
      <w:r w:rsidRPr="00216B95">
        <w:rPr>
          <w:rFonts w:asciiTheme="majorBidi" w:hAnsiTheme="majorBidi"/>
          <w:sz w:val="24"/>
          <w:szCs w:val="24"/>
          <w:rtl/>
        </w:rPr>
        <w:t>تقرير</w:t>
      </w:r>
      <w:proofErr w:type="gramEnd"/>
      <w:r w:rsidRPr="00216B95">
        <w:rPr>
          <w:rFonts w:asciiTheme="majorBidi" w:hAnsiTheme="majorBidi"/>
          <w:sz w:val="24"/>
          <w:szCs w:val="24"/>
          <w:rtl/>
        </w:rPr>
        <w:t xml:space="preserve"> صادر عن لجنة الخبراء </w:t>
      </w:r>
      <w:proofErr w:type="spellStart"/>
      <w:r w:rsidRPr="00216B95">
        <w:rPr>
          <w:rFonts w:asciiTheme="majorBidi" w:hAnsiTheme="majorBidi"/>
          <w:sz w:val="24"/>
          <w:szCs w:val="24"/>
          <w:rtl/>
        </w:rPr>
        <w:t>الرفيعي</w:t>
      </w:r>
      <w:proofErr w:type="spellEnd"/>
      <w:r w:rsidRPr="00216B95">
        <w:rPr>
          <w:rFonts w:asciiTheme="majorBidi" w:hAnsiTheme="majorBidi"/>
          <w:sz w:val="24"/>
          <w:szCs w:val="24"/>
          <w:rtl/>
        </w:rPr>
        <w:t xml:space="preserve"> المستوى المعنية بالأمن الغذائي والتغذية في لجنة الأمن الغذائي العالمي، روما </w:t>
      </w:r>
      <w:r w:rsidRPr="00264A73">
        <w:rPr>
          <w:rFonts w:asciiTheme="majorBidi" w:hAnsiTheme="majorBidi"/>
          <w:rtl/>
        </w:rPr>
        <w:t>2014.</w:t>
      </w:r>
    </w:p>
  </w:footnote>
  <w:footnote w:id="26">
    <w:p w:rsidR="00552A91" w:rsidRPr="00264A73" w:rsidRDefault="00552A91" w:rsidP="004C4E17">
      <w:pPr>
        <w:pStyle w:val="FootnoteText"/>
        <w:bidi/>
        <w:spacing w:line="156" w:lineRule="auto"/>
        <w:jc w:val="both"/>
        <w:rPr>
          <w:rFonts w:asciiTheme="majorBidi" w:hAnsiTheme="majorBidi"/>
          <w:rtl/>
          <w:lang w:bidi="ar-LB"/>
        </w:rPr>
      </w:pPr>
      <w:r w:rsidRPr="00264A73">
        <w:rPr>
          <w:rStyle w:val="FootnoteReference"/>
          <w:rFonts w:asciiTheme="majorBidi" w:hAnsiTheme="majorBidi" w:cs="Akhbar MT"/>
          <w:sz w:val="20"/>
        </w:rPr>
        <w:footnoteRef/>
      </w:r>
      <w:r w:rsidRPr="00264A73">
        <w:rPr>
          <w:rFonts w:asciiTheme="majorBidi" w:hAnsiTheme="majorBidi"/>
          <w:rtl/>
          <w:lang w:bidi="ar-LB"/>
        </w:rPr>
        <w:t xml:space="preserve"> </w:t>
      </w:r>
      <w:proofErr w:type="spellStart"/>
      <w:proofErr w:type="gramStart"/>
      <w:r w:rsidRPr="00715502">
        <w:rPr>
          <w:rFonts w:asciiTheme="majorBidi" w:hAnsiTheme="majorBidi" w:cstheme="majorBidi"/>
        </w:rPr>
        <w:t>Roos</w:t>
      </w:r>
      <w:proofErr w:type="spellEnd"/>
      <w:r w:rsidRPr="00715502">
        <w:rPr>
          <w:rFonts w:asciiTheme="majorBidi" w:hAnsiTheme="majorBidi" w:cstheme="majorBidi"/>
        </w:rPr>
        <w:t xml:space="preserve">, N., </w:t>
      </w:r>
      <w:proofErr w:type="spellStart"/>
      <w:r w:rsidRPr="00715502">
        <w:rPr>
          <w:rFonts w:asciiTheme="majorBidi" w:hAnsiTheme="majorBidi" w:cstheme="majorBidi"/>
        </w:rPr>
        <w:t>Chamnan</w:t>
      </w:r>
      <w:proofErr w:type="spellEnd"/>
      <w:r w:rsidRPr="00715502">
        <w:rPr>
          <w:rFonts w:asciiTheme="majorBidi" w:hAnsiTheme="majorBidi" w:cstheme="majorBidi"/>
        </w:rPr>
        <w:t xml:space="preserve">, C., </w:t>
      </w:r>
      <w:proofErr w:type="spellStart"/>
      <w:r w:rsidRPr="00715502">
        <w:rPr>
          <w:rFonts w:asciiTheme="majorBidi" w:hAnsiTheme="majorBidi" w:cstheme="majorBidi"/>
        </w:rPr>
        <w:t>Loeung</w:t>
      </w:r>
      <w:proofErr w:type="spellEnd"/>
      <w:r w:rsidRPr="00715502">
        <w:rPr>
          <w:rFonts w:asciiTheme="majorBidi" w:hAnsiTheme="majorBidi" w:cstheme="majorBidi"/>
        </w:rPr>
        <w:t xml:space="preserve">, D., </w:t>
      </w:r>
      <w:proofErr w:type="spellStart"/>
      <w:r w:rsidRPr="00715502">
        <w:rPr>
          <w:rFonts w:asciiTheme="majorBidi" w:hAnsiTheme="majorBidi" w:cstheme="majorBidi"/>
        </w:rPr>
        <w:t>Jakobsen</w:t>
      </w:r>
      <w:proofErr w:type="spellEnd"/>
      <w:r w:rsidRPr="00715502">
        <w:rPr>
          <w:rFonts w:asciiTheme="majorBidi" w:hAnsiTheme="majorBidi" w:cstheme="majorBidi"/>
        </w:rPr>
        <w:t xml:space="preserve">, J., &amp; </w:t>
      </w:r>
      <w:proofErr w:type="spellStart"/>
      <w:r w:rsidRPr="00715502">
        <w:rPr>
          <w:rFonts w:asciiTheme="majorBidi" w:hAnsiTheme="majorBidi" w:cstheme="majorBidi"/>
        </w:rPr>
        <w:t>Thilsted</w:t>
      </w:r>
      <w:proofErr w:type="spellEnd"/>
      <w:r w:rsidRPr="00715502">
        <w:rPr>
          <w:rFonts w:asciiTheme="majorBidi" w:hAnsiTheme="majorBidi" w:cstheme="majorBidi"/>
        </w:rPr>
        <w:t>, S.H. 2007.</w:t>
      </w:r>
      <w:proofErr w:type="gramEnd"/>
      <w:r w:rsidRPr="00715502">
        <w:rPr>
          <w:rFonts w:asciiTheme="majorBidi" w:hAnsiTheme="majorBidi" w:cstheme="majorBidi"/>
        </w:rPr>
        <w:t xml:space="preserve"> </w:t>
      </w:r>
      <w:proofErr w:type="gramStart"/>
      <w:r w:rsidRPr="00715502">
        <w:rPr>
          <w:rFonts w:asciiTheme="majorBidi" w:hAnsiTheme="majorBidi" w:cstheme="majorBidi"/>
        </w:rPr>
        <w:t>Freshwater fish as a dietary source of vitamin A in Cambodia.</w:t>
      </w:r>
      <w:proofErr w:type="gramEnd"/>
      <w:r w:rsidRPr="00715502">
        <w:rPr>
          <w:rFonts w:asciiTheme="majorBidi" w:hAnsiTheme="majorBidi" w:cstheme="majorBidi"/>
        </w:rPr>
        <w:t xml:space="preserve"> </w:t>
      </w:r>
      <w:r w:rsidRPr="00715502">
        <w:rPr>
          <w:rFonts w:asciiTheme="majorBidi" w:hAnsiTheme="majorBidi" w:cstheme="majorBidi"/>
          <w:i/>
        </w:rPr>
        <w:t>Food Chem.</w:t>
      </w:r>
      <w:r w:rsidRPr="00715502">
        <w:rPr>
          <w:rFonts w:asciiTheme="majorBidi" w:hAnsiTheme="majorBidi" w:cstheme="majorBidi"/>
        </w:rPr>
        <w:t xml:space="preserve">, 103(4): 1104-1111. </w:t>
      </w:r>
      <w:r w:rsidRPr="00715502">
        <w:rPr>
          <w:rFonts w:asciiTheme="majorBidi" w:hAnsiTheme="majorBidi" w:cstheme="majorBidi"/>
          <w:i/>
        </w:rPr>
        <w:t>As cited in</w:t>
      </w:r>
      <w:r w:rsidRPr="00715502">
        <w:rPr>
          <w:rFonts w:asciiTheme="majorBidi" w:hAnsiTheme="majorBidi" w:cstheme="majorBidi"/>
        </w:rPr>
        <w:t xml:space="preserve"> HLPE, 2014</w:t>
      </w:r>
      <w:r w:rsidRPr="00715502">
        <w:rPr>
          <w:rFonts w:asciiTheme="majorBidi" w:hAnsiTheme="majorBidi" w:cstheme="majorBidi"/>
          <w:rtl/>
        </w:rPr>
        <w:t xml:space="preserve">. </w:t>
      </w:r>
      <w:r w:rsidRPr="00216B95">
        <w:rPr>
          <w:rFonts w:asciiTheme="majorBidi" w:hAnsiTheme="majorBidi"/>
          <w:sz w:val="24"/>
          <w:szCs w:val="24"/>
          <w:rtl/>
        </w:rPr>
        <w:t xml:space="preserve">استدامة مصايد الأسماك وتربية الأحياء المائية من أجل تحقيق الأمن الغذائي </w:t>
      </w:r>
      <w:proofErr w:type="gramStart"/>
      <w:r w:rsidRPr="00216B95">
        <w:rPr>
          <w:rFonts w:asciiTheme="majorBidi" w:hAnsiTheme="majorBidi"/>
          <w:sz w:val="24"/>
          <w:szCs w:val="24"/>
          <w:rtl/>
        </w:rPr>
        <w:t>والتغذية</w:t>
      </w:r>
      <w:proofErr w:type="gramEnd"/>
      <w:r w:rsidRPr="00216B95">
        <w:rPr>
          <w:rFonts w:asciiTheme="majorBidi" w:hAnsiTheme="majorBidi"/>
          <w:sz w:val="24"/>
          <w:szCs w:val="24"/>
          <w:rtl/>
        </w:rPr>
        <w:t xml:space="preserve">. </w:t>
      </w:r>
      <w:proofErr w:type="gramStart"/>
      <w:r w:rsidRPr="00216B95">
        <w:rPr>
          <w:rFonts w:asciiTheme="majorBidi" w:hAnsiTheme="majorBidi"/>
          <w:sz w:val="24"/>
          <w:szCs w:val="24"/>
          <w:rtl/>
        </w:rPr>
        <w:t>تقرير</w:t>
      </w:r>
      <w:proofErr w:type="gramEnd"/>
      <w:r w:rsidRPr="00216B95">
        <w:rPr>
          <w:rFonts w:asciiTheme="majorBidi" w:hAnsiTheme="majorBidi"/>
          <w:sz w:val="24"/>
          <w:szCs w:val="24"/>
          <w:rtl/>
        </w:rPr>
        <w:t xml:space="preserve"> صادر عن لجنة الخبراء </w:t>
      </w:r>
      <w:proofErr w:type="spellStart"/>
      <w:r w:rsidRPr="00216B95">
        <w:rPr>
          <w:rFonts w:asciiTheme="majorBidi" w:hAnsiTheme="majorBidi"/>
          <w:sz w:val="24"/>
          <w:szCs w:val="24"/>
          <w:rtl/>
        </w:rPr>
        <w:t>الرفيعي</w:t>
      </w:r>
      <w:proofErr w:type="spellEnd"/>
      <w:r w:rsidRPr="00216B95">
        <w:rPr>
          <w:rFonts w:asciiTheme="majorBidi" w:hAnsiTheme="majorBidi"/>
          <w:sz w:val="24"/>
          <w:szCs w:val="24"/>
          <w:rtl/>
        </w:rPr>
        <w:t xml:space="preserve"> المستوى المعنية بالأمن الغذائي والتغذية في لجنة الأمن الغذائي العالمي، روما</w:t>
      </w:r>
      <w:r w:rsidRPr="00264A73">
        <w:rPr>
          <w:rFonts w:asciiTheme="majorBidi" w:hAnsiTheme="majorBidi"/>
          <w:rtl/>
        </w:rPr>
        <w:t xml:space="preserve"> 2014.</w:t>
      </w:r>
    </w:p>
  </w:footnote>
  <w:footnote w:id="27">
    <w:p w:rsidR="00552A91" w:rsidRPr="00264A73" w:rsidRDefault="00552A91" w:rsidP="004C4E17">
      <w:pPr>
        <w:pStyle w:val="FootnoteText"/>
        <w:bidi/>
        <w:spacing w:line="156" w:lineRule="auto"/>
        <w:jc w:val="both"/>
        <w:rPr>
          <w:rFonts w:asciiTheme="majorBidi" w:hAnsiTheme="majorBidi"/>
          <w:rtl/>
          <w:lang w:bidi="ar-LB"/>
        </w:rPr>
      </w:pPr>
      <w:r w:rsidRPr="00264A73">
        <w:rPr>
          <w:rStyle w:val="FootnoteReference"/>
          <w:rFonts w:asciiTheme="majorBidi" w:hAnsiTheme="majorBidi" w:cs="Akhbar MT"/>
          <w:sz w:val="20"/>
        </w:rPr>
        <w:footnoteRef/>
      </w:r>
      <w:r w:rsidRPr="00264A73">
        <w:rPr>
          <w:rFonts w:asciiTheme="majorBidi" w:hAnsiTheme="majorBidi"/>
          <w:rtl/>
          <w:lang w:bidi="ar-LB"/>
        </w:rPr>
        <w:t xml:space="preserve"> </w:t>
      </w:r>
      <w:r w:rsidRPr="00264A73">
        <w:rPr>
          <w:rFonts w:asciiTheme="majorBidi" w:hAnsiTheme="majorBidi"/>
        </w:rPr>
        <w:t xml:space="preserve">Bonham, M.P., Duffy, E.M., Robson, P.J., Wallace, J.M., Myers, G.J., Davidson, P.W., Clarkson, T.W., </w:t>
      </w:r>
      <w:proofErr w:type="spellStart"/>
      <w:r w:rsidRPr="00264A73">
        <w:rPr>
          <w:rFonts w:asciiTheme="majorBidi" w:hAnsiTheme="majorBidi"/>
        </w:rPr>
        <w:t>Shamlaye</w:t>
      </w:r>
      <w:proofErr w:type="spellEnd"/>
      <w:r w:rsidRPr="00264A73">
        <w:rPr>
          <w:rFonts w:asciiTheme="majorBidi" w:hAnsiTheme="majorBidi"/>
        </w:rPr>
        <w:t xml:space="preserve">, C.F., Strain, J.J. &amp; Livingstone, M.B. 2009. Contribution of fish to intakes of micronutrients important for foetal development: a dietary survey of pregnant women in the Republic of Seychelles. </w:t>
      </w:r>
      <w:r w:rsidRPr="00264A73">
        <w:rPr>
          <w:rFonts w:asciiTheme="majorBidi" w:hAnsiTheme="majorBidi"/>
          <w:i/>
        </w:rPr>
        <w:t>Public Health Nutrition</w:t>
      </w:r>
      <w:r w:rsidRPr="00264A73">
        <w:rPr>
          <w:rFonts w:asciiTheme="majorBidi" w:hAnsiTheme="majorBidi"/>
        </w:rPr>
        <w:t xml:space="preserve">, 12(09):1312–1320. </w:t>
      </w:r>
      <w:r w:rsidRPr="00264A73">
        <w:rPr>
          <w:rFonts w:asciiTheme="majorBidi" w:hAnsiTheme="majorBidi"/>
          <w:i/>
        </w:rPr>
        <w:t>As cited in</w:t>
      </w:r>
      <w:r w:rsidRPr="00264A73">
        <w:rPr>
          <w:rFonts w:asciiTheme="majorBidi" w:hAnsiTheme="majorBidi"/>
        </w:rPr>
        <w:t xml:space="preserve"> HLPE, 2014</w:t>
      </w:r>
      <w:r w:rsidRPr="00264A73">
        <w:rPr>
          <w:rFonts w:asciiTheme="majorBidi" w:hAnsiTheme="majorBidi"/>
          <w:rtl/>
        </w:rPr>
        <w:t xml:space="preserve">. </w:t>
      </w:r>
      <w:r w:rsidRPr="00216B95">
        <w:rPr>
          <w:rFonts w:asciiTheme="majorBidi" w:hAnsiTheme="majorBidi"/>
          <w:sz w:val="24"/>
          <w:szCs w:val="24"/>
          <w:rtl/>
        </w:rPr>
        <w:t xml:space="preserve">استدامة مصايد الأسماك وتربية الأحياء المائية من أجل تحقيق الأمن الغذائي </w:t>
      </w:r>
      <w:proofErr w:type="gramStart"/>
      <w:r w:rsidRPr="00216B95">
        <w:rPr>
          <w:rFonts w:asciiTheme="majorBidi" w:hAnsiTheme="majorBidi"/>
          <w:sz w:val="24"/>
          <w:szCs w:val="24"/>
          <w:rtl/>
        </w:rPr>
        <w:t>والتغذية</w:t>
      </w:r>
      <w:proofErr w:type="gramEnd"/>
      <w:r w:rsidRPr="00216B95">
        <w:rPr>
          <w:rFonts w:asciiTheme="majorBidi" w:hAnsiTheme="majorBidi"/>
          <w:sz w:val="24"/>
          <w:szCs w:val="24"/>
          <w:rtl/>
        </w:rPr>
        <w:t xml:space="preserve">. </w:t>
      </w:r>
      <w:proofErr w:type="gramStart"/>
      <w:r w:rsidRPr="00216B95">
        <w:rPr>
          <w:rFonts w:asciiTheme="majorBidi" w:hAnsiTheme="majorBidi"/>
          <w:sz w:val="24"/>
          <w:szCs w:val="24"/>
          <w:rtl/>
        </w:rPr>
        <w:t>تقرير</w:t>
      </w:r>
      <w:proofErr w:type="gramEnd"/>
      <w:r w:rsidRPr="00216B95">
        <w:rPr>
          <w:rFonts w:asciiTheme="majorBidi" w:hAnsiTheme="majorBidi"/>
          <w:sz w:val="24"/>
          <w:szCs w:val="24"/>
          <w:rtl/>
        </w:rPr>
        <w:t xml:space="preserve"> صادر عن لجنة الخبراء </w:t>
      </w:r>
      <w:proofErr w:type="spellStart"/>
      <w:r w:rsidRPr="00216B95">
        <w:rPr>
          <w:rFonts w:asciiTheme="majorBidi" w:hAnsiTheme="majorBidi"/>
          <w:sz w:val="24"/>
          <w:szCs w:val="24"/>
          <w:rtl/>
        </w:rPr>
        <w:t>الرفيعي</w:t>
      </w:r>
      <w:proofErr w:type="spellEnd"/>
      <w:r w:rsidRPr="00216B95">
        <w:rPr>
          <w:rFonts w:asciiTheme="majorBidi" w:hAnsiTheme="majorBidi"/>
          <w:sz w:val="24"/>
          <w:szCs w:val="24"/>
          <w:rtl/>
        </w:rPr>
        <w:t xml:space="preserve"> المستوى المعنية بالأمن الغذائي والتغذية في لجنة الأمن الغذائي العالمي، روما</w:t>
      </w:r>
      <w:r w:rsidRPr="00264A73">
        <w:rPr>
          <w:rFonts w:asciiTheme="majorBidi" w:hAnsiTheme="majorBidi"/>
          <w:rtl/>
        </w:rPr>
        <w:t xml:space="preserve"> 2014.</w:t>
      </w:r>
    </w:p>
  </w:footnote>
  <w:footnote w:id="28">
    <w:p w:rsidR="00552A91" w:rsidRPr="00264A73" w:rsidRDefault="00552A91" w:rsidP="004C4E17">
      <w:pPr>
        <w:pStyle w:val="FootnoteText"/>
        <w:bidi/>
        <w:spacing w:line="156" w:lineRule="auto"/>
        <w:jc w:val="both"/>
        <w:rPr>
          <w:sz w:val="24"/>
          <w:szCs w:val="24"/>
          <w:rtl/>
          <w:lang w:bidi="ar-LB"/>
        </w:rPr>
      </w:pPr>
      <w:r w:rsidRPr="00264A73">
        <w:rPr>
          <w:rStyle w:val="FootnoteReference"/>
          <w:rFonts w:cs="Akhbar MT"/>
          <w:sz w:val="24"/>
          <w:szCs w:val="24"/>
        </w:rPr>
        <w:footnoteRef/>
      </w:r>
      <w:r w:rsidRPr="00264A73">
        <w:rPr>
          <w:rFonts w:hint="cs"/>
          <w:sz w:val="24"/>
          <w:szCs w:val="24"/>
          <w:rtl/>
          <w:lang w:bidi="ar-LB"/>
        </w:rPr>
        <w:t xml:space="preserve"> </w:t>
      </w:r>
      <w:proofErr w:type="spellStart"/>
      <w:proofErr w:type="gramStart"/>
      <w:r w:rsidRPr="00715502">
        <w:rPr>
          <w:rFonts w:asciiTheme="majorBidi" w:hAnsiTheme="majorBidi" w:cstheme="majorBidi"/>
        </w:rPr>
        <w:t>Roos</w:t>
      </w:r>
      <w:proofErr w:type="spellEnd"/>
      <w:r w:rsidRPr="00715502">
        <w:rPr>
          <w:rFonts w:asciiTheme="majorBidi" w:hAnsiTheme="majorBidi" w:cstheme="majorBidi"/>
        </w:rPr>
        <w:t xml:space="preserve">, N., </w:t>
      </w:r>
      <w:proofErr w:type="spellStart"/>
      <w:r w:rsidRPr="00715502">
        <w:rPr>
          <w:rFonts w:asciiTheme="majorBidi" w:hAnsiTheme="majorBidi" w:cstheme="majorBidi"/>
        </w:rPr>
        <w:t>Thorseng</w:t>
      </w:r>
      <w:proofErr w:type="spellEnd"/>
      <w:r w:rsidRPr="00715502">
        <w:rPr>
          <w:rFonts w:asciiTheme="majorBidi" w:hAnsiTheme="majorBidi" w:cstheme="majorBidi"/>
        </w:rPr>
        <w:t xml:space="preserve">, H., </w:t>
      </w:r>
      <w:proofErr w:type="spellStart"/>
      <w:r w:rsidRPr="00715502">
        <w:rPr>
          <w:rFonts w:asciiTheme="majorBidi" w:hAnsiTheme="majorBidi" w:cstheme="majorBidi"/>
        </w:rPr>
        <w:t>Chamnan</w:t>
      </w:r>
      <w:proofErr w:type="spellEnd"/>
      <w:r w:rsidRPr="00715502">
        <w:rPr>
          <w:rFonts w:asciiTheme="majorBidi" w:hAnsiTheme="majorBidi" w:cstheme="majorBidi"/>
        </w:rPr>
        <w:t xml:space="preserve">, C., Larsen, T., </w:t>
      </w:r>
      <w:proofErr w:type="spellStart"/>
      <w:r w:rsidRPr="00715502">
        <w:rPr>
          <w:rFonts w:asciiTheme="majorBidi" w:hAnsiTheme="majorBidi" w:cstheme="majorBidi"/>
        </w:rPr>
        <w:t>Holmboe</w:t>
      </w:r>
      <w:proofErr w:type="spellEnd"/>
      <w:r w:rsidRPr="00715502">
        <w:rPr>
          <w:rFonts w:asciiTheme="majorBidi" w:hAnsiTheme="majorBidi" w:cstheme="majorBidi"/>
        </w:rPr>
        <w:t xml:space="preserve"> </w:t>
      </w:r>
      <w:proofErr w:type="spellStart"/>
      <w:r w:rsidRPr="00715502">
        <w:rPr>
          <w:rFonts w:asciiTheme="majorBidi" w:hAnsiTheme="majorBidi" w:cstheme="majorBidi"/>
        </w:rPr>
        <w:t>Gondolf</w:t>
      </w:r>
      <w:proofErr w:type="spellEnd"/>
      <w:r w:rsidRPr="00715502">
        <w:rPr>
          <w:rFonts w:asciiTheme="majorBidi" w:hAnsiTheme="majorBidi" w:cstheme="majorBidi"/>
        </w:rPr>
        <w:t xml:space="preserve">, U., </w:t>
      </w:r>
      <w:proofErr w:type="spellStart"/>
      <w:r w:rsidRPr="00715502">
        <w:rPr>
          <w:rFonts w:asciiTheme="majorBidi" w:hAnsiTheme="majorBidi" w:cstheme="majorBidi"/>
        </w:rPr>
        <w:t>Bukhave</w:t>
      </w:r>
      <w:proofErr w:type="spellEnd"/>
      <w:r w:rsidRPr="00715502">
        <w:rPr>
          <w:rFonts w:asciiTheme="majorBidi" w:hAnsiTheme="majorBidi" w:cstheme="majorBidi"/>
        </w:rPr>
        <w:t xml:space="preserve">, K. &amp; </w:t>
      </w:r>
      <w:proofErr w:type="spellStart"/>
      <w:r w:rsidRPr="00715502">
        <w:rPr>
          <w:rFonts w:asciiTheme="majorBidi" w:hAnsiTheme="majorBidi" w:cstheme="majorBidi"/>
        </w:rPr>
        <w:t>Thilsted</w:t>
      </w:r>
      <w:proofErr w:type="spellEnd"/>
      <w:r w:rsidRPr="00715502">
        <w:rPr>
          <w:rFonts w:asciiTheme="majorBidi" w:hAnsiTheme="majorBidi" w:cstheme="majorBidi"/>
        </w:rPr>
        <w:t>, S.H. 2007.</w:t>
      </w:r>
      <w:proofErr w:type="gramEnd"/>
      <w:r w:rsidRPr="00715502">
        <w:rPr>
          <w:rFonts w:asciiTheme="majorBidi" w:hAnsiTheme="majorBidi" w:cstheme="majorBidi"/>
        </w:rPr>
        <w:t xml:space="preserve"> Iron content in common Cambodian fish species: Perspectives for dietary iron intake in poor, rural households. </w:t>
      </w:r>
      <w:r w:rsidRPr="00715502">
        <w:rPr>
          <w:rFonts w:asciiTheme="majorBidi" w:hAnsiTheme="majorBidi" w:cstheme="majorBidi"/>
          <w:i/>
        </w:rPr>
        <w:t>Food Chem.</w:t>
      </w:r>
      <w:r w:rsidRPr="00715502">
        <w:rPr>
          <w:rFonts w:asciiTheme="majorBidi" w:hAnsiTheme="majorBidi" w:cstheme="majorBidi"/>
        </w:rPr>
        <w:t xml:space="preserve">, 104(3): 1226–1235. </w:t>
      </w:r>
      <w:r w:rsidRPr="00715502">
        <w:rPr>
          <w:rFonts w:asciiTheme="majorBidi" w:hAnsiTheme="majorBidi" w:cstheme="majorBidi"/>
          <w:i/>
        </w:rPr>
        <w:t>As cited in</w:t>
      </w:r>
      <w:r w:rsidRPr="00715502">
        <w:rPr>
          <w:rFonts w:asciiTheme="majorBidi" w:hAnsiTheme="majorBidi" w:cstheme="majorBidi"/>
        </w:rPr>
        <w:t xml:space="preserve"> HLPE, </w:t>
      </w:r>
      <w:r w:rsidRPr="004C4E17">
        <w:t>2014</w:t>
      </w:r>
      <w:r w:rsidRPr="00264A73">
        <w:rPr>
          <w:rFonts w:hint="cs"/>
          <w:sz w:val="24"/>
          <w:szCs w:val="24"/>
          <w:rtl/>
        </w:rPr>
        <w:t xml:space="preserve">. استدامة مصايد الأسماك وتربية الأحياء المائية من أجل تحقيق الأمن الغذائي </w:t>
      </w:r>
      <w:proofErr w:type="gramStart"/>
      <w:r w:rsidRPr="00264A73">
        <w:rPr>
          <w:rFonts w:hint="cs"/>
          <w:sz w:val="24"/>
          <w:szCs w:val="24"/>
          <w:rtl/>
        </w:rPr>
        <w:t>والتغذية</w:t>
      </w:r>
      <w:proofErr w:type="gramEnd"/>
      <w:r w:rsidRPr="00264A73">
        <w:rPr>
          <w:rFonts w:hint="cs"/>
          <w:sz w:val="24"/>
          <w:szCs w:val="24"/>
          <w:rtl/>
        </w:rPr>
        <w:t xml:space="preserve">. </w:t>
      </w:r>
      <w:proofErr w:type="gramStart"/>
      <w:r w:rsidRPr="00264A73">
        <w:rPr>
          <w:rFonts w:hint="cs"/>
          <w:sz w:val="24"/>
          <w:szCs w:val="24"/>
          <w:rtl/>
        </w:rPr>
        <w:t>تقرير</w:t>
      </w:r>
      <w:proofErr w:type="gramEnd"/>
      <w:r w:rsidRPr="00264A73">
        <w:rPr>
          <w:rFonts w:hint="cs"/>
          <w:sz w:val="24"/>
          <w:szCs w:val="24"/>
          <w:rtl/>
        </w:rPr>
        <w:t xml:space="preserve"> صادر عن لجنة الخبراء </w:t>
      </w:r>
      <w:proofErr w:type="spellStart"/>
      <w:r w:rsidRPr="00264A73">
        <w:rPr>
          <w:rFonts w:hint="cs"/>
          <w:sz w:val="24"/>
          <w:szCs w:val="24"/>
          <w:rtl/>
        </w:rPr>
        <w:t>الرفيعي</w:t>
      </w:r>
      <w:proofErr w:type="spellEnd"/>
      <w:r w:rsidRPr="00264A73">
        <w:rPr>
          <w:rFonts w:hint="cs"/>
          <w:sz w:val="24"/>
          <w:szCs w:val="24"/>
          <w:rtl/>
        </w:rPr>
        <w:t xml:space="preserve"> المستوى المعنية بالأمن الغذائي والتغذية في لجنة الأمن الغذائي العالمي، روما </w:t>
      </w:r>
      <w:r w:rsidRPr="00427A8A">
        <w:rPr>
          <w:rFonts w:asciiTheme="majorBidi" w:hAnsiTheme="majorBidi" w:cstheme="majorBidi"/>
          <w:rtl/>
        </w:rPr>
        <w:t>2014</w:t>
      </w:r>
      <w:r w:rsidRPr="00264A73">
        <w:rPr>
          <w:rFonts w:hint="cs"/>
          <w:sz w:val="24"/>
          <w:szCs w:val="24"/>
          <w:rtl/>
        </w:rPr>
        <w:t>.</w:t>
      </w:r>
    </w:p>
  </w:footnote>
  <w:footnote w:id="29">
    <w:p w:rsidR="00552A91" w:rsidRPr="00264A73" w:rsidRDefault="00552A91" w:rsidP="004C4E17">
      <w:pPr>
        <w:pStyle w:val="FootnoteText"/>
        <w:bidi/>
        <w:spacing w:line="156" w:lineRule="auto"/>
        <w:jc w:val="both"/>
        <w:rPr>
          <w:sz w:val="24"/>
          <w:szCs w:val="24"/>
          <w:rtl/>
          <w:lang w:bidi="ar-LB"/>
        </w:rPr>
      </w:pPr>
      <w:r w:rsidRPr="00264A73">
        <w:rPr>
          <w:rStyle w:val="FootnoteReference"/>
          <w:rFonts w:cs="Akhbar MT"/>
          <w:sz w:val="24"/>
          <w:szCs w:val="24"/>
        </w:rPr>
        <w:footnoteRef/>
      </w:r>
      <w:r w:rsidRPr="00264A73">
        <w:rPr>
          <w:rFonts w:hint="cs"/>
          <w:sz w:val="24"/>
          <w:szCs w:val="24"/>
          <w:rtl/>
          <w:lang w:bidi="ar-LB"/>
        </w:rPr>
        <w:t xml:space="preserve"> </w:t>
      </w:r>
      <w:proofErr w:type="spellStart"/>
      <w:proofErr w:type="gramStart"/>
      <w:r w:rsidRPr="00715502">
        <w:t>Kawarazuka</w:t>
      </w:r>
      <w:proofErr w:type="spellEnd"/>
      <w:r w:rsidRPr="00715502">
        <w:t xml:space="preserve">, N. &amp; </w:t>
      </w:r>
      <w:proofErr w:type="spellStart"/>
      <w:r w:rsidRPr="00715502">
        <w:t>Béné</w:t>
      </w:r>
      <w:proofErr w:type="spellEnd"/>
      <w:r w:rsidRPr="00715502">
        <w:t>, C. 2011.</w:t>
      </w:r>
      <w:proofErr w:type="gramEnd"/>
      <w:r w:rsidRPr="00715502">
        <w:t xml:space="preserve"> The potential role of small fish species in improving micronutrient deficiencies in developing countries: building evidence. </w:t>
      </w:r>
      <w:r w:rsidRPr="00715502">
        <w:rPr>
          <w:i/>
        </w:rPr>
        <w:t>Public Health Nutrition</w:t>
      </w:r>
      <w:r w:rsidRPr="00715502">
        <w:t>, 14(11): 1927–1938.</w:t>
      </w:r>
      <w:r w:rsidRPr="00715502">
        <w:rPr>
          <w:i/>
        </w:rPr>
        <w:t xml:space="preserve"> As cited in</w:t>
      </w:r>
      <w:r w:rsidRPr="00715502">
        <w:t xml:space="preserve"> HLPE, 2014</w:t>
      </w:r>
      <w:r w:rsidRPr="00264A73">
        <w:rPr>
          <w:rFonts w:hint="cs"/>
          <w:sz w:val="24"/>
          <w:szCs w:val="24"/>
          <w:rtl/>
        </w:rPr>
        <w:t xml:space="preserve">. استدامة مصايد الأسماك وتربية الأحياء المائية من أجل تحقيق الأمن الغذائي </w:t>
      </w:r>
      <w:proofErr w:type="gramStart"/>
      <w:r w:rsidRPr="00264A73">
        <w:rPr>
          <w:rFonts w:hint="cs"/>
          <w:sz w:val="24"/>
          <w:szCs w:val="24"/>
          <w:rtl/>
        </w:rPr>
        <w:t>والتغذية</w:t>
      </w:r>
      <w:proofErr w:type="gramEnd"/>
      <w:r w:rsidRPr="00264A73">
        <w:rPr>
          <w:rFonts w:hint="cs"/>
          <w:sz w:val="24"/>
          <w:szCs w:val="24"/>
          <w:rtl/>
        </w:rPr>
        <w:t xml:space="preserve">. </w:t>
      </w:r>
      <w:proofErr w:type="gramStart"/>
      <w:r w:rsidRPr="00264A73">
        <w:rPr>
          <w:rFonts w:hint="cs"/>
          <w:sz w:val="24"/>
          <w:szCs w:val="24"/>
          <w:rtl/>
        </w:rPr>
        <w:t>تقرير</w:t>
      </w:r>
      <w:proofErr w:type="gramEnd"/>
      <w:r w:rsidRPr="00264A73">
        <w:rPr>
          <w:rFonts w:hint="cs"/>
          <w:sz w:val="24"/>
          <w:szCs w:val="24"/>
          <w:rtl/>
        </w:rPr>
        <w:t xml:space="preserve"> صادر عن لجنة الخبراء رفيعي المستوى المعنية بالأمن الغذائي والتغذية في لجنة الأمن الغذائي العالمي، روما </w:t>
      </w:r>
      <w:r w:rsidRPr="00427A8A">
        <w:rPr>
          <w:rFonts w:asciiTheme="majorBidi" w:hAnsiTheme="majorBidi" w:cstheme="majorBidi"/>
          <w:rtl/>
        </w:rPr>
        <w:t>2014</w:t>
      </w:r>
      <w:r w:rsidRPr="00264A73">
        <w:rPr>
          <w:rFonts w:hint="cs"/>
          <w:sz w:val="24"/>
          <w:szCs w:val="24"/>
          <w:rtl/>
        </w:rPr>
        <w:t>.</w:t>
      </w:r>
    </w:p>
  </w:footnote>
  <w:footnote w:id="30">
    <w:p w:rsidR="00552A91" w:rsidRPr="00264A73" w:rsidRDefault="00552A91" w:rsidP="00161E3A">
      <w:pPr>
        <w:pStyle w:val="FootnoteText"/>
        <w:bidi/>
        <w:spacing w:line="192" w:lineRule="auto"/>
        <w:jc w:val="both"/>
        <w:rPr>
          <w:sz w:val="24"/>
          <w:szCs w:val="24"/>
          <w:rtl/>
          <w:lang w:bidi="ar-LB"/>
        </w:rPr>
      </w:pPr>
      <w:r w:rsidRPr="00161E3A">
        <w:rPr>
          <w:rStyle w:val="FootnoteReference"/>
          <w:rFonts w:cs="Akhbar MT"/>
          <w:szCs w:val="18"/>
        </w:rPr>
        <w:footnoteRef/>
      </w:r>
      <w:r w:rsidRPr="00264A73">
        <w:rPr>
          <w:rFonts w:hint="cs"/>
          <w:sz w:val="24"/>
          <w:szCs w:val="24"/>
          <w:rtl/>
          <w:lang w:bidi="ar-LB"/>
        </w:rPr>
        <w:t xml:space="preserve"> </w:t>
      </w:r>
      <w:proofErr w:type="spellStart"/>
      <w:proofErr w:type="gramStart"/>
      <w:r w:rsidRPr="0023141D">
        <w:rPr>
          <w:rFonts w:asciiTheme="majorBidi" w:hAnsiTheme="majorBidi" w:cstheme="majorBidi"/>
          <w:lang w:bidi="ar-LB"/>
        </w:rPr>
        <w:t>Thilsted</w:t>
      </w:r>
      <w:proofErr w:type="spellEnd"/>
      <w:r w:rsidRPr="0023141D">
        <w:rPr>
          <w:rFonts w:asciiTheme="majorBidi" w:hAnsiTheme="majorBidi" w:cstheme="majorBidi"/>
          <w:lang w:bidi="ar-LB"/>
        </w:rPr>
        <w:t>, S.H. 2012.</w:t>
      </w:r>
      <w:proofErr w:type="gramEnd"/>
      <w:r w:rsidRPr="0023141D">
        <w:rPr>
          <w:rFonts w:asciiTheme="majorBidi" w:hAnsiTheme="majorBidi" w:cstheme="majorBidi"/>
          <w:lang w:bidi="ar-LB"/>
        </w:rPr>
        <w:t xml:space="preserve"> </w:t>
      </w:r>
      <w:proofErr w:type="gramStart"/>
      <w:r w:rsidRPr="0023141D">
        <w:rPr>
          <w:rFonts w:asciiTheme="majorBidi" w:hAnsiTheme="majorBidi" w:cstheme="majorBidi"/>
          <w:lang w:bidi="ar-LB"/>
        </w:rPr>
        <w:t>The potential of nutrient-rich small fish species in aquaculture to improve human nutrition and health.</w:t>
      </w:r>
      <w:proofErr w:type="gramEnd"/>
      <w:r w:rsidRPr="0023141D">
        <w:rPr>
          <w:rFonts w:asciiTheme="majorBidi" w:hAnsiTheme="majorBidi" w:cstheme="majorBidi"/>
          <w:lang w:bidi="ar-LB"/>
        </w:rPr>
        <w:t xml:space="preserve"> In R.P. </w:t>
      </w:r>
      <w:proofErr w:type="spellStart"/>
      <w:r w:rsidRPr="0023141D">
        <w:rPr>
          <w:rFonts w:asciiTheme="majorBidi" w:hAnsiTheme="majorBidi" w:cstheme="majorBidi"/>
          <w:lang w:bidi="ar-LB"/>
        </w:rPr>
        <w:t>Subasinghe</w:t>
      </w:r>
      <w:proofErr w:type="spellEnd"/>
      <w:r w:rsidRPr="0023141D">
        <w:rPr>
          <w:rFonts w:asciiTheme="majorBidi" w:hAnsiTheme="majorBidi" w:cstheme="majorBidi"/>
          <w:lang w:bidi="ar-LB"/>
        </w:rPr>
        <w:t xml:space="preserve">, J.R. Arthur, D.M. Bartley, S.S. De Silva, M. </w:t>
      </w:r>
      <w:proofErr w:type="spellStart"/>
      <w:r w:rsidRPr="0023141D">
        <w:rPr>
          <w:rFonts w:asciiTheme="majorBidi" w:hAnsiTheme="majorBidi" w:cstheme="majorBidi"/>
          <w:lang w:bidi="ar-LB"/>
        </w:rPr>
        <w:t>Halwart</w:t>
      </w:r>
      <w:proofErr w:type="spellEnd"/>
      <w:r w:rsidRPr="0023141D">
        <w:rPr>
          <w:rFonts w:asciiTheme="majorBidi" w:hAnsiTheme="majorBidi" w:cstheme="majorBidi"/>
          <w:lang w:bidi="ar-LB"/>
        </w:rPr>
        <w:t xml:space="preserve">, N. </w:t>
      </w:r>
      <w:proofErr w:type="spellStart"/>
      <w:r w:rsidRPr="0023141D">
        <w:rPr>
          <w:rFonts w:asciiTheme="majorBidi" w:hAnsiTheme="majorBidi" w:cstheme="majorBidi"/>
          <w:lang w:bidi="ar-LB"/>
        </w:rPr>
        <w:t>Hishamunda</w:t>
      </w:r>
      <w:proofErr w:type="spellEnd"/>
      <w:r w:rsidRPr="0023141D">
        <w:rPr>
          <w:rFonts w:asciiTheme="majorBidi" w:hAnsiTheme="majorBidi" w:cstheme="majorBidi"/>
          <w:lang w:bidi="ar-LB"/>
        </w:rPr>
        <w:t xml:space="preserve">, C.V. Mohan &amp; P. </w:t>
      </w:r>
      <w:proofErr w:type="spellStart"/>
      <w:r w:rsidRPr="0023141D">
        <w:rPr>
          <w:rFonts w:asciiTheme="majorBidi" w:hAnsiTheme="majorBidi" w:cstheme="majorBidi"/>
          <w:lang w:bidi="ar-LB"/>
        </w:rPr>
        <w:t>Sorgeloos</w:t>
      </w:r>
      <w:proofErr w:type="spellEnd"/>
      <w:r w:rsidRPr="0023141D">
        <w:rPr>
          <w:rFonts w:asciiTheme="majorBidi" w:hAnsiTheme="majorBidi" w:cstheme="majorBidi"/>
          <w:lang w:bidi="ar-LB"/>
        </w:rPr>
        <w:t>, eds. Farming the waters for people and food, pp. 57–73</w:t>
      </w:r>
      <w:r w:rsidRPr="00264A73">
        <w:rPr>
          <w:rFonts w:hint="cs"/>
          <w:sz w:val="24"/>
          <w:szCs w:val="24"/>
          <w:rtl/>
        </w:rPr>
        <w:t xml:space="preserve">. </w:t>
      </w:r>
      <w:proofErr w:type="gramStart"/>
      <w:r w:rsidRPr="00264A73">
        <w:rPr>
          <w:rFonts w:hint="cs"/>
          <w:sz w:val="24"/>
          <w:szCs w:val="24"/>
          <w:rtl/>
        </w:rPr>
        <w:t>فعاليات</w:t>
      </w:r>
      <w:proofErr w:type="gramEnd"/>
      <w:r w:rsidRPr="00264A73">
        <w:rPr>
          <w:rFonts w:hint="cs"/>
          <w:sz w:val="24"/>
          <w:szCs w:val="24"/>
          <w:rtl/>
        </w:rPr>
        <w:t xml:space="preserve"> المؤتمر العالمي حول تربية الأحياء المائية. </w:t>
      </w:r>
      <w:r w:rsidRPr="00405147">
        <w:rPr>
          <w:rFonts w:hint="cs"/>
          <w:rtl/>
        </w:rPr>
        <w:t>2010</w:t>
      </w:r>
      <w:r w:rsidRPr="00264A73">
        <w:rPr>
          <w:rFonts w:hint="cs"/>
          <w:sz w:val="24"/>
          <w:szCs w:val="24"/>
          <w:rtl/>
        </w:rPr>
        <w:t xml:space="preserve">. فوكت، </w:t>
      </w:r>
      <w:proofErr w:type="spellStart"/>
      <w:r w:rsidRPr="00264A73">
        <w:rPr>
          <w:rFonts w:hint="cs"/>
          <w:sz w:val="24"/>
          <w:szCs w:val="24"/>
          <w:rtl/>
        </w:rPr>
        <w:t>تايلندا</w:t>
      </w:r>
      <w:proofErr w:type="spellEnd"/>
      <w:r w:rsidRPr="00264A73">
        <w:rPr>
          <w:rFonts w:hint="cs"/>
          <w:sz w:val="24"/>
          <w:szCs w:val="24"/>
          <w:rtl/>
        </w:rPr>
        <w:t xml:space="preserve">، </w:t>
      </w:r>
      <w:r w:rsidRPr="00405147">
        <w:rPr>
          <w:rFonts w:hint="cs"/>
          <w:rtl/>
        </w:rPr>
        <w:t>22</w:t>
      </w:r>
      <w:r w:rsidRPr="00264A73">
        <w:rPr>
          <w:rFonts w:hint="cs"/>
          <w:sz w:val="24"/>
          <w:szCs w:val="24"/>
          <w:rtl/>
        </w:rPr>
        <w:t>-</w:t>
      </w:r>
      <w:r w:rsidRPr="00405147">
        <w:rPr>
          <w:rFonts w:hint="cs"/>
          <w:rtl/>
        </w:rPr>
        <w:t>25</w:t>
      </w:r>
      <w:r w:rsidRPr="00264A73">
        <w:rPr>
          <w:rFonts w:hint="cs"/>
          <w:sz w:val="24"/>
          <w:szCs w:val="24"/>
          <w:rtl/>
        </w:rPr>
        <w:t xml:space="preserve"> سبتمبر/أيلول </w:t>
      </w:r>
      <w:r w:rsidRPr="00405147">
        <w:rPr>
          <w:rFonts w:hint="cs"/>
          <w:rtl/>
        </w:rPr>
        <w:t>2010</w:t>
      </w:r>
      <w:r w:rsidRPr="00264A73">
        <w:rPr>
          <w:rFonts w:hint="cs"/>
          <w:sz w:val="24"/>
          <w:szCs w:val="24"/>
          <w:rtl/>
        </w:rPr>
        <w:t xml:space="preserve">. روما، الفاو وبانكوك، شبكة مراكز تربية الأحياء المائية في آسيا والمحيط الهادئ. </w:t>
      </w:r>
    </w:p>
  </w:footnote>
  <w:footnote w:id="31">
    <w:p w:rsidR="00552A91" w:rsidRPr="00264A73" w:rsidRDefault="00552A91" w:rsidP="00161E3A">
      <w:pPr>
        <w:pStyle w:val="FootnoteText"/>
        <w:bidi/>
        <w:spacing w:line="168" w:lineRule="auto"/>
        <w:jc w:val="both"/>
        <w:rPr>
          <w:sz w:val="24"/>
          <w:szCs w:val="24"/>
          <w:rtl/>
          <w:lang w:bidi="ar-LB"/>
        </w:rPr>
      </w:pPr>
      <w:r w:rsidRPr="00161E3A">
        <w:rPr>
          <w:rStyle w:val="FootnoteReference"/>
          <w:rFonts w:cs="Akhbar MT"/>
          <w:szCs w:val="18"/>
        </w:rPr>
        <w:footnoteRef/>
      </w:r>
      <w:r w:rsidRPr="00264A73">
        <w:rPr>
          <w:rFonts w:hint="cs"/>
          <w:sz w:val="24"/>
          <w:szCs w:val="24"/>
          <w:rtl/>
          <w:lang w:bidi="ar-LB"/>
        </w:rPr>
        <w:t xml:space="preserve"> الفاو </w:t>
      </w:r>
      <w:r w:rsidRPr="00405147">
        <w:rPr>
          <w:rFonts w:hint="cs"/>
          <w:rtl/>
          <w:lang w:bidi="ar-LB"/>
        </w:rPr>
        <w:t>2014</w:t>
      </w:r>
      <w:r w:rsidRPr="00264A73">
        <w:rPr>
          <w:rFonts w:hint="cs"/>
          <w:sz w:val="24"/>
          <w:szCs w:val="24"/>
          <w:rtl/>
          <w:lang w:bidi="ar-LB"/>
        </w:rPr>
        <w:t xml:space="preserve">. </w:t>
      </w:r>
      <w:r w:rsidRPr="00264A73">
        <w:rPr>
          <w:rFonts w:hint="cs"/>
          <w:i/>
          <w:iCs/>
          <w:sz w:val="24"/>
          <w:szCs w:val="24"/>
          <w:rtl/>
          <w:lang w:bidi="ar-LB"/>
        </w:rPr>
        <w:t xml:space="preserve">حالة مصايد الأسماك وتربية الأحياء المائية في العالم لعام </w:t>
      </w:r>
      <w:r w:rsidRPr="00163742">
        <w:rPr>
          <w:rFonts w:asciiTheme="majorBidi" w:hAnsiTheme="majorBidi" w:cstheme="majorBidi"/>
          <w:i/>
          <w:iCs/>
          <w:rtl/>
          <w:lang w:bidi="ar-LB"/>
        </w:rPr>
        <w:t>2014</w:t>
      </w:r>
      <w:r w:rsidRPr="00264A73">
        <w:rPr>
          <w:rFonts w:hint="cs"/>
          <w:sz w:val="24"/>
          <w:szCs w:val="24"/>
          <w:rtl/>
          <w:lang w:bidi="ar-LB"/>
        </w:rPr>
        <w:t xml:space="preserve">، روما، الفاو. كما ذكر في </w:t>
      </w:r>
      <w:r w:rsidRPr="00264A73">
        <w:rPr>
          <w:rFonts w:hint="cs"/>
          <w:sz w:val="24"/>
          <w:szCs w:val="24"/>
          <w:rtl/>
        </w:rPr>
        <w:t xml:space="preserve">لجنة الخبراء رفيعي المستوى المعنية بالأمن الغذائي </w:t>
      </w:r>
      <w:proofErr w:type="gramStart"/>
      <w:r w:rsidRPr="00264A73">
        <w:rPr>
          <w:rFonts w:hint="cs"/>
          <w:sz w:val="24"/>
          <w:szCs w:val="24"/>
          <w:rtl/>
        </w:rPr>
        <w:t>والتغذية</w:t>
      </w:r>
      <w:proofErr w:type="gramEnd"/>
      <w:r w:rsidRPr="00264A73">
        <w:rPr>
          <w:rFonts w:hint="cs"/>
          <w:sz w:val="24"/>
          <w:szCs w:val="24"/>
          <w:rtl/>
        </w:rPr>
        <w:t>.</w:t>
      </w:r>
      <w:r w:rsidRPr="00264A73">
        <w:rPr>
          <w:rFonts w:hint="cs"/>
          <w:sz w:val="24"/>
          <w:szCs w:val="24"/>
          <w:rtl/>
          <w:lang w:bidi="ar-LB"/>
        </w:rPr>
        <w:t xml:space="preserve"> </w:t>
      </w:r>
      <w:r w:rsidRPr="00264A73">
        <w:rPr>
          <w:rFonts w:hint="cs"/>
          <w:sz w:val="24"/>
          <w:szCs w:val="24"/>
          <w:rtl/>
        </w:rPr>
        <w:t xml:space="preserve">استدامة مصايد الأسماك وتربية الأحياء المائية من أجل تحقيق الأمن الغذائي </w:t>
      </w:r>
      <w:proofErr w:type="gramStart"/>
      <w:r w:rsidRPr="00264A73">
        <w:rPr>
          <w:rFonts w:hint="cs"/>
          <w:sz w:val="24"/>
          <w:szCs w:val="24"/>
          <w:rtl/>
        </w:rPr>
        <w:t>والتغذية</w:t>
      </w:r>
      <w:proofErr w:type="gramEnd"/>
      <w:r w:rsidRPr="00264A73">
        <w:rPr>
          <w:rFonts w:hint="cs"/>
          <w:sz w:val="24"/>
          <w:szCs w:val="24"/>
          <w:rtl/>
        </w:rPr>
        <w:t xml:space="preserve">. </w:t>
      </w:r>
      <w:proofErr w:type="gramStart"/>
      <w:r w:rsidRPr="00264A73">
        <w:rPr>
          <w:rFonts w:hint="cs"/>
          <w:sz w:val="24"/>
          <w:szCs w:val="24"/>
          <w:rtl/>
        </w:rPr>
        <w:t>تقرير</w:t>
      </w:r>
      <w:proofErr w:type="gramEnd"/>
      <w:r w:rsidRPr="00264A73">
        <w:rPr>
          <w:rFonts w:hint="cs"/>
          <w:sz w:val="24"/>
          <w:szCs w:val="24"/>
          <w:rtl/>
        </w:rPr>
        <w:t xml:space="preserve"> صادر عن لجنة الخبراء </w:t>
      </w:r>
      <w:proofErr w:type="spellStart"/>
      <w:r w:rsidRPr="00264A73">
        <w:rPr>
          <w:rFonts w:hint="cs"/>
          <w:sz w:val="24"/>
          <w:szCs w:val="24"/>
          <w:rtl/>
        </w:rPr>
        <w:t>الرفيعي</w:t>
      </w:r>
      <w:proofErr w:type="spellEnd"/>
      <w:r w:rsidRPr="00264A73">
        <w:rPr>
          <w:rFonts w:hint="cs"/>
          <w:sz w:val="24"/>
          <w:szCs w:val="24"/>
          <w:rtl/>
        </w:rPr>
        <w:t xml:space="preserve"> المستوى المعنية بالأمن الغذائي والتغذية في لجنة الأمن الغذائي العالمي، روما </w:t>
      </w:r>
      <w:r w:rsidRPr="00405147">
        <w:rPr>
          <w:rFonts w:hint="cs"/>
          <w:rtl/>
        </w:rPr>
        <w:t>2014</w:t>
      </w:r>
      <w:r w:rsidRPr="00264A73">
        <w:rPr>
          <w:rFonts w:hint="cs"/>
          <w:sz w:val="24"/>
          <w:szCs w:val="24"/>
          <w:rtl/>
        </w:rPr>
        <w:t>.</w:t>
      </w:r>
    </w:p>
  </w:footnote>
  <w:footnote w:id="32">
    <w:p w:rsidR="00552A91" w:rsidRPr="00264A73" w:rsidRDefault="00552A91" w:rsidP="004861C7">
      <w:pPr>
        <w:pStyle w:val="FootnoteText"/>
        <w:bidi/>
        <w:spacing w:line="168" w:lineRule="auto"/>
        <w:jc w:val="both"/>
        <w:rPr>
          <w:sz w:val="24"/>
          <w:szCs w:val="24"/>
          <w:rtl/>
          <w:lang w:bidi="ar-LB"/>
        </w:rPr>
      </w:pPr>
      <w:r w:rsidRPr="004861C7">
        <w:rPr>
          <w:rStyle w:val="FootnoteReference"/>
          <w:rFonts w:cs="Akhbar MT"/>
          <w:szCs w:val="18"/>
        </w:rPr>
        <w:footnoteRef/>
      </w:r>
      <w:r w:rsidRPr="00264A73">
        <w:rPr>
          <w:rFonts w:hint="cs"/>
          <w:sz w:val="24"/>
          <w:szCs w:val="24"/>
          <w:rtl/>
          <w:lang w:bidi="ar-LB"/>
        </w:rPr>
        <w:t xml:space="preserve"> التحالف لثمار البحر </w:t>
      </w:r>
      <w:proofErr w:type="gramStart"/>
      <w:r w:rsidRPr="00264A73">
        <w:rPr>
          <w:rFonts w:hint="cs"/>
          <w:sz w:val="24"/>
          <w:szCs w:val="24"/>
          <w:rtl/>
          <w:lang w:bidi="ar-LB"/>
        </w:rPr>
        <w:t>والصحة</w:t>
      </w:r>
      <w:proofErr w:type="gramEnd"/>
      <w:r w:rsidRPr="00264A73">
        <w:rPr>
          <w:rFonts w:hint="cs"/>
          <w:sz w:val="24"/>
          <w:szCs w:val="24"/>
          <w:rtl/>
          <w:lang w:bidi="ar-LB"/>
        </w:rPr>
        <w:t xml:space="preserve">. </w:t>
      </w:r>
      <w:r w:rsidRPr="0023141D">
        <w:rPr>
          <w:rFonts w:asciiTheme="majorBidi" w:hAnsiTheme="majorBidi" w:cstheme="majorBidi"/>
          <w:rtl/>
          <w:lang w:bidi="ar-LB"/>
        </w:rPr>
        <w:t>2008</w:t>
      </w:r>
      <w:r w:rsidRPr="00264A73">
        <w:rPr>
          <w:rFonts w:hint="cs"/>
          <w:sz w:val="24"/>
          <w:szCs w:val="24"/>
          <w:rtl/>
          <w:lang w:bidi="ar-LB"/>
        </w:rPr>
        <w:t>. الدراسات عن ثمار البحر والصحة (</w:t>
      </w:r>
      <w:proofErr w:type="gramStart"/>
      <w:r w:rsidRPr="00264A73">
        <w:rPr>
          <w:rFonts w:hint="cs"/>
          <w:sz w:val="24"/>
          <w:szCs w:val="24"/>
          <w:rtl/>
          <w:lang w:bidi="ar-LB"/>
        </w:rPr>
        <w:t>متاح</w:t>
      </w:r>
      <w:proofErr w:type="gramEnd"/>
      <w:r w:rsidRPr="00264A73">
        <w:rPr>
          <w:rFonts w:hint="cs"/>
          <w:sz w:val="24"/>
          <w:szCs w:val="24"/>
          <w:rtl/>
          <w:lang w:bidi="ar-LB"/>
        </w:rPr>
        <w:t xml:space="preserve"> على الموقع </w:t>
      </w:r>
      <w:hyperlink r:id="rId2" w:history="1">
        <w:r w:rsidRPr="00B0747A">
          <w:rPr>
            <w:rStyle w:val="Hyperlink"/>
          </w:rPr>
          <w:t>www.seafoodandhealth.org</w:t>
        </w:r>
      </w:hyperlink>
      <w:r w:rsidRPr="00264A73">
        <w:rPr>
          <w:rFonts w:hint="cs"/>
          <w:sz w:val="24"/>
          <w:szCs w:val="24"/>
          <w:rtl/>
        </w:rPr>
        <w:t xml:space="preserve">). كما هو مذكور </w:t>
      </w:r>
      <w:proofErr w:type="gramStart"/>
      <w:r w:rsidRPr="00264A73">
        <w:rPr>
          <w:rFonts w:hint="cs"/>
          <w:sz w:val="24"/>
          <w:szCs w:val="24"/>
          <w:rtl/>
        </w:rPr>
        <w:t xml:space="preserve">في  </w:t>
      </w:r>
      <w:r w:rsidRPr="00405147">
        <w:rPr>
          <w:rFonts w:hint="cs"/>
          <w:rtl/>
        </w:rPr>
        <w:t>20</w:t>
      </w:r>
      <w:proofErr w:type="spellStart"/>
      <w:r w:rsidRPr="00405147">
        <w:t>Hishamunda</w:t>
      </w:r>
      <w:proofErr w:type="spellEnd"/>
      <w:proofErr w:type="gramEnd"/>
      <w:r w:rsidRPr="00405147">
        <w:t xml:space="preserve">, N.; </w:t>
      </w:r>
      <w:proofErr w:type="spellStart"/>
      <w:r w:rsidRPr="00405147">
        <w:t>Cai</w:t>
      </w:r>
      <w:proofErr w:type="spellEnd"/>
      <w:r w:rsidRPr="00405147">
        <w:t>, J. &amp; Leung, P</w:t>
      </w:r>
      <w:r w:rsidRPr="00264A73">
        <w:rPr>
          <w:sz w:val="24"/>
          <w:szCs w:val="24"/>
        </w:rPr>
        <w:t>.</w:t>
      </w:r>
      <w:r w:rsidRPr="00264A73">
        <w:rPr>
          <w:rFonts w:hint="cs"/>
          <w:sz w:val="24"/>
          <w:szCs w:val="24"/>
          <w:rtl/>
        </w:rPr>
        <w:t xml:space="preserve">. </w:t>
      </w:r>
      <w:r w:rsidRPr="00405147">
        <w:rPr>
          <w:rFonts w:hint="cs"/>
          <w:rtl/>
        </w:rPr>
        <w:t>2009</w:t>
      </w:r>
      <w:r w:rsidRPr="00264A73">
        <w:rPr>
          <w:rFonts w:hint="cs"/>
          <w:sz w:val="24"/>
          <w:szCs w:val="24"/>
          <w:rtl/>
        </w:rPr>
        <w:t xml:space="preserve">. </w:t>
      </w:r>
      <w:r w:rsidRPr="00405147">
        <w:rPr>
          <w:i/>
        </w:rPr>
        <w:t>Commercial aquaculture and economic growth, poverty alleviation and food security: assessment framework</w:t>
      </w:r>
      <w:proofErr w:type="gramStart"/>
      <w:r w:rsidRPr="00405147">
        <w:t>.</w:t>
      </w:r>
      <w:r w:rsidRPr="00264A73">
        <w:rPr>
          <w:rFonts w:hint="cs"/>
          <w:sz w:val="24"/>
          <w:szCs w:val="24"/>
          <w:rtl/>
        </w:rPr>
        <w:t>.</w:t>
      </w:r>
      <w:proofErr w:type="gramEnd"/>
      <w:r w:rsidRPr="00264A73">
        <w:rPr>
          <w:rFonts w:hint="cs"/>
          <w:sz w:val="24"/>
          <w:szCs w:val="24"/>
          <w:rtl/>
        </w:rPr>
        <w:t xml:space="preserve"> ورقة فنية صادرة عن إدارة مصايد الأسماك وتربية </w:t>
      </w:r>
      <w:proofErr w:type="gramStart"/>
      <w:r w:rsidRPr="00264A73">
        <w:rPr>
          <w:rFonts w:hint="cs"/>
          <w:sz w:val="24"/>
          <w:szCs w:val="24"/>
          <w:rtl/>
        </w:rPr>
        <w:t>الأحياء</w:t>
      </w:r>
      <w:proofErr w:type="gramEnd"/>
      <w:r w:rsidRPr="00264A73">
        <w:rPr>
          <w:rFonts w:hint="cs"/>
          <w:sz w:val="24"/>
          <w:szCs w:val="24"/>
          <w:rtl/>
        </w:rPr>
        <w:t xml:space="preserve"> المائية رقم </w:t>
      </w:r>
      <w:r w:rsidRPr="00B0747A">
        <w:rPr>
          <w:rFonts w:hint="cs"/>
          <w:rtl/>
        </w:rPr>
        <w:t>152</w:t>
      </w:r>
      <w:r w:rsidRPr="00264A73">
        <w:rPr>
          <w:rFonts w:hint="cs"/>
          <w:sz w:val="24"/>
          <w:szCs w:val="24"/>
          <w:rtl/>
        </w:rPr>
        <w:t xml:space="preserve">. روما، الفاو. ص </w:t>
      </w:r>
      <w:r w:rsidRPr="00420F36">
        <w:rPr>
          <w:rFonts w:asciiTheme="majorBidi" w:hAnsiTheme="majorBidi" w:cstheme="majorBidi"/>
          <w:rtl/>
        </w:rPr>
        <w:t>58</w:t>
      </w:r>
      <w:r w:rsidRPr="00264A73">
        <w:rPr>
          <w:rFonts w:hint="cs"/>
          <w:sz w:val="24"/>
          <w:szCs w:val="24"/>
          <w:rtl/>
        </w:rPr>
        <w:t>.</w:t>
      </w:r>
    </w:p>
  </w:footnote>
  <w:footnote w:id="33">
    <w:p w:rsidR="00552A91" w:rsidRPr="00264A73" w:rsidRDefault="00552A91" w:rsidP="00161E3A">
      <w:pPr>
        <w:pStyle w:val="FootnoteText"/>
        <w:bidi/>
        <w:spacing w:line="168" w:lineRule="auto"/>
        <w:rPr>
          <w:sz w:val="24"/>
          <w:szCs w:val="24"/>
          <w:rtl/>
          <w:lang w:bidi="ar-LB"/>
        </w:rPr>
      </w:pPr>
      <w:r w:rsidRPr="00161E3A">
        <w:rPr>
          <w:rStyle w:val="FootnoteReference"/>
          <w:rFonts w:cs="Akhbar MT"/>
          <w:szCs w:val="18"/>
        </w:rPr>
        <w:footnoteRef/>
      </w:r>
      <w:r w:rsidRPr="00264A73">
        <w:rPr>
          <w:rFonts w:hint="cs"/>
          <w:sz w:val="24"/>
          <w:szCs w:val="24"/>
          <w:rtl/>
          <w:lang w:bidi="ar-LB"/>
        </w:rPr>
        <w:t xml:space="preserve"> الفاو. </w:t>
      </w:r>
      <w:r w:rsidRPr="004C4E17">
        <w:rPr>
          <w:rFonts w:hint="cs"/>
          <w:rtl/>
          <w:lang w:bidi="ar-LB"/>
        </w:rPr>
        <w:t>2014</w:t>
      </w:r>
      <w:r w:rsidRPr="00264A73">
        <w:rPr>
          <w:rFonts w:hint="cs"/>
          <w:sz w:val="24"/>
          <w:szCs w:val="24"/>
          <w:rtl/>
          <w:lang w:bidi="ar-LB"/>
        </w:rPr>
        <w:t xml:space="preserve">. حالة مصايد الأسماك وتربية الأحياء المائية في العالم </w:t>
      </w:r>
      <w:r w:rsidRPr="00405147">
        <w:rPr>
          <w:rFonts w:hint="cs"/>
          <w:rtl/>
          <w:lang w:bidi="ar-LB"/>
        </w:rPr>
        <w:t>2014</w:t>
      </w:r>
      <w:r w:rsidRPr="00264A73">
        <w:rPr>
          <w:rFonts w:hint="cs"/>
          <w:sz w:val="24"/>
          <w:szCs w:val="24"/>
          <w:rtl/>
          <w:lang w:bidi="ar-LB"/>
        </w:rPr>
        <w:t>. روما، الفاو.</w:t>
      </w:r>
    </w:p>
  </w:footnote>
  <w:footnote w:id="34">
    <w:p w:rsidR="00552A91" w:rsidRPr="00264A73" w:rsidRDefault="00552A91" w:rsidP="00161E3A">
      <w:pPr>
        <w:pStyle w:val="FootnoteText"/>
        <w:bidi/>
        <w:spacing w:line="168" w:lineRule="auto"/>
        <w:jc w:val="both"/>
        <w:rPr>
          <w:sz w:val="24"/>
          <w:szCs w:val="24"/>
          <w:rtl/>
          <w:lang w:bidi="ar-LB"/>
        </w:rPr>
      </w:pPr>
      <w:r w:rsidRPr="00161E3A">
        <w:rPr>
          <w:rStyle w:val="FootnoteReference"/>
          <w:rFonts w:cs="Akhbar MT"/>
          <w:szCs w:val="18"/>
        </w:rPr>
        <w:footnoteRef/>
      </w:r>
      <w:r w:rsidRPr="00264A73">
        <w:rPr>
          <w:rFonts w:hint="cs"/>
          <w:sz w:val="24"/>
          <w:szCs w:val="24"/>
          <w:rtl/>
          <w:lang w:bidi="ar-LB"/>
        </w:rPr>
        <w:t xml:space="preserve"> </w:t>
      </w:r>
      <w:proofErr w:type="gramStart"/>
      <w:r w:rsidRPr="00264A73">
        <w:rPr>
          <w:rFonts w:hint="cs"/>
          <w:sz w:val="24"/>
          <w:szCs w:val="24"/>
          <w:rtl/>
          <w:lang w:bidi="ar-LB"/>
        </w:rPr>
        <w:t>في</w:t>
      </w:r>
      <w:proofErr w:type="gramEnd"/>
      <w:r w:rsidRPr="00264A73">
        <w:rPr>
          <w:rFonts w:hint="cs"/>
          <w:sz w:val="24"/>
          <w:szCs w:val="24"/>
          <w:rtl/>
          <w:lang w:bidi="ar-LB"/>
        </w:rPr>
        <w:t xml:space="preserve"> ظلّ استهلاك ظاهر من الأسماك للفرد الواحد بلغ </w:t>
      </w:r>
      <w:r w:rsidRPr="00405147">
        <w:rPr>
          <w:rFonts w:hint="cs"/>
          <w:rtl/>
          <w:lang w:bidi="ar-LB"/>
        </w:rPr>
        <w:t>19.2</w:t>
      </w:r>
      <w:r w:rsidRPr="00264A73">
        <w:rPr>
          <w:rFonts w:hint="cs"/>
          <w:sz w:val="24"/>
          <w:szCs w:val="24"/>
          <w:rtl/>
          <w:lang w:bidi="ar-LB"/>
        </w:rPr>
        <w:t xml:space="preserve"> كغ عام </w:t>
      </w:r>
      <w:r w:rsidRPr="00405147">
        <w:rPr>
          <w:rFonts w:hint="cs"/>
          <w:rtl/>
          <w:lang w:bidi="ar-LB"/>
        </w:rPr>
        <w:t>2012</w:t>
      </w:r>
      <w:r w:rsidRPr="00264A73">
        <w:rPr>
          <w:rFonts w:hint="cs"/>
          <w:sz w:val="24"/>
          <w:szCs w:val="24"/>
          <w:rtl/>
          <w:lang w:bidi="ar-LB"/>
        </w:rPr>
        <w:t xml:space="preserve">، ساهمت تربية الأحياء المائية بنسبة </w:t>
      </w:r>
      <w:r w:rsidRPr="00B0747A">
        <w:rPr>
          <w:rFonts w:hint="cs"/>
          <w:rtl/>
          <w:lang w:bidi="ar-LB"/>
        </w:rPr>
        <w:t>49</w:t>
      </w:r>
      <w:r w:rsidRPr="00264A73">
        <w:rPr>
          <w:rFonts w:hint="cs"/>
          <w:sz w:val="24"/>
          <w:szCs w:val="24"/>
          <w:rtl/>
          <w:lang w:bidi="ar-LB"/>
        </w:rPr>
        <w:t xml:space="preserve"> في المائة من الناتج السمكي للاستهلاك البشري. المصدر: الفاو </w:t>
      </w:r>
      <w:r w:rsidRPr="00163742">
        <w:rPr>
          <w:rFonts w:hint="cs"/>
          <w:rtl/>
          <w:lang w:bidi="ar-LB"/>
        </w:rPr>
        <w:t>2014</w:t>
      </w:r>
      <w:r w:rsidRPr="00264A73">
        <w:rPr>
          <w:rFonts w:hint="cs"/>
          <w:sz w:val="24"/>
          <w:szCs w:val="24"/>
          <w:rtl/>
          <w:lang w:bidi="ar-LB"/>
        </w:rPr>
        <w:t xml:space="preserve">. </w:t>
      </w:r>
      <w:r w:rsidRPr="00264A73">
        <w:rPr>
          <w:rFonts w:hint="cs"/>
          <w:i/>
          <w:iCs/>
          <w:sz w:val="24"/>
          <w:szCs w:val="24"/>
          <w:rtl/>
          <w:lang w:bidi="ar-LB"/>
        </w:rPr>
        <w:t xml:space="preserve">حالة </w:t>
      </w:r>
      <w:proofErr w:type="spellStart"/>
      <w:r w:rsidRPr="00264A73">
        <w:rPr>
          <w:rFonts w:hint="cs"/>
          <w:i/>
          <w:iCs/>
          <w:sz w:val="24"/>
          <w:szCs w:val="24"/>
          <w:rtl/>
          <w:lang w:bidi="ar-LB"/>
        </w:rPr>
        <w:t>امصايد</w:t>
      </w:r>
      <w:proofErr w:type="spellEnd"/>
      <w:r w:rsidRPr="00264A73">
        <w:rPr>
          <w:rFonts w:hint="cs"/>
          <w:i/>
          <w:iCs/>
          <w:sz w:val="24"/>
          <w:szCs w:val="24"/>
          <w:rtl/>
          <w:lang w:bidi="ar-LB"/>
        </w:rPr>
        <w:t xml:space="preserve"> الأسماك وتربية الأحياء المائية في العالم لعام </w:t>
      </w:r>
      <w:r w:rsidRPr="00B0747A">
        <w:rPr>
          <w:rFonts w:asciiTheme="majorBidi" w:hAnsiTheme="majorBidi" w:cstheme="majorBidi"/>
          <w:i/>
          <w:iCs/>
          <w:rtl/>
          <w:lang w:bidi="ar-LB"/>
        </w:rPr>
        <w:t>2014</w:t>
      </w:r>
      <w:r w:rsidRPr="00264A73">
        <w:rPr>
          <w:rFonts w:hint="cs"/>
          <w:i/>
          <w:iCs/>
          <w:sz w:val="24"/>
          <w:szCs w:val="24"/>
          <w:rtl/>
          <w:lang w:bidi="ar-LB"/>
        </w:rPr>
        <w:t>.</w:t>
      </w:r>
      <w:r w:rsidRPr="00264A73">
        <w:rPr>
          <w:rFonts w:hint="cs"/>
          <w:sz w:val="24"/>
          <w:szCs w:val="24"/>
          <w:rtl/>
          <w:lang w:bidi="ar-LB"/>
        </w:rPr>
        <w:t xml:space="preserve"> روما، الفاو</w:t>
      </w:r>
    </w:p>
  </w:footnote>
  <w:footnote w:id="35">
    <w:p w:rsidR="00552A91" w:rsidRPr="00264A73" w:rsidRDefault="00552A91" w:rsidP="00A17BEE">
      <w:pPr>
        <w:pStyle w:val="FootnoteText"/>
        <w:bidi/>
        <w:spacing w:line="168" w:lineRule="auto"/>
        <w:jc w:val="both"/>
        <w:rPr>
          <w:sz w:val="24"/>
          <w:szCs w:val="24"/>
          <w:rtl/>
          <w:lang w:bidi="ar-LB"/>
        </w:rPr>
      </w:pPr>
      <w:r w:rsidRPr="00161E3A">
        <w:rPr>
          <w:rStyle w:val="FootnoteReference"/>
          <w:rFonts w:cs="Akhbar MT"/>
          <w:szCs w:val="18"/>
        </w:rPr>
        <w:footnoteRef/>
      </w:r>
      <w:r w:rsidRPr="00264A73">
        <w:rPr>
          <w:rFonts w:hint="cs"/>
          <w:sz w:val="24"/>
          <w:szCs w:val="24"/>
          <w:rtl/>
          <w:lang w:bidi="ar-LB"/>
        </w:rPr>
        <w:t xml:space="preserve"> الفاو. </w:t>
      </w:r>
      <w:r w:rsidRPr="00163742">
        <w:rPr>
          <w:rFonts w:hint="cs"/>
          <w:rtl/>
          <w:lang w:bidi="ar-LB"/>
        </w:rPr>
        <w:t>2006</w:t>
      </w:r>
      <w:r w:rsidRPr="00264A73">
        <w:rPr>
          <w:rFonts w:hint="cs"/>
          <w:sz w:val="24"/>
          <w:szCs w:val="24"/>
          <w:rtl/>
          <w:lang w:bidi="ar-LB"/>
        </w:rPr>
        <w:t xml:space="preserve">. </w:t>
      </w:r>
      <w:proofErr w:type="gramStart"/>
      <w:r w:rsidRPr="00264A73">
        <w:rPr>
          <w:rFonts w:hint="cs"/>
          <w:sz w:val="24"/>
          <w:szCs w:val="24"/>
          <w:rtl/>
          <w:lang w:bidi="ar-LB"/>
        </w:rPr>
        <w:t>الأمن</w:t>
      </w:r>
      <w:proofErr w:type="gramEnd"/>
      <w:r w:rsidRPr="00264A73">
        <w:rPr>
          <w:rFonts w:hint="cs"/>
          <w:sz w:val="24"/>
          <w:szCs w:val="24"/>
          <w:rtl/>
          <w:lang w:bidi="ar-LB"/>
        </w:rPr>
        <w:t xml:space="preserve"> الغذائي. </w:t>
      </w:r>
      <w:proofErr w:type="gramStart"/>
      <w:r w:rsidRPr="00264A73">
        <w:rPr>
          <w:rFonts w:hint="cs"/>
          <w:sz w:val="24"/>
          <w:szCs w:val="24"/>
          <w:rtl/>
          <w:lang w:bidi="ar-LB"/>
        </w:rPr>
        <w:t>موجز</w:t>
      </w:r>
      <w:proofErr w:type="gramEnd"/>
      <w:r w:rsidRPr="00264A73">
        <w:rPr>
          <w:rFonts w:hint="cs"/>
          <w:sz w:val="24"/>
          <w:szCs w:val="24"/>
          <w:rtl/>
          <w:lang w:bidi="ar-LB"/>
        </w:rPr>
        <w:t xml:space="preserve"> سياساتي، عدد </w:t>
      </w:r>
      <w:r w:rsidRPr="00B0747A">
        <w:rPr>
          <w:rFonts w:hint="cs"/>
          <w:rtl/>
          <w:lang w:bidi="ar-LB"/>
        </w:rPr>
        <w:t>2</w:t>
      </w:r>
      <w:r w:rsidRPr="00264A73">
        <w:rPr>
          <w:rFonts w:hint="cs"/>
          <w:sz w:val="24"/>
          <w:szCs w:val="24"/>
          <w:rtl/>
          <w:lang w:bidi="ar-LB"/>
        </w:rPr>
        <w:t xml:space="preserve">، يونيو/حزيران </w:t>
      </w:r>
      <w:r w:rsidRPr="00405147">
        <w:rPr>
          <w:rFonts w:hint="cs"/>
          <w:rtl/>
          <w:lang w:bidi="ar-LB"/>
        </w:rPr>
        <w:t>2006</w:t>
      </w:r>
      <w:r w:rsidRPr="00264A73">
        <w:rPr>
          <w:rFonts w:hint="cs"/>
          <w:sz w:val="24"/>
          <w:szCs w:val="24"/>
          <w:rtl/>
          <w:lang w:bidi="ar-LB"/>
        </w:rPr>
        <w:t xml:space="preserve"> (متاح على الموقع </w:t>
      </w:r>
      <w:r w:rsidRPr="00405147">
        <w:t>www.fao.org/forestry/13128-0e6f36f27e0091055bec28ebe830f46b3.pdf</w:t>
      </w:r>
      <w:r w:rsidRPr="00264A73">
        <w:rPr>
          <w:rFonts w:hint="cs"/>
          <w:sz w:val="24"/>
          <w:szCs w:val="24"/>
          <w:rtl/>
        </w:rPr>
        <w:t>)</w:t>
      </w:r>
    </w:p>
  </w:footnote>
  <w:footnote w:id="36">
    <w:p w:rsidR="00552A91" w:rsidRPr="00264A73" w:rsidRDefault="00552A91" w:rsidP="00AC6A8D">
      <w:pPr>
        <w:pStyle w:val="FootnoteText"/>
        <w:bidi/>
        <w:spacing w:line="168" w:lineRule="auto"/>
        <w:jc w:val="both"/>
        <w:rPr>
          <w:sz w:val="24"/>
          <w:szCs w:val="24"/>
          <w:rtl/>
          <w:lang w:bidi="ar-LB"/>
        </w:rPr>
      </w:pPr>
      <w:r w:rsidRPr="00161E3A">
        <w:rPr>
          <w:rStyle w:val="FootnoteReference"/>
          <w:rFonts w:cs="Akhbar MT"/>
          <w:szCs w:val="18"/>
        </w:rPr>
        <w:footnoteRef/>
      </w:r>
      <w:r w:rsidRPr="00264A73">
        <w:rPr>
          <w:rFonts w:hint="cs"/>
          <w:sz w:val="24"/>
          <w:szCs w:val="24"/>
          <w:rtl/>
          <w:lang w:bidi="ar-LB"/>
        </w:rPr>
        <w:t xml:space="preserve"> الفاو. </w:t>
      </w:r>
      <w:r w:rsidRPr="00420F36">
        <w:rPr>
          <w:rFonts w:asciiTheme="majorBidi" w:hAnsiTheme="majorBidi" w:cstheme="majorBidi"/>
          <w:rtl/>
          <w:lang w:bidi="ar-LB"/>
        </w:rPr>
        <w:t>2008</w:t>
      </w:r>
      <w:r w:rsidRPr="00264A73">
        <w:rPr>
          <w:rFonts w:hint="cs"/>
          <w:sz w:val="24"/>
          <w:szCs w:val="24"/>
          <w:rtl/>
          <w:lang w:bidi="ar-LB"/>
        </w:rPr>
        <w:t xml:space="preserve">. معلومات عن الأمن الغذائي لإجراءات عملية، مقدمة للمفاهيم الأساسية في الأمن الغذائي. روما، الفاو (متاح على الموقع </w:t>
      </w:r>
      <w:r w:rsidRPr="00163742">
        <w:t>www.fao.org/docrep/013/al936e/al936e00.pdf</w:t>
      </w:r>
      <w:r w:rsidRPr="00163742">
        <w:rPr>
          <w:rFonts w:hint="cs"/>
          <w:rtl/>
        </w:rPr>
        <w:t>)</w:t>
      </w:r>
    </w:p>
  </w:footnote>
  <w:footnote w:id="37">
    <w:p w:rsidR="00552A91" w:rsidRPr="00264A73" w:rsidRDefault="00552A91" w:rsidP="00A17BEE">
      <w:pPr>
        <w:pStyle w:val="FootnoteText"/>
        <w:bidi/>
        <w:spacing w:line="192" w:lineRule="auto"/>
        <w:jc w:val="both"/>
        <w:rPr>
          <w:sz w:val="24"/>
          <w:szCs w:val="24"/>
          <w:rtl/>
          <w:lang w:bidi="ar-LB"/>
        </w:rPr>
      </w:pPr>
      <w:r w:rsidRPr="006C5573">
        <w:rPr>
          <w:rStyle w:val="FootnoteReference"/>
          <w:rFonts w:cs="Akhbar MT"/>
          <w:szCs w:val="18"/>
        </w:rPr>
        <w:footnoteRef/>
      </w:r>
      <w:r w:rsidRPr="00264A73">
        <w:rPr>
          <w:rFonts w:hint="cs"/>
          <w:sz w:val="24"/>
          <w:szCs w:val="24"/>
          <w:rtl/>
          <w:lang w:bidi="ar-LB"/>
        </w:rPr>
        <w:t xml:space="preserve"> </w:t>
      </w:r>
      <w:proofErr w:type="gramStart"/>
      <w:r w:rsidRPr="00C0795A">
        <w:rPr>
          <w:rFonts w:asciiTheme="majorBidi" w:hAnsiTheme="majorBidi" w:cstheme="majorBidi"/>
        </w:rPr>
        <w:t xml:space="preserve">Ecker and </w:t>
      </w:r>
      <w:proofErr w:type="spellStart"/>
      <w:r w:rsidRPr="00C0795A">
        <w:rPr>
          <w:rFonts w:asciiTheme="majorBidi" w:hAnsiTheme="majorBidi" w:cstheme="majorBidi"/>
        </w:rPr>
        <w:t>Breisinger</w:t>
      </w:r>
      <w:proofErr w:type="spellEnd"/>
      <w:r w:rsidRPr="00C0795A">
        <w:rPr>
          <w:rFonts w:asciiTheme="majorBidi" w:hAnsiTheme="majorBidi" w:cstheme="majorBidi"/>
          <w:rtl/>
        </w:rPr>
        <w:t xml:space="preserve"> (2012)</w:t>
      </w:r>
      <w:r w:rsidRPr="00264A73">
        <w:rPr>
          <w:rFonts w:hint="cs"/>
          <w:sz w:val="24"/>
          <w:szCs w:val="24"/>
          <w:rtl/>
        </w:rPr>
        <w:t>.</w:t>
      </w:r>
      <w:proofErr w:type="gramEnd"/>
      <w:r w:rsidRPr="00264A73">
        <w:rPr>
          <w:rFonts w:hint="cs"/>
          <w:sz w:val="24"/>
          <w:szCs w:val="24"/>
          <w:rtl/>
        </w:rPr>
        <w:t xml:space="preserve"> </w:t>
      </w:r>
      <w:proofErr w:type="gramStart"/>
      <w:r w:rsidRPr="00264A73">
        <w:rPr>
          <w:rFonts w:hint="cs"/>
          <w:sz w:val="24"/>
          <w:szCs w:val="24"/>
          <w:rtl/>
        </w:rPr>
        <w:t>نظام</w:t>
      </w:r>
      <w:proofErr w:type="gramEnd"/>
      <w:r w:rsidRPr="00264A73">
        <w:rPr>
          <w:rFonts w:hint="cs"/>
          <w:sz w:val="24"/>
          <w:szCs w:val="24"/>
          <w:rtl/>
        </w:rPr>
        <w:t xml:space="preserve"> الأمن الغذائي. واشنطن، </w:t>
      </w:r>
      <w:proofErr w:type="spellStart"/>
      <w:r w:rsidRPr="00264A73">
        <w:rPr>
          <w:rFonts w:hint="cs"/>
          <w:sz w:val="24"/>
          <w:szCs w:val="24"/>
          <w:rtl/>
        </w:rPr>
        <w:t>دي.دي</w:t>
      </w:r>
      <w:proofErr w:type="spellEnd"/>
      <w:r w:rsidRPr="00264A73">
        <w:rPr>
          <w:rFonts w:hint="cs"/>
          <w:sz w:val="24"/>
          <w:szCs w:val="24"/>
          <w:rtl/>
        </w:rPr>
        <w:t xml:space="preserve">: المعهد الدولي لبحوث السياسات الغذائية. ص </w:t>
      </w:r>
      <w:r w:rsidRPr="00C0795A">
        <w:rPr>
          <w:rFonts w:asciiTheme="majorBidi" w:hAnsiTheme="majorBidi" w:cstheme="majorBidi"/>
          <w:rtl/>
        </w:rPr>
        <w:t>1-14</w:t>
      </w:r>
    </w:p>
  </w:footnote>
  <w:footnote w:id="38">
    <w:p w:rsidR="00552A91" w:rsidRPr="00264A73" w:rsidRDefault="00552A91" w:rsidP="00A17BEE">
      <w:pPr>
        <w:pStyle w:val="FootnoteText"/>
        <w:bidi/>
        <w:spacing w:line="192" w:lineRule="auto"/>
        <w:jc w:val="both"/>
        <w:rPr>
          <w:sz w:val="24"/>
          <w:szCs w:val="24"/>
          <w:rtl/>
          <w:lang w:bidi="ar-LB"/>
        </w:rPr>
      </w:pPr>
      <w:r w:rsidRPr="006C5573">
        <w:rPr>
          <w:rStyle w:val="FootnoteReference"/>
          <w:rFonts w:cs="Akhbar MT"/>
          <w:szCs w:val="18"/>
        </w:rPr>
        <w:footnoteRef/>
      </w:r>
      <w:r w:rsidRPr="00264A73">
        <w:rPr>
          <w:rFonts w:hint="cs"/>
          <w:sz w:val="24"/>
          <w:szCs w:val="24"/>
          <w:rtl/>
          <w:lang w:bidi="ar-LB"/>
        </w:rPr>
        <w:t xml:space="preserve"> الفاو (</w:t>
      </w:r>
      <w:r w:rsidRPr="00C0795A">
        <w:rPr>
          <w:rFonts w:asciiTheme="majorBidi" w:hAnsiTheme="majorBidi" w:cstheme="majorBidi"/>
          <w:rtl/>
          <w:lang w:bidi="ar-LB"/>
        </w:rPr>
        <w:t>1997</w:t>
      </w:r>
      <w:r w:rsidRPr="00264A73">
        <w:rPr>
          <w:rFonts w:hint="cs"/>
          <w:sz w:val="24"/>
          <w:szCs w:val="24"/>
          <w:rtl/>
          <w:lang w:bidi="ar-LB"/>
        </w:rPr>
        <w:t xml:space="preserve">). "نظام الأغذية والعوامل التي تؤثر على الأمن الغذائي </w:t>
      </w:r>
      <w:proofErr w:type="spellStart"/>
      <w:r w:rsidRPr="00264A73">
        <w:rPr>
          <w:rFonts w:hint="cs"/>
          <w:sz w:val="24"/>
          <w:szCs w:val="24"/>
          <w:rtl/>
          <w:lang w:bidi="ar-LB"/>
        </w:rPr>
        <w:t>والتغذوي</w:t>
      </w:r>
      <w:proofErr w:type="spellEnd"/>
      <w:r w:rsidRPr="00264A73">
        <w:rPr>
          <w:rFonts w:hint="cs"/>
          <w:sz w:val="24"/>
          <w:szCs w:val="24"/>
          <w:rtl/>
          <w:lang w:bidi="ar-LB"/>
        </w:rPr>
        <w:t xml:space="preserve"> لدى </w:t>
      </w:r>
      <w:proofErr w:type="spellStart"/>
      <w:r w:rsidRPr="00264A73">
        <w:rPr>
          <w:rFonts w:hint="cs"/>
          <w:sz w:val="24"/>
          <w:szCs w:val="24"/>
          <w:rtl/>
          <w:lang w:bidi="ar-LB"/>
        </w:rPr>
        <w:t>الأسرة".الزراعة</w:t>
      </w:r>
      <w:proofErr w:type="spellEnd"/>
      <w:r w:rsidRPr="00264A73">
        <w:rPr>
          <w:rFonts w:hint="cs"/>
          <w:sz w:val="24"/>
          <w:szCs w:val="24"/>
          <w:rtl/>
          <w:lang w:bidi="ar-LB"/>
        </w:rPr>
        <w:t xml:space="preserve">، </w:t>
      </w:r>
      <w:proofErr w:type="gramStart"/>
      <w:r w:rsidRPr="00264A73">
        <w:rPr>
          <w:rFonts w:hint="cs"/>
          <w:sz w:val="24"/>
          <w:szCs w:val="24"/>
          <w:rtl/>
          <w:lang w:bidi="ar-LB"/>
        </w:rPr>
        <w:t>الأغذية</w:t>
      </w:r>
      <w:proofErr w:type="gramEnd"/>
      <w:r w:rsidRPr="00264A73">
        <w:rPr>
          <w:rFonts w:hint="cs"/>
          <w:sz w:val="24"/>
          <w:szCs w:val="24"/>
          <w:rtl/>
          <w:lang w:bidi="ar-LB"/>
        </w:rPr>
        <w:t xml:space="preserve"> والتغذية لأفريقيا: كتاب مرجعي لمعلمي مادة الزراعة. روما: </w:t>
      </w:r>
      <w:proofErr w:type="gramStart"/>
      <w:r w:rsidRPr="00264A73">
        <w:rPr>
          <w:rFonts w:hint="cs"/>
          <w:sz w:val="24"/>
          <w:szCs w:val="24"/>
          <w:rtl/>
          <w:lang w:bidi="ar-LB"/>
        </w:rPr>
        <w:t>إدارة</w:t>
      </w:r>
      <w:proofErr w:type="gramEnd"/>
      <w:r w:rsidRPr="00264A73">
        <w:rPr>
          <w:rFonts w:hint="cs"/>
          <w:sz w:val="24"/>
          <w:szCs w:val="24"/>
          <w:rtl/>
          <w:lang w:bidi="ar-LB"/>
        </w:rPr>
        <w:t xml:space="preserve"> الزراعة وحماية المستهلك. سحب في </w:t>
      </w:r>
      <w:r w:rsidRPr="00065749">
        <w:rPr>
          <w:rFonts w:asciiTheme="majorBidi" w:hAnsiTheme="majorBidi" w:cstheme="majorBidi"/>
          <w:rtl/>
          <w:lang w:bidi="ar-LB"/>
        </w:rPr>
        <w:t>15</w:t>
      </w:r>
      <w:r w:rsidRPr="00264A73">
        <w:rPr>
          <w:rFonts w:hint="cs"/>
          <w:sz w:val="24"/>
          <w:szCs w:val="24"/>
          <w:rtl/>
          <w:lang w:bidi="ar-LB"/>
        </w:rPr>
        <w:t xml:space="preserve"> أكتوبر/تشرين الأول </w:t>
      </w:r>
      <w:r w:rsidRPr="00C0795A">
        <w:rPr>
          <w:rFonts w:asciiTheme="majorBidi" w:hAnsiTheme="majorBidi" w:cstheme="majorBidi" w:hint="cs"/>
          <w:rtl/>
          <w:lang w:bidi="ar-LB"/>
        </w:rPr>
        <w:t>2013</w:t>
      </w:r>
      <w:r w:rsidRPr="00264A73">
        <w:rPr>
          <w:rFonts w:hint="cs"/>
          <w:sz w:val="24"/>
          <w:szCs w:val="24"/>
          <w:rtl/>
          <w:lang w:bidi="ar-LB"/>
        </w:rPr>
        <w:t>.</w:t>
      </w:r>
    </w:p>
  </w:footnote>
  <w:footnote w:id="39">
    <w:p w:rsidR="00552A91" w:rsidRPr="00264A73" w:rsidRDefault="00552A91" w:rsidP="00065749">
      <w:pPr>
        <w:pStyle w:val="FootnoteText"/>
        <w:bidi/>
        <w:spacing w:line="192" w:lineRule="auto"/>
        <w:jc w:val="both"/>
        <w:rPr>
          <w:sz w:val="24"/>
          <w:szCs w:val="24"/>
          <w:rtl/>
          <w:lang w:bidi="ar-LB"/>
        </w:rPr>
      </w:pPr>
      <w:r w:rsidRPr="006C5573">
        <w:rPr>
          <w:rStyle w:val="FootnoteReference"/>
          <w:rFonts w:cs="Akhbar MT"/>
          <w:szCs w:val="18"/>
        </w:rPr>
        <w:footnoteRef/>
      </w:r>
      <w:r w:rsidRPr="00264A73">
        <w:rPr>
          <w:rFonts w:hint="cs"/>
          <w:sz w:val="24"/>
          <w:szCs w:val="24"/>
          <w:rtl/>
          <w:lang w:val="fr-FR" w:bidi="ar-LB"/>
        </w:rPr>
        <w:t xml:space="preserve"> </w:t>
      </w:r>
      <w:proofErr w:type="spellStart"/>
      <w:r w:rsidRPr="00C0795A">
        <w:rPr>
          <w:rFonts w:asciiTheme="majorBidi" w:hAnsiTheme="majorBidi" w:cstheme="majorBidi"/>
          <w:lang w:bidi="ar-LB"/>
        </w:rPr>
        <w:t>Hishamunda</w:t>
      </w:r>
      <w:proofErr w:type="spellEnd"/>
      <w:r w:rsidRPr="00C0795A">
        <w:rPr>
          <w:rFonts w:asciiTheme="majorBidi" w:hAnsiTheme="majorBidi" w:cstheme="majorBidi"/>
          <w:lang w:bidi="ar-LB"/>
        </w:rPr>
        <w:t xml:space="preserve">, N.; </w:t>
      </w:r>
      <w:proofErr w:type="gramStart"/>
      <w:r w:rsidRPr="00C0795A">
        <w:rPr>
          <w:rFonts w:asciiTheme="majorBidi" w:hAnsiTheme="majorBidi" w:cstheme="majorBidi"/>
          <w:lang w:bidi="ar-LB"/>
        </w:rPr>
        <w:t>Cai</w:t>
      </w:r>
      <w:proofErr w:type="gramEnd"/>
      <w:r w:rsidRPr="00C0795A">
        <w:rPr>
          <w:rFonts w:asciiTheme="majorBidi" w:hAnsiTheme="majorBidi" w:cstheme="majorBidi"/>
          <w:lang w:bidi="ar-LB"/>
        </w:rPr>
        <w:t>, J. &amp; Leung, P. 2009. Commercial aquaculture and economic growth, poverty alleviation and food security: assessment framework.</w:t>
      </w:r>
      <w:r w:rsidRPr="00264A73">
        <w:rPr>
          <w:sz w:val="24"/>
          <w:szCs w:val="24"/>
          <w:lang w:val="fr-FR"/>
        </w:rPr>
        <w:t xml:space="preserve"> </w:t>
      </w:r>
      <w:r w:rsidRPr="00264A73">
        <w:rPr>
          <w:rFonts w:hint="cs"/>
          <w:sz w:val="24"/>
          <w:szCs w:val="24"/>
          <w:rtl/>
        </w:rPr>
        <w:t xml:space="preserve">ورقة فنية صادرة عن مصايد الأسماك وتربية الأحياء المائية في </w:t>
      </w:r>
      <w:r>
        <w:rPr>
          <w:rFonts w:hint="cs"/>
          <w:sz w:val="24"/>
          <w:szCs w:val="24"/>
          <w:rtl/>
        </w:rPr>
        <w:t>الفاو</w:t>
      </w:r>
      <w:r w:rsidRPr="00264A73">
        <w:rPr>
          <w:rFonts w:hint="cs"/>
          <w:sz w:val="24"/>
          <w:szCs w:val="24"/>
          <w:rtl/>
        </w:rPr>
        <w:t xml:space="preserve"> رقم </w:t>
      </w:r>
      <w:r w:rsidRPr="00065749">
        <w:rPr>
          <w:rFonts w:asciiTheme="majorBidi" w:hAnsiTheme="majorBidi" w:cstheme="majorBidi"/>
          <w:rtl/>
        </w:rPr>
        <w:t>512</w:t>
      </w:r>
      <w:r w:rsidRPr="00264A73">
        <w:rPr>
          <w:rFonts w:hint="cs"/>
          <w:sz w:val="24"/>
          <w:szCs w:val="24"/>
          <w:rtl/>
        </w:rPr>
        <w:t xml:space="preserve">. روما، </w:t>
      </w:r>
      <w:r>
        <w:rPr>
          <w:rFonts w:hint="cs"/>
          <w:sz w:val="24"/>
          <w:szCs w:val="24"/>
          <w:rtl/>
        </w:rPr>
        <w:t>الفاو</w:t>
      </w:r>
      <w:r w:rsidRPr="00264A73">
        <w:rPr>
          <w:rFonts w:hint="cs"/>
          <w:sz w:val="24"/>
          <w:szCs w:val="24"/>
          <w:rtl/>
        </w:rPr>
        <w:t xml:space="preserve">. ص </w:t>
      </w:r>
      <w:r w:rsidRPr="00C0795A">
        <w:rPr>
          <w:rFonts w:asciiTheme="majorBidi" w:hAnsiTheme="majorBidi" w:cstheme="majorBidi" w:hint="cs"/>
          <w:rtl/>
          <w:lang w:bidi="ar-LB"/>
        </w:rPr>
        <w:t>58</w:t>
      </w:r>
    </w:p>
  </w:footnote>
  <w:footnote w:id="40">
    <w:p w:rsidR="00552A91" w:rsidRPr="00264A73" w:rsidRDefault="00552A91" w:rsidP="00A27CEE">
      <w:pPr>
        <w:pStyle w:val="FootnoteText"/>
        <w:bidi/>
        <w:spacing w:line="192" w:lineRule="auto"/>
        <w:jc w:val="both"/>
        <w:rPr>
          <w:sz w:val="24"/>
          <w:szCs w:val="24"/>
          <w:rtl/>
          <w:lang w:bidi="ar-LB"/>
        </w:rPr>
      </w:pPr>
      <w:r w:rsidRPr="006C5573">
        <w:rPr>
          <w:rStyle w:val="FootnoteReference"/>
          <w:rFonts w:cs="Akhbar MT"/>
          <w:szCs w:val="18"/>
        </w:rPr>
        <w:footnoteRef/>
      </w:r>
      <w:r w:rsidRPr="00264A73">
        <w:rPr>
          <w:rFonts w:hint="cs"/>
          <w:sz w:val="24"/>
          <w:szCs w:val="24"/>
          <w:rtl/>
          <w:lang w:bidi="ar-LB"/>
        </w:rPr>
        <w:t xml:space="preserve"> </w:t>
      </w:r>
      <w:r w:rsidRPr="00C0795A">
        <w:rPr>
          <w:rFonts w:asciiTheme="majorBidi" w:hAnsiTheme="majorBidi" w:cstheme="majorBidi"/>
          <w:lang w:bidi="ar-LB"/>
        </w:rPr>
        <w:t xml:space="preserve">Maxwell, Simon. 1996. Food Security: a Post-modern perspective. </w:t>
      </w:r>
      <w:proofErr w:type="gramStart"/>
      <w:r w:rsidRPr="00C0795A">
        <w:rPr>
          <w:rFonts w:asciiTheme="majorBidi" w:hAnsiTheme="majorBidi" w:cstheme="majorBidi"/>
          <w:lang w:bidi="ar-LB"/>
        </w:rPr>
        <w:t>Food Policy, 21(2).</w:t>
      </w:r>
      <w:proofErr w:type="gramEnd"/>
    </w:p>
  </w:footnote>
  <w:footnote w:id="41">
    <w:p w:rsidR="00552A91" w:rsidRPr="00264A73" w:rsidRDefault="00552A91" w:rsidP="00065749">
      <w:pPr>
        <w:pStyle w:val="FootnoteText"/>
        <w:bidi/>
        <w:rPr>
          <w:sz w:val="24"/>
          <w:szCs w:val="24"/>
          <w:rtl/>
          <w:lang w:bidi="ar-LB"/>
        </w:rPr>
      </w:pPr>
      <w:r w:rsidRPr="006C5573">
        <w:rPr>
          <w:rStyle w:val="FootnoteReference"/>
          <w:rFonts w:cs="Akhbar MT"/>
          <w:szCs w:val="18"/>
        </w:rPr>
        <w:footnoteRef/>
      </w:r>
      <w:r w:rsidRPr="00264A73">
        <w:rPr>
          <w:rFonts w:hint="cs"/>
          <w:sz w:val="24"/>
          <w:szCs w:val="24"/>
          <w:rtl/>
        </w:rPr>
        <w:t xml:space="preserve"> </w:t>
      </w:r>
      <w:r w:rsidRPr="00C0795A">
        <w:rPr>
          <w:rFonts w:asciiTheme="majorBidi" w:hAnsiTheme="majorBidi" w:cstheme="majorBidi"/>
          <w:lang w:bidi="ar-LB"/>
        </w:rPr>
        <w:t xml:space="preserve">Maxwell, S. 1999. </w:t>
      </w:r>
      <w:proofErr w:type="gramStart"/>
      <w:r w:rsidRPr="00C0795A">
        <w:rPr>
          <w:rFonts w:asciiTheme="majorBidi" w:hAnsiTheme="majorBidi" w:cstheme="majorBidi"/>
          <w:lang w:bidi="ar-LB"/>
        </w:rPr>
        <w:t>The meaning and measurement of poverty, ODI Poverty Briefing No. 3, Overseas Development Institute, London</w:t>
      </w:r>
      <w:r w:rsidRPr="00264A73">
        <w:rPr>
          <w:sz w:val="24"/>
          <w:szCs w:val="24"/>
        </w:rPr>
        <w:t>.</w:t>
      </w:r>
      <w:proofErr w:type="gramEnd"/>
      <w:r w:rsidRPr="00264A73">
        <w:rPr>
          <w:sz w:val="24"/>
          <w:szCs w:val="24"/>
        </w:rPr>
        <w:t xml:space="preserve"> </w:t>
      </w:r>
    </w:p>
  </w:footnote>
  <w:footnote w:id="42">
    <w:p w:rsidR="00552A91" w:rsidRPr="00264A73" w:rsidRDefault="00552A91" w:rsidP="00FB1E84">
      <w:pPr>
        <w:pStyle w:val="FootnoteText"/>
        <w:bidi/>
        <w:spacing w:line="192" w:lineRule="auto"/>
        <w:rPr>
          <w:sz w:val="24"/>
          <w:szCs w:val="24"/>
          <w:rtl/>
          <w:lang w:bidi="ar-LB"/>
        </w:rPr>
      </w:pPr>
      <w:r w:rsidRPr="00FB1E84">
        <w:rPr>
          <w:rStyle w:val="FootnoteReference"/>
          <w:rFonts w:cs="Akhbar MT"/>
          <w:szCs w:val="18"/>
        </w:rPr>
        <w:footnoteRef/>
      </w:r>
      <w:r w:rsidRPr="00264A73">
        <w:rPr>
          <w:rFonts w:hint="cs"/>
          <w:sz w:val="24"/>
          <w:szCs w:val="24"/>
          <w:rtl/>
          <w:lang w:bidi="ar-LB"/>
        </w:rPr>
        <w:t xml:space="preserve"> لجنة </w:t>
      </w:r>
      <w:r w:rsidRPr="00264A73">
        <w:rPr>
          <w:rFonts w:hint="cs"/>
          <w:sz w:val="24"/>
          <w:szCs w:val="24"/>
          <w:rtl/>
        </w:rPr>
        <w:t xml:space="preserve">مصايد </w:t>
      </w:r>
      <w:r w:rsidRPr="00264A73">
        <w:rPr>
          <w:rFonts w:hint="cs"/>
          <w:sz w:val="24"/>
          <w:szCs w:val="24"/>
          <w:rtl/>
          <w:lang w:bidi="ar-LB"/>
        </w:rPr>
        <w:t xml:space="preserve">الأسماك في الفاو، اللجنة الفرعية المختصة بتربية الأحياء المائية، </w:t>
      </w:r>
      <w:r w:rsidRPr="00264A73">
        <w:rPr>
          <w:rFonts w:hint="cs"/>
          <w:rtl/>
          <w:lang w:bidi="ar-LB"/>
        </w:rPr>
        <w:t>2006</w:t>
      </w:r>
      <w:r w:rsidRPr="00264A73">
        <w:rPr>
          <w:rFonts w:hint="cs"/>
          <w:sz w:val="24"/>
          <w:szCs w:val="24"/>
          <w:rtl/>
          <w:lang w:bidi="ar-LB"/>
        </w:rPr>
        <w:t xml:space="preserve">. </w:t>
      </w:r>
      <w:proofErr w:type="gramStart"/>
      <w:r w:rsidRPr="00264A73">
        <w:rPr>
          <w:rFonts w:hint="cs"/>
          <w:sz w:val="24"/>
          <w:szCs w:val="24"/>
          <w:rtl/>
          <w:lang w:bidi="ar-LB"/>
        </w:rPr>
        <w:t>تحسين</w:t>
      </w:r>
      <w:proofErr w:type="gramEnd"/>
      <w:r w:rsidRPr="00264A73">
        <w:rPr>
          <w:rFonts w:hint="cs"/>
          <w:sz w:val="24"/>
          <w:szCs w:val="24"/>
          <w:rtl/>
          <w:lang w:bidi="ar-LB"/>
        </w:rPr>
        <w:t xml:space="preserve"> الآثار الاجتماعية والاقتصادية لتربية الأحياء المائية. الدورة الثالثة، نيودلهي، الهند،</w:t>
      </w:r>
      <w:r w:rsidRPr="00264A73">
        <w:rPr>
          <w:rFonts w:hint="cs"/>
          <w:rtl/>
          <w:lang w:bidi="ar-LB"/>
        </w:rPr>
        <w:t xml:space="preserve"> 4-8</w:t>
      </w:r>
      <w:r w:rsidRPr="00264A73">
        <w:rPr>
          <w:rFonts w:hint="cs"/>
          <w:sz w:val="24"/>
          <w:szCs w:val="24"/>
          <w:rtl/>
          <w:lang w:bidi="ar-LB"/>
        </w:rPr>
        <w:t xml:space="preserve"> سبتمبر/أيلول </w:t>
      </w:r>
      <w:r w:rsidRPr="00264A73">
        <w:rPr>
          <w:rFonts w:hint="cs"/>
          <w:rtl/>
          <w:lang w:bidi="ar-LB"/>
        </w:rPr>
        <w:t>2006</w:t>
      </w:r>
      <w:r w:rsidRPr="00264A73">
        <w:rPr>
          <w:rFonts w:hint="cs"/>
          <w:sz w:val="24"/>
          <w:szCs w:val="24"/>
          <w:rtl/>
          <w:lang w:bidi="ar-LB"/>
        </w:rPr>
        <w:t xml:space="preserve"> (متاح على الموقع </w:t>
      </w:r>
      <w:r w:rsidRPr="00264A73">
        <w:rPr>
          <w:sz w:val="24"/>
          <w:szCs w:val="24"/>
          <w:lang w:val="en-US" w:bidi="ar-LB"/>
        </w:rPr>
        <w:t xml:space="preserve"> </w:t>
      </w:r>
      <w:r w:rsidRPr="008859A8">
        <w:t>ftp://ftp.fao.org/docrep/fao/meeting/013/j7988e.pdf</w:t>
      </w:r>
    </w:p>
  </w:footnote>
  <w:footnote w:id="43">
    <w:p w:rsidR="00552A91" w:rsidRPr="00264A73" w:rsidRDefault="00552A91" w:rsidP="00FB1E84">
      <w:pPr>
        <w:pStyle w:val="FootnoteText"/>
        <w:bidi/>
        <w:spacing w:line="192" w:lineRule="auto"/>
        <w:rPr>
          <w:sz w:val="24"/>
          <w:szCs w:val="24"/>
          <w:rtl/>
          <w:lang w:bidi="ar-LB"/>
        </w:rPr>
      </w:pPr>
      <w:r w:rsidRPr="00FB1E84">
        <w:rPr>
          <w:rStyle w:val="FootnoteReference"/>
          <w:rFonts w:cs="Akhbar MT"/>
          <w:szCs w:val="18"/>
        </w:rPr>
        <w:footnoteRef/>
      </w:r>
      <w:r w:rsidRPr="00264A73">
        <w:rPr>
          <w:rFonts w:hint="cs"/>
          <w:sz w:val="24"/>
          <w:szCs w:val="24"/>
          <w:rtl/>
          <w:lang w:bidi="ar-LB"/>
        </w:rPr>
        <w:t xml:space="preserve"> الفاو </w:t>
      </w:r>
      <w:r w:rsidRPr="00FB1E84">
        <w:rPr>
          <w:rFonts w:asciiTheme="majorBidi" w:hAnsiTheme="majorBidi" w:cstheme="majorBidi"/>
          <w:rtl/>
          <w:lang w:bidi="ar-LB"/>
        </w:rPr>
        <w:t>2014</w:t>
      </w:r>
      <w:r w:rsidRPr="00264A73">
        <w:rPr>
          <w:rFonts w:hint="cs"/>
          <w:sz w:val="24"/>
          <w:szCs w:val="24"/>
          <w:rtl/>
          <w:lang w:bidi="ar-LB"/>
        </w:rPr>
        <w:t xml:space="preserve">. حالة مصايد الأسماك وتربية الأحياء المائية في العالم </w:t>
      </w:r>
      <w:proofErr w:type="gramStart"/>
      <w:r w:rsidRPr="00264A73">
        <w:rPr>
          <w:rFonts w:hint="cs"/>
          <w:sz w:val="24"/>
          <w:szCs w:val="24"/>
          <w:rtl/>
          <w:lang w:bidi="ar-LB"/>
        </w:rPr>
        <w:t>لعام</w:t>
      </w:r>
      <w:proofErr w:type="gramEnd"/>
      <w:r w:rsidRPr="00264A73">
        <w:rPr>
          <w:rFonts w:hint="cs"/>
          <w:sz w:val="24"/>
          <w:szCs w:val="24"/>
          <w:rtl/>
          <w:lang w:bidi="ar-LB"/>
        </w:rPr>
        <w:t xml:space="preserve"> </w:t>
      </w:r>
      <w:r w:rsidRPr="00FB1E84">
        <w:rPr>
          <w:rFonts w:asciiTheme="majorBidi" w:hAnsiTheme="majorBidi" w:cstheme="majorBidi"/>
          <w:rtl/>
          <w:lang w:bidi="ar-LB"/>
        </w:rPr>
        <w:t>2014</w:t>
      </w:r>
      <w:r w:rsidRPr="00264A73">
        <w:rPr>
          <w:rFonts w:hint="cs"/>
          <w:sz w:val="24"/>
          <w:szCs w:val="24"/>
          <w:rtl/>
          <w:lang w:bidi="ar-LB"/>
        </w:rPr>
        <w:t>. روما، الفاو</w:t>
      </w:r>
    </w:p>
  </w:footnote>
  <w:footnote w:id="44">
    <w:p w:rsidR="00552A91" w:rsidRPr="00264A73" w:rsidRDefault="00552A91" w:rsidP="00FB1E84">
      <w:pPr>
        <w:pStyle w:val="FootnoteText"/>
        <w:bidi/>
        <w:spacing w:line="192" w:lineRule="auto"/>
        <w:jc w:val="both"/>
        <w:rPr>
          <w:sz w:val="24"/>
          <w:szCs w:val="24"/>
          <w:rtl/>
          <w:lang w:bidi="ar-LB"/>
        </w:rPr>
      </w:pPr>
      <w:r w:rsidRPr="00FB1E84">
        <w:rPr>
          <w:rStyle w:val="FootnoteReference"/>
          <w:rFonts w:cs="Akhbar MT"/>
          <w:szCs w:val="18"/>
        </w:rPr>
        <w:footnoteRef/>
      </w:r>
      <w:r w:rsidRPr="00264A73">
        <w:rPr>
          <w:rFonts w:hint="cs"/>
          <w:sz w:val="24"/>
          <w:szCs w:val="24"/>
          <w:rtl/>
          <w:lang w:bidi="ar-LB"/>
        </w:rPr>
        <w:t xml:space="preserve"> فريق الخبراء </w:t>
      </w:r>
      <w:proofErr w:type="gramStart"/>
      <w:r w:rsidRPr="00264A73">
        <w:rPr>
          <w:rFonts w:hint="cs"/>
          <w:sz w:val="24"/>
          <w:szCs w:val="24"/>
          <w:rtl/>
          <w:lang w:bidi="ar-LB"/>
        </w:rPr>
        <w:t>الرفيع</w:t>
      </w:r>
      <w:proofErr w:type="gramEnd"/>
      <w:r w:rsidRPr="00264A73">
        <w:rPr>
          <w:rFonts w:hint="cs"/>
          <w:sz w:val="24"/>
          <w:szCs w:val="24"/>
          <w:rtl/>
          <w:lang w:bidi="ar-LB"/>
        </w:rPr>
        <w:t xml:space="preserve"> المستوى</w:t>
      </w:r>
      <w:r w:rsidRPr="00264A73">
        <w:rPr>
          <w:rFonts w:hint="cs"/>
          <w:sz w:val="24"/>
          <w:szCs w:val="24"/>
          <w:rtl/>
        </w:rPr>
        <w:t xml:space="preserve"> </w:t>
      </w:r>
      <w:r w:rsidRPr="008859A8">
        <w:rPr>
          <w:rFonts w:asciiTheme="majorBidi" w:hAnsiTheme="majorBidi" w:cstheme="majorBidi" w:hint="cs"/>
          <w:rtl/>
          <w:lang w:bidi="ar-LB"/>
        </w:rPr>
        <w:t>2014</w:t>
      </w:r>
      <w:r w:rsidRPr="00264A73">
        <w:rPr>
          <w:rFonts w:hint="cs"/>
          <w:sz w:val="24"/>
          <w:szCs w:val="24"/>
          <w:rtl/>
        </w:rPr>
        <w:t xml:space="preserve">. </w:t>
      </w:r>
      <w:r w:rsidRPr="00264A73">
        <w:rPr>
          <w:rFonts w:hint="cs"/>
          <w:sz w:val="24"/>
          <w:szCs w:val="24"/>
          <w:rtl/>
          <w:lang w:bidi="ar-LB"/>
        </w:rPr>
        <w:t xml:space="preserve">استدامة مصايد الأسماك وتربية الأحياء المائية من أجل تحقيق الأمن الغذائي </w:t>
      </w:r>
      <w:proofErr w:type="gramStart"/>
      <w:r w:rsidRPr="00264A73">
        <w:rPr>
          <w:rFonts w:hint="cs"/>
          <w:sz w:val="24"/>
          <w:szCs w:val="24"/>
          <w:rtl/>
          <w:lang w:bidi="ar-LB"/>
        </w:rPr>
        <w:t>والتغذية</w:t>
      </w:r>
      <w:proofErr w:type="gramEnd"/>
      <w:r w:rsidRPr="00264A73">
        <w:rPr>
          <w:rFonts w:hint="cs"/>
          <w:sz w:val="24"/>
          <w:szCs w:val="24"/>
          <w:rtl/>
          <w:lang w:bidi="ar-LB"/>
        </w:rPr>
        <w:t>.</w:t>
      </w:r>
      <w:r w:rsidRPr="00264A73">
        <w:rPr>
          <w:rFonts w:hint="cs"/>
          <w:sz w:val="24"/>
          <w:szCs w:val="24"/>
          <w:rtl/>
        </w:rPr>
        <w:t xml:space="preserve"> </w:t>
      </w:r>
      <w:proofErr w:type="gramStart"/>
      <w:r w:rsidRPr="00264A73">
        <w:rPr>
          <w:rFonts w:hint="cs"/>
          <w:sz w:val="24"/>
          <w:szCs w:val="24"/>
          <w:rtl/>
        </w:rPr>
        <w:t>تقرير</w:t>
      </w:r>
      <w:proofErr w:type="gramEnd"/>
      <w:r w:rsidRPr="00264A73">
        <w:rPr>
          <w:rFonts w:hint="cs"/>
          <w:sz w:val="24"/>
          <w:szCs w:val="24"/>
          <w:rtl/>
        </w:rPr>
        <w:t xml:space="preserve"> صادر </w:t>
      </w:r>
      <w:r w:rsidRPr="00264A73">
        <w:rPr>
          <w:rFonts w:hint="cs"/>
          <w:sz w:val="24"/>
          <w:szCs w:val="24"/>
          <w:rtl/>
          <w:lang w:bidi="ar-LB"/>
        </w:rPr>
        <w:t>عن فريق الخبراء الرفيع المستوى المعني بالأمن الغذائي والتغذية في لجنة الأمن الغذائي العالمي، روما</w:t>
      </w:r>
      <w:r w:rsidRPr="00264A73">
        <w:rPr>
          <w:rFonts w:hint="cs"/>
          <w:sz w:val="24"/>
          <w:szCs w:val="24"/>
          <w:rtl/>
        </w:rPr>
        <w:t xml:space="preserve"> </w:t>
      </w:r>
      <w:r w:rsidRPr="008859A8">
        <w:rPr>
          <w:rFonts w:asciiTheme="majorBidi" w:hAnsiTheme="majorBidi" w:cstheme="majorBidi"/>
          <w:rtl/>
          <w:lang w:bidi="ar-LB"/>
        </w:rPr>
        <w:t>2014</w:t>
      </w:r>
      <w:r w:rsidRPr="00264A73">
        <w:rPr>
          <w:rFonts w:hint="cs"/>
          <w:sz w:val="24"/>
          <w:szCs w:val="24"/>
          <w:rtl/>
        </w:rPr>
        <w:t>.</w:t>
      </w:r>
    </w:p>
  </w:footnote>
  <w:footnote w:id="45">
    <w:p w:rsidR="00552A91" w:rsidRPr="00264A73" w:rsidRDefault="00552A91" w:rsidP="00742556">
      <w:pPr>
        <w:pStyle w:val="FootnoteText"/>
        <w:bidi/>
        <w:spacing w:line="192" w:lineRule="auto"/>
        <w:jc w:val="both"/>
        <w:rPr>
          <w:sz w:val="24"/>
          <w:szCs w:val="24"/>
          <w:rtl/>
          <w:lang w:bidi="ar-LB"/>
        </w:rPr>
      </w:pPr>
      <w:r w:rsidRPr="00264A73">
        <w:rPr>
          <w:rStyle w:val="FootnoteReference"/>
          <w:rFonts w:cs="Akhbar MT"/>
          <w:sz w:val="24"/>
          <w:szCs w:val="24"/>
        </w:rPr>
        <w:footnoteRef/>
      </w:r>
      <w:r w:rsidRPr="00264A73">
        <w:rPr>
          <w:rFonts w:hint="cs"/>
          <w:sz w:val="24"/>
          <w:szCs w:val="24"/>
          <w:rtl/>
          <w:lang w:bidi="ar-LB"/>
        </w:rPr>
        <w:t xml:space="preserve"> تربية الأحياء المائية من أجل الأمن الغذائي والتخفيف من وطأة الفقر </w:t>
      </w:r>
      <w:proofErr w:type="gramStart"/>
      <w:r w:rsidRPr="00264A73">
        <w:rPr>
          <w:rFonts w:hint="cs"/>
          <w:sz w:val="24"/>
          <w:szCs w:val="24"/>
          <w:rtl/>
          <w:lang w:bidi="ar-LB"/>
        </w:rPr>
        <w:t>والتغذية</w:t>
      </w:r>
      <w:proofErr w:type="gramEnd"/>
      <w:r w:rsidRPr="00264A73">
        <w:rPr>
          <w:rFonts w:hint="cs"/>
          <w:sz w:val="24"/>
          <w:szCs w:val="24"/>
          <w:rtl/>
          <w:lang w:bidi="ar-LB"/>
        </w:rPr>
        <w:t xml:space="preserve">، </w:t>
      </w:r>
      <w:r w:rsidRPr="00FB1E84">
        <w:rPr>
          <w:rFonts w:hint="cs"/>
          <w:rtl/>
          <w:lang w:bidi="ar-LB"/>
        </w:rPr>
        <w:t>2015</w:t>
      </w:r>
      <w:r w:rsidRPr="00264A73">
        <w:rPr>
          <w:rFonts w:hint="cs"/>
          <w:sz w:val="24"/>
          <w:szCs w:val="24"/>
          <w:rtl/>
          <w:lang w:bidi="ar-LB"/>
        </w:rPr>
        <w:t xml:space="preserve">. التقرير الفني النهائي (متاح على الموقع </w:t>
      </w:r>
      <w:r w:rsidRPr="00742556">
        <w:rPr>
          <w:lang w:bidi="ar-LB"/>
        </w:rPr>
        <w:t>www.afspan.eu/publications/reports/afspan-final-technical-report-d8.2.pdf</w:t>
      </w:r>
    </w:p>
  </w:footnote>
  <w:footnote w:id="46">
    <w:p w:rsidR="00552A91" w:rsidRPr="00264A73" w:rsidRDefault="00552A91" w:rsidP="00742556">
      <w:pPr>
        <w:pStyle w:val="FootnoteText"/>
        <w:bidi/>
        <w:spacing w:line="168" w:lineRule="auto"/>
        <w:jc w:val="both"/>
        <w:rPr>
          <w:sz w:val="24"/>
          <w:szCs w:val="24"/>
          <w:rtl/>
          <w:lang w:bidi="ar-LB"/>
        </w:rPr>
      </w:pPr>
      <w:r w:rsidRPr="00264A73">
        <w:rPr>
          <w:rStyle w:val="FootnoteReference"/>
          <w:rFonts w:cs="Akhbar MT"/>
          <w:sz w:val="24"/>
          <w:szCs w:val="24"/>
        </w:rPr>
        <w:footnoteRef/>
      </w:r>
      <w:r w:rsidRPr="00264A73">
        <w:rPr>
          <w:rFonts w:hint="cs"/>
          <w:sz w:val="24"/>
          <w:szCs w:val="24"/>
          <w:rtl/>
          <w:lang w:bidi="ar-LB"/>
        </w:rPr>
        <w:t xml:space="preserve"> </w:t>
      </w:r>
      <w:proofErr w:type="gramStart"/>
      <w:r w:rsidRPr="00264A73">
        <w:rPr>
          <w:rFonts w:hint="cs"/>
          <w:sz w:val="24"/>
          <w:szCs w:val="24"/>
          <w:rtl/>
          <w:lang w:bidi="ar-LB"/>
        </w:rPr>
        <w:t>إدارة</w:t>
      </w:r>
      <w:proofErr w:type="gramEnd"/>
      <w:r w:rsidRPr="00264A73">
        <w:rPr>
          <w:rFonts w:hint="cs"/>
          <w:sz w:val="24"/>
          <w:szCs w:val="24"/>
          <w:rtl/>
          <w:lang w:bidi="ar-LB"/>
        </w:rPr>
        <w:t xml:space="preserve"> مصايد الأسماك وتربية الأحياء المائية. </w:t>
      </w:r>
      <w:r w:rsidRPr="00742556">
        <w:rPr>
          <w:rFonts w:hint="cs"/>
          <w:rtl/>
          <w:lang w:bidi="ar-LB"/>
        </w:rPr>
        <w:t>2011</w:t>
      </w:r>
      <w:r w:rsidRPr="00264A73">
        <w:rPr>
          <w:rFonts w:hint="cs"/>
          <w:sz w:val="24"/>
          <w:szCs w:val="24"/>
          <w:rtl/>
          <w:lang w:bidi="ar-LB"/>
        </w:rPr>
        <w:t xml:space="preserve">. </w:t>
      </w:r>
      <w:r w:rsidRPr="00264A73">
        <w:rPr>
          <w:rFonts w:hint="cs"/>
          <w:i/>
          <w:iCs/>
          <w:sz w:val="24"/>
          <w:szCs w:val="24"/>
          <w:rtl/>
          <w:lang w:bidi="ar-LB"/>
        </w:rPr>
        <w:t>تربية الأحياء المائية في العالم</w:t>
      </w:r>
      <w:r w:rsidRPr="00264A73">
        <w:rPr>
          <w:rFonts w:hint="cs"/>
          <w:sz w:val="24"/>
          <w:szCs w:val="24"/>
          <w:rtl/>
          <w:lang w:bidi="ar-LB"/>
        </w:rPr>
        <w:t xml:space="preserve"> </w:t>
      </w:r>
      <w:r w:rsidRPr="00742556">
        <w:rPr>
          <w:rFonts w:hint="cs"/>
          <w:i/>
          <w:iCs/>
          <w:rtl/>
          <w:lang w:bidi="ar-LB"/>
        </w:rPr>
        <w:t>2010</w:t>
      </w:r>
      <w:r w:rsidRPr="00264A73">
        <w:rPr>
          <w:rFonts w:hint="cs"/>
          <w:sz w:val="24"/>
          <w:szCs w:val="24"/>
          <w:rtl/>
          <w:lang w:bidi="ar-LB"/>
        </w:rPr>
        <w:t xml:space="preserve">. إدارة مصايد الأسماك وتربية الأحياء المائية في الفاو. ورقة فنية </w:t>
      </w:r>
      <w:proofErr w:type="gramStart"/>
      <w:r w:rsidRPr="00264A73">
        <w:rPr>
          <w:rFonts w:hint="cs"/>
          <w:sz w:val="24"/>
          <w:szCs w:val="24"/>
          <w:rtl/>
          <w:lang w:bidi="ar-LB"/>
        </w:rPr>
        <w:t>رقم</w:t>
      </w:r>
      <w:proofErr w:type="gramEnd"/>
      <w:r w:rsidRPr="00264A73">
        <w:rPr>
          <w:rFonts w:hint="cs"/>
          <w:sz w:val="24"/>
          <w:szCs w:val="24"/>
          <w:rtl/>
          <w:lang w:bidi="ar-LB"/>
        </w:rPr>
        <w:t xml:space="preserve"> </w:t>
      </w:r>
      <w:r w:rsidRPr="00742556">
        <w:rPr>
          <w:rFonts w:asciiTheme="majorBidi" w:hAnsiTheme="majorBidi"/>
          <w:rtl/>
          <w:lang w:bidi="ar-LB"/>
        </w:rPr>
        <w:t>500</w:t>
      </w:r>
      <w:r w:rsidRPr="00264A73">
        <w:rPr>
          <w:rFonts w:asciiTheme="majorBidi" w:hAnsiTheme="majorBidi"/>
          <w:sz w:val="24"/>
          <w:szCs w:val="24"/>
          <w:rtl/>
          <w:lang w:bidi="ar-LB"/>
        </w:rPr>
        <w:t>/</w:t>
      </w:r>
      <w:r w:rsidRPr="00742556">
        <w:rPr>
          <w:rFonts w:asciiTheme="majorBidi" w:hAnsiTheme="majorBidi"/>
          <w:rtl/>
          <w:lang w:bidi="ar-LB"/>
        </w:rPr>
        <w:t xml:space="preserve">1. </w:t>
      </w:r>
      <w:r w:rsidRPr="00264A73">
        <w:rPr>
          <w:rFonts w:hint="cs"/>
          <w:sz w:val="24"/>
          <w:szCs w:val="24"/>
          <w:rtl/>
          <w:lang w:bidi="ar-LB"/>
        </w:rPr>
        <w:t xml:space="preserve">روما، الفاو. ص </w:t>
      </w:r>
      <w:r w:rsidRPr="00742556">
        <w:rPr>
          <w:rFonts w:asciiTheme="majorBidi" w:hAnsiTheme="majorBidi"/>
          <w:rtl/>
          <w:lang w:bidi="ar-LB"/>
        </w:rPr>
        <w:t>105</w:t>
      </w:r>
    </w:p>
  </w:footnote>
  <w:footnote w:id="47">
    <w:p w:rsidR="00552A91" w:rsidRPr="00657E2D" w:rsidRDefault="00552A91" w:rsidP="00742556">
      <w:pPr>
        <w:pStyle w:val="FootnoteText"/>
        <w:bidi/>
        <w:spacing w:line="168" w:lineRule="auto"/>
        <w:jc w:val="both"/>
        <w:rPr>
          <w:rFonts w:asciiTheme="majorBidi" w:hAnsiTheme="majorBidi" w:cstheme="majorBidi"/>
          <w:sz w:val="24"/>
          <w:szCs w:val="24"/>
          <w:rtl/>
          <w:lang w:bidi="ar-LB"/>
        </w:rPr>
      </w:pPr>
      <w:r w:rsidRPr="00264A73">
        <w:rPr>
          <w:rStyle w:val="FootnoteReference"/>
          <w:rFonts w:cs="Akhbar MT"/>
          <w:sz w:val="24"/>
          <w:szCs w:val="24"/>
        </w:rPr>
        <w:footnoteRef/>
      </w:r>
      <w:r>
        <w:rPr>
          <w:rFonts w:hint="cs"/>
          <w:sz w:val="24"/>
          <w:szCs w:val="24"/>
          <w:rtl/>
          <w:lang w:bidi="ar-LB"/>
        </w:rPr>
        <w:t xml:space="preserve"> </w:t>
      </w:r>
      <w:r w:rsidRPr="00264A73">
        <w:rPr>
          <w:rFonts w:hint="cs"/>
          <w:sz w:val="24"/>
          <w:szCs w:val="24"/>
          <w:rtl/>
          <w:lang w:bidi="ar-LB"/>
        </w:rPr>
        <w:t xml:space="preserve">لجنة مصايد الأسماك في الفاو. اللجنة الفرعية المختصة بتربية الأحياء المائية. </w:t>
      </w:r>
      <w:r w:rsidRPr="00742556">
        <w:rPr>
          <w:rFonts w:hint="cs"/>
          <w:rtl/>
          <w:lang w:bidi="ar-LB"/>
        </w:rPr>
        <w:t>2013</w:t>
      </w:r>
      <w:r w:rsidRPr="00264A73">
        <w:rPr>
          <w:rFonts w:hint="cs"/>
          <w:sz w:val="24"/>
          <w:szCs w:val="24"/>
          <w:rtl/>
          <w:lang w:bidi="ar-LB"/>
        </w:rPr>
        <w:t xml:space="preserve">. دور تربية الأحياء المائية في تحسين التغذية: الفرص والتحديات، الدورة السابعة، سان </w:t>
      </w:r>
      <w:proofErr w:type="spellStart"/>
      <w:r w:rsidRPr="00264A73">
        <w:rPr>
          <w:rFonts w:hint="cs"/>
          <w:sz w:val="24"/>
          <w:szCs w:val="24"/>
          <w:rtl/>
          <w:lang w:bidi="ar-LB"/>
        </w:rPr>
        <w:t>بترسبورغ</w:t>
      </w:r>
      <w:proofErr w:type="spellEnd"/>
      <w:r w:rsidRPr="00264A73">
        <w:rPr>
          <w:rFonts w:hint="cs"/>
          <w:sz w:val="24"/>
          <w:szCs w:val="24"/>
          <w:rtl/>
          <w:lang w:bidi="ar-LB"/>
        </w:rPr>
        <w:t xml:space="preserve">، الاتحاد الروسي، </w:t>
      </w:r>
      <w:r w:rsidRPr="00742556">
        <w:rPr>
          <w:rFonts w:asciiTheme="majorBidi" w:hAnsiTheme="majorBidi"/>
          <w:rtl/>
          <w:lang w:bidi="ar-LB"/>
        </w:rPr>
        <w:t>7-11</w:t>
      </w:r>
      <w:r w:rsidRPr="00742556">
        <w:rPr>
          <w:rFonts w:hint="cs"/>
          <w:rtl/>
          <w:lang w:bidi="ar-LB"/>
        </w:rPr>
        <w:t xml:space="preserve"> </w:t>
      </w:r>
      <w:r w:rsidRPr="00264A73">
        <w:rPr>
          <w:rFonts w:hint="cs"/>
          <w:sz w:val="24"/>
          <w:szCs w:val="24"/>
          <w:rtl/>
          <w:lang w:bidi="ar-LB"/>
        </w:rPr>
        <w:t xml:space="preserve">أكتوبر/تشرين الأول </w:t>
      </w:r>
      <w:r w:rsidRPr="00742556">
        <w:rPr>
          <w:rFonts w:asciiTheme="majorBidi" w:hAnsiTheme="majorBidi"/>
          <w:rtl/>
          <w:lang w:bidi="ar-LB"/>
        </w:rPr>
        <w:t>2013</w:t>
      </w:r>
      <w:r w:rsidRPr="00264A73">
        <w:rPr>
          <w:rFonts w:hint="cs"/>
          <w:sz w:val="24"/>
          <w:szCs w:val="24"/>
          <w:rtl/>
          <w:lang w:bidi="ar-LB"/>
        </w:rPr>
        <w:t xml:space="preserve"> (متاح على الموقع </w:t>
      </w:r>
      <w:hyperlink r:id="rId3" w:history="1">
        <w:r w:rsidRPr="00657E2D">
          <w:rPr>
            <w:rStyle w:val="Hyperlink"/>
            <w:rFonts w:asciiTheme="majorBidi" w:hAnsiTheme="majorBidi" w:cstheme="majorBidi"/>
          </w:rPr>
          <w:t>www.fao.org/cofi/30795-073768ef889213e5bbe595157c65066b.pdf</w:t>
        </w:r>
      </w:hyperlink>
      <w:r w:rsidRPr="00657E2D">
        <w:rPr>
          <w:rFonts w:asciiTheme="majorBidi" w:hAnsiTheme="majorBidi" w:cstheme="majorBidi"/>
          <w:rtl/>
        </w:rPr>
        <w:t>)</w:t>
      </w:r>
    </w:p>
  </w:footnote>
  <w:footnote w:id="48">
    <w:p w:rsidR="00552A91" w:rsidRPr="00264A73" w:rsidRDefault="00552A91" w:rsidP="00742556">
      <w:pPr>
        <w:pStyle w:val="FootnoteText"/>
        <w:bidi/>
        <w:spacing w:line="168" w:lineRule="auto"/>
        <w:jc w:val="both"/>
        <w:rPr>
          <w:sz w:val="24"/>
          <w:szCs w:val="24"/>
          <w:rtl/>
          <w:lang w:bidi="ar-LB"/>
        </w:rPr>
      </w:pPr>
      <w:r w:rsidRPr="00264A73">
        <w:rPr>
          <w:rStyle w:val="FootnoteReference"/>
          <w:rFonts w:cs="Akhbar MT"/>
          <w:sz w:val="24"/>
          <w:szCs w:val="24"/>
        </w:rPr>
        <w:footnoteRef/>
      </w:r>
      <w:r w:rsidRPr="00264A73">
        <w:rPr>
          <w:rFonts w:hint="cs"/>
          <w:sz w:val="24"/>
          <w:szCs w:val="24"/>
          <w:rtl/>
          <w:lang w:bidi="ar-LB"/>
        </w:rPr>
        <w:t xml:space="preserve"> تربية الأحياء المائية من أجل الأمن الغذائي والتخفيف من وطأة الفقر </w:t>
      </w:r>
      <w:proofErr w:type="gramStart"/>
      <w:r w:rsidRPr="00264A73">
        <w:rPr>
          <w:rFonts w:hint="cs"/>
          <w:sz w:val="24"/>
          <w:szCs w:val="24"/>
          <w:rtl/>
          <w:lang w:bidi="ar-LB"/>
        </w:rPr>
        <w:t>والتغذية</w:t>
      </w:r>
      <w:proofErr w:type="gramEnd"/>
      <w:r w:rsidRPr="00264A73">
        <w:rPr>
          <w:rFonts w:hint="cs"/>
          <w:sz w:val="24"/>
          <w:szCs w:val="24"/>
          <w:rtl/>
          <w:lang w:bidi="ar-LB"/>
        </w:rPr>
        <w:t xml:space="preserve">، </w:t>
      </w:r>
      <w:r w:rsidRPr="00742556">
        <w:rPr>
          <w:rFonts w:hint="cs"/>
          <w:rtl/>
          <w:lang w:bidi="ar-LB"/>
        </w:rPr>
        <w:t>2015</w:t>
      </w:r>
      <w:r w:rsidRPr="00264A73">
        <w:rPr>
          <w:rFonts w:hint="cs"/>
          <w:sz w:val="24"/>
          <w:szCs w:val="24"/>
          <w:rtl/>
          <w:lang w:bidi="ar-LB"/>
        </w:rPr>
        <w:t xml:space="preserve">. التقرير الفني النهائي (متاح على الموقع </w:t>
      </w:r>
      <w:r w:rsidRPr="00742556">
        <w:t>www.afspan.eu/publications/reports/afspan-final-technical-report-d8.2.pdf</w:t>
      </w:r>
    </w:p>
  </w:footnote>
  <w:footnote w:id="49">
    <w:p w:rsidR="00552A91" w:rsidRPr="00264A73" w:rsidRDefault="00552A91" w:rsidP="00742556">
      <w:pPr>
        <w:pStyle w:val="FootnoteText"/>
        <w:bidi/>
        <w:spacing w:line="168" w:lineRule="auto"/>
        <w:rPr>
          <w:sz w:val="24"/>
          <w:szCs w:val="24"/>
          <w:rtl/>
          <w:lang w:bidi="ar-LB"/>
        </w:rPr>
      </w:pPr>
      <w:r w:rsidRPr="00264A73">
        <w:rPr>
          <w:rStyle w:val="FootnoteReference"/>
          <w:rFonts w:cs="Akhbar MT"/>
          <w:sz w:val="24"/>
          <w:szCs w:val="24"/>
        </w:rPr>
        <w:footnoteRef/>
      </w:r>
      <w:r w:rsidRPr="00264A73">
        <w:rPr>
          <w:rFonts w:hint="cs"/>
          <w:sz w:val="24"/>
          <w:szCs w:val="24"/>
          <w:rtl/>
        </w:rPr>
        <w:t xml:space="preserve"> </w:t>
      </w:r>
      <w:proofErr w:type="spellStart"/>
      <w:r w:rsidRPr="002901CC">
        <w:t>Timmer</w:t>
      </w:r>
      <w:proofErr w:type="spellEnd"/>
      <w:r w:rsidRPr="002901CC">
        <w:t>, C. P., 1992, Agriculture and economic development revisited, Agricultural systems, no. 40, 27-58.</w:t>
      </w:r>
    </w:p>
  </w:footnote>
  <w:footnote w:id="50">
    <w:p w:rsidR="00552A91" w:rsidRPr="00264A73" w:rsidRDefault="00552A91" w:rsidP="006419A5">
      <w:pPr>
        <w:pStyle w:val="FootnoteText"/>
        <w:bidi/>
        <w:spacing w:line="192" w:lineRule="auto"/>
        <w:rPr>
          <w:sz w:val="24"/>
          <w:szCs w:val="24"/>
          <w:rtl/>
          <w:lang w:val="fr-FR" w:bidi="ar-LB"/>
        </w:rPr>
      </w:pPr>
      <w:r w:rsidRPr="00264A73">
        <w:rPr>
          <w:rStyle w:val="FootnoteReference"/>
          <w:rFonts w:cs="Akhbar MT"/>
          <w:sz w:val="24"/>
          <w:szCs w:val="24"/>
        </w:rPr>
        <w:footnoteRef/>
      </w:r>
      <w:r w:rsidRPr="00264A73">
        <w:rPr>
          <w:rFonts w:hint="cs"/>
          <w:sz w:val="24"/>
          <w:szCs w:val="24"/>
          <w:rtl/>
          <w:lang w:val="fr-FR" w:bidi="ar-LB"/>
        </w:rPr>
        <w:t xml:space="preserve"> </w:t>
      </w:r>
      <w:proofErr w:type="gramStart"/>
      <w:r w:rsidRPr="00264A73">
        <w:rPr>
          <w:rFonts w:hint="cs"/>
          <w:sz w:val="24"/>
          <w:szCs w:val="24"/>
          <w:rtl/>
          <w:lang w:val="fr-FR" w:bidi="ar-LB"/>
        </w:rPr>
        <w:t>لمزيد</w:t>
      </w:r>
      <w:proofErr w:type="gramEnd"/>
      <w:r w:rsidRPr="00264A73">
        <w:rPr>
          <w:rFonts w:hint="cs"/>
          <w:sz w:val="24"/>
          <w:szCs w:val="24"/>
          <w:rtl/>
          <w:lang w:val="fr-FR" w:bidi="ar-LB"/>
        </w:rPr>
        <w:t xml:space="preserve"> من التفاصيل، أُنظر المناقشة في الفقرة بعنوان "قطاع تربية الأحياء المائية والتخفيف من وطأة الفقر".</w:t>
      </w:r>
    </w:p>
  </w:footnote>
  <w:footnote w:id="51">
    <w:p w:rsidR="00552A91" w:rsidRPr="00264A73" w:rsidRDefault="00552A91" w:rsidP="00BD0F30">
      <w:pPr>
        <w:pStyle w:val="FootnoteText"/>
        <w:bidi/>
        <w:spacing w:line="192" w:lineRule="auto"/>
        <w:jc w:val="both"/>
        <w:rPr>
          <w:i/>
          <w:sz w:val="24"/>
          <w:szCs w:val="24"/>
          <w:rtl/>
        </w:rPr>
      </w:pPr>
      <w:r w:rsidRPr="00264A73">
        <w:rPr>
          <w:rStyle w:val="FootnoteReference"/>
          <w:rFonts w:cs="Akhbar MT"/>
          <w:sz w:val="24"/>
          <w:szCs w:val="24"/>
        </w:rPr>
        <w:footnoteRef/>
      </w:r>
      <w:r w:rsidRPr="00264A73">
        <w:rPr>
          <w:rFonts w:hint="cs"/>
          <w:sz w:val="24"/>
          <w:szCs w:val="24"/>
          <w:rtl/>
          <w:lang w:val="fr-FR" w:bidi="ar-LB"/>
        </w:rPr>
        <w:t xml:space="preserve"> </w:t>
      </w:r>
      <w:r w:rsidRPr="002901CC">
        <w:rPr>
          <w:lang w:val="pt-PT"/>
        </w:rPr>
        <w:t xml:space="preserve">Hishamunda, N.; Cai, J. &amp; Leung, P. 2009. </w:t>
      </w:r>
      <w:r w:rsidRPr="002901CC">
        <w:rPr>
          <w:i/>
          <w:lang w:val="pt-PT"/>
        </w:rPr>
        <w:t>Commercial aquaculture and economic growth, poverty alleviation and food security: assessment framework</w:t>
      </w:r>
      <w:r w:rsidRPr="00264A73">
        <w:rPr>
          <w:rFonts w:hint="cs"/>
          <w:i/>
          <w:sz w:val="24"/>
          <w:szCs w:val="24"/>
          <w:rtl/>
        </w:rPr>
        <w:t xml:space="preserve">. ورقة فنية صادرة عن مصايد الأسماك وتربية الأحياء المائية في الفاو، رقم </w:t>
      </w:r>
      <w:r w:rsidRPr="007E77DB">
        <w:rPr>
          <w:rFonts w:hint="cs"/>
          <w:i/>
          <w:rtl/>
        </w:rPr>
        <w:t>512</w:t>
      </w:r>
      <w:r w:rsidRPr="00264A73">
        <w:rPr>
          <w:rFonts w:hint="cs"/>
          <w:i/>
          <w:sz w:val="24"/>
          <w:szCs w:val="24"/>
          <w:rtl/>
        </w:rPr>
        <w:t xml:space="preserve">، روما، الفاو، ص </w:t>
      </w:r>
      <w:r w:rsidRPr="007E77DB">
        <w:rPr>
          <w:rFonts w:hint="cs"/>
          <w:i/>
          <w:rtl/>
        </w:rPr>
        <w:t>58</w:t>
      </w:r>
      <w:r w:rsidRPr="00264A73">
        <w:rPr>
          <w:rFonts w:hint="cs"/>
          <w:i/>
          <w:sz w:val="24"/>
          <w:szCs w:val="24"/>
          <w:rtl/>
        </w:rPr>
        <w:t>.</w:t>
      </w:r>
    </w:p>
  </w:footnote>
  <w:footnote w:id="52">
    <w:p w:rsidR="00552A91" w:rsidRPr="00264A73" w:rsidRDefault="00552A91" w:rsidP="00BD0F30">
      <w:pPr>
        <w:pStyle w:val="FootnoteText"/>
        <w:bidi/>
        <w:rPr>
          <w:sz w:val="24"/>
          <w:szCs w:val="24"/>
          <w:rtl/>
          <w:lang w:val="fr-FR" w:bidi="ar-LB"/>
        </w:rPr>
      </w:pPr>
      <w:r w:rsidRPr="00264A73">
        <w:rPr>
          <w:rStyle w:val="FootnoteReference"/>
          <w:rFonts w:cs="Akhbar MT"/>
          <w:sz w:val="24"/>
          <w:szCs w:val="24"/>
        </w:rPr>
        <w:footnoteRef/>
      </w:r>
      <w:r w:rsidRPr="00264A73">
        <w:rPr>
          <w:rFonts w:hint="cs"/>
          <w:sz w:val="24"/>
          <w:szCs w:val="24"/>
          <w:rtl/>
          <w:lang w:val="fr-FR" w:bidi="ar-LB"/>
        </w:rPr>
        <w:t xml:space="preserve"> </w:t>
      </w:r>
      <w:proofErr w:type="spellStart"/>
      <w:r w:rsidRPr="002901CC">
        <w:rPr>
          <w:i/>
          <w:lang w:val="fr-FR"/>
        </w:rPr>
        <w:t>Hishamunda</w:t>
      </w:r>
      <w:proofErr w:type="spellEnd"/>
      <w:r w:rsidRPr="002901CC">
        <w:rPr>
          <w:i/>
          <w:lang w:val="fr-FR"/>
        </w:rPr>
        <w:t xml:space="preserve">, N.; Cai, J. &amp; Leung, P. 2009. Commercial aquaculture and </w:t>
      </w:r>
      <w:proofErr w:type="spellStart"/>
      <w:r w:rsidRPr="002901CC">
        <w:rPr>
          <w:i/>
          <w:lang w:val="fr-FR"/>
        </w:rPr>
        <w:t>economic</w:t>
      </w:r>
      <w:proofErr w:type="spellEnd"/>
      <w:r w:rsidRPr="002901CC">
        <w:rPr>
          <w:i/>
          <w:lang w:val="fr-FR"/>
        </w:rPr>
        <w:t xml:space="preserve"> </w:t>
      </w:r>
      <w:proofErr w:type="spellStart"/>
      <w:r w:rsidRPr="002901CC">
        <w:rPr>
          <w:i/>
          <w:lang w:val="fr-FR"/>
        </w:rPr>
        <w:t>growth</w:t>
      </w:r>
      <w:proofErr w:type="spellEnd"/>
      <w:r w:rsidRPr="002901CC">
        <w:rPr>
          <w:i/>
          <w:lang w:val="fr-FR"/>
        </w:rPr>
        <w:t xml:space="preserve">, </w:t>
      </w:r>
      <w:proofErr w:type="spellStart"/>
      <w:r w:rsidRPr="002901CC">
        <w:rPr>
          <w:i/>
          <w:lang w:val="fr-FR"/>
        </w:rPr>
        <w:t>poverty</w:t>
      </w:r>
      <w:proofErr w:type="spellEnd"/>
      <w:r w:rsidRPr="002901CC">
        <w:rPr>
          <w:i/>
          <w:lang w:val="fr-FR"/>
        </w:rPr>
        <w:t xml:space="preserve"> </w:t>
      </w:r>
      <w:proofErr w:type="spellStart"/>
      <w:r w:rsidRPr="002901CC">
        <w:rPr>
          <w:i/>
          <w:lang w:val="fr-FR"/>
        </w:rPr>
        <w:t>alleviation</w:t>
      </w:r>
      <w:proofErr w:type="spellEnd"/>
      <w:r w:rsidRPr="002901CC">
        <w:rPr>
          <w:i/>
          <w:lang w:val="fr-FR"/>
        </w:rPr>
        <w:t xml:space="preserve"> and </w:t>
      </w:r>
      <w:proofErr w:type="spellStart"/>
      <w:r w:rsidRPr="002901CC">
        <w:rPr>
          <w:i/>
          <w:lang w:val="fr-FR"/>
        </w:rPr>
        <w:t>food</w:t>
      </w:r>
      <w:proofErr w:type="spellEnd"/>
      <w:r w:rsidRPr="002901CC">
        <w:rPr>
          <w:i/>
          <w:lang w:val="fr-FR"/>
        </w:rPr>
        <w:t xml:space="preserve"> </w:t>
      </w:r>
      <w:proofErr w:type="spellStart"/>
      <w:r w:rsidRPr="002901CC">
        <w:rPr>
          <w:i/>
          <w:lang w:val="fr-FR"/>
        </w:rPr>
        <w:t>security</w:t>
      </w:r>
      <w:proofErr w:type="spellEnd"/>
      <w:r w:rsidRPr="002901CC">
        <w:rPr>
          <w:i/>
          <w:lang w:val="fr-FR"/>
        </w:rPr>
        <w:t xml:space="preserve">: </w:t>
      </w:r>
      <w:proofErr w:type="spellStart"/>
      <w:r w:rsidRPr="002901CC">
        <w:rPr>
          <w:i/>
          <w:lang w:val="fr-FR"/>
        </w:rPr>
        <w:t>assessment</w:t>
      </w:r>
      <w:proofErr w:type="spellEnd"/>
      <w:r w:rsidRPr="002901CC">
        <w:rPr>
          <w:i/>
          <w:lang w:val="fr-FR"/>
        </w:rPr>
        <w:t xml:space="preserve"> </w:t>
      </w:r>
      <w:proofErr w:type="spellStart"/>
      <w:r w:rsidRPr="002901CC">
        <w:rPr>
          <w:i/>
          <w:lang w:val="fr-FR"/>
        </w:rPr>
        <w:t>framewor</w:t>
      </w:r>
      <w:proofErr w:type="spellEnd"/>
      <w:r w:rsidRPr="002901CC">
        <w:rPr>
          <w:i/>
          <w:lang w:val="pt-PT"/>
        </w:rPr>
        <w:t>k</w:t>
      </w:r>
      <w:r w:rsidRPr="00264A73">
        <w:rPr>
          <w:rFonts w:hint="cs"/>
          <w:i/>
          <w:sz w:val="24"/>
          <w:szCs w:val="24"/>
          <w:rtl/>
        </w:rPr>
        <w:t xml:space="preserve">. ورقة فنية صادرة عن مصايد الأسماك وتربية الأحياء المائية في </w:t>
      </w:r>
      <w:r>
        <w:rPr>
          <w:rFonts w:hint="cs"/>
          <w:i/>
          <w:sz w:val="24"/>
          <w:szCs w:val="24"/>
          <w:rtl/>
        </w:rPr>
        <w:t>الفاو</w:t>
      </w:r>
      <w:r w:rsidRPr="00264A73">
        <w:rPr>
          <w:rFonts w:hint="cs"/>
          <w:i/>
          <w:sz w:val="24"/>
          <w:szCs w:val="24"/>
          <w:rtl/>
        </w:rPr>
        <w:t xml:space="preserve">، رقم </w:t>
      </w:r>
      <w:r w:rsidRPr="007E77DB">
        <w:rPr>
          <w:rFonts w:hint="cs"/>
          <w:i/>
          <w:rtl/>
        </w:rPr>
        <w:t>512</w:t>
      </w:r>
      <w:r w:rsidRPr="00264A73">
        <w:rPr>
          <w:rFonts w:hint="cs"/>
          <w:i/>
          <w:sz w:val="24"/>
          <w:szCs w:val="24"/>
          <w:rtl/>
        </w:rPr>
        <w:t xml:space="preserve">. روما، </w:t>
      </w:r>
      <w:r>
        <w:rPr>
          <w:rFonts w:hint="cs"/>
          <w:i/>
          <w:sz w:val="24"/>
          <w:szCs w:val="24"/>
          <w:rtl/>
        </w:rPr>
        <w:t>الفاو</w:t>
      </w:r>
      <w:r w:rsidRPr="00264A73">
        <w:rPr>
          <w:rFonts w:hint="cs"/>
          <w:i/>
          <w:sz w:val="24"/>
          <w:szCs w:val="24"/>
          <w:rtl/>
        </w:rPr>
        <w:t xml:space="preserve">، ص </w:t>
      </w:r>
      <w:r w:rsidRPr="000D436F">
        <w:rPr>
          <w:rFonts w:hint="cs"/>
          <w:i/>
          <w:rtl/>
        </w:rPr>
        <w:t>58</w:t>
      </w:r>
      <w:r w:rsidRPr="00264A73">
        <w:rPr>
          <w:rFonts w:hint="cs"/>
          <w:i/>
          <w:sz w:val="24"/>
          <w:szCs w:val="24"/>
          <w:rtl/>
        </w:rPr>
        <w:t>.</w:t>
      </w:r>
    </w:p>
  </w:footnote>
  <w:footnote w:id="53">
    <w:p w:rsidR="00552A91" w:rsidRPr="00264A73" w:rsidRDefault="00552A91" w:rsidP="00BD0F30">
      <w:pPr>
        <w:pStyle w:val="FootnoteText"/>
        <w:bidi/>
        <w:spacing w:line="192" w:lineRule="auto"/>
        <w:jc w:val="both"/>
        <w:rPr>
          <w:sz w:val="24"/>
          <w:szCs w:val="24"/>
          <w:rtl/>
          <w:lang w:bidi="ar-LB"/>
        </w:rPr>
      </w:pPr>
      <w:r w:rsidRPr="00264A73">
        <w:rPr>
          <w:rStyle w:val="FootnoteReference"/>
          <w:rFonts w:cs="Akhbar MT"/>
          <w:sz w:val="24"/>
          <w:szCs w:val="24"/>
        </w:rPr>
        <w:footnoteRef/>
      </w:r>
      <w:r w:rsidRPr="00264A73">
        <w:rPr>
          <w:rFonts w:hint="cs"/>
          <w:sz w:val="24"/>
          <w:szCs w:val="24"/>
          <w:rtl/>
          <w:lang w:bidi="ar-LB"/>
        </w:rPr>
        <w:t xml:space="preserve">  </w:t>
      </w:r>
      <w:r w:rsidRPr="007E77DB">
        <w:rPr>
          <w:lang w:val="es-ES"/>
        </w:rPr>
        <w:t xml:space="preserve">de </w:t>
      </w:r>
      <w:proofErr w:type="spellStart"/>
      <w:r w:rsidRPr="007E77DB">
        <w:rPr>
          <w:lang w:val="es-ES"/>
        </w:rPr>
        <w:t>Graaf</w:t>
      </w:r>
      <w:proofErr w:type="spellEnd"/>
      <w:r w:rsidRPr="007E77DB">
        <w:rPr>
          <w:lang w:val="es-ES"/>
        </w:rPr>
        <w:t xml:space="preserve">, G. &amp; Garibaldi, L. 2014. </w:t>
      </w:r>
      <w:proofErr w:type="gramStart"/>
      <w:r w:rsidRPr="007E77DB">
        <w:rPr>
          <w:i/>
        </w:rPr>
        <w:t>The value of African fisheries</w:t>
      </w:r>
      <w:r w:rsidRPr="00264A73">
        <w:rPr>
          <w:rFonts w:hint="cs"/>
          <w:i/>
          <w:sz w:val="24"/>
          <w:szCs w:val="24"/>
          <w:rtl/>
        </w:rPr>
        <w:t>.</w:t>
      </w:r>
      <w:proofErr w:type="gramEnd"/>
      <w:r w:rsidRPr="00264A73">
        <w:rPr>
          <w:rFonts w:hint="cs"/>
          <w:i/>
          <w:sz w:val="24"/>
          <w:szCs w:val="24"/>
          <w:rtl/>
        </w:rPr>
        <w:t xml:space="preserve"> تعميم رقم </w:t>
      </w:r>
      <w:r w:rsidRPr="007E77DB">
        <w:rPr>
          <w:rFonts w:hint="cs"/>
          <w:i/>
          <w:rtl/>
        </w:rPr>
        <w:t>1093</w:t>
      </w:r>
      <w:r w:rsidRPr="00264A73">
        <w:rPr>
          <w:rFonts w:hint="cs"/>
          <w:i/>
          <w:sz w:val="24"/>
          <w:szCs w:val="24"/>
          <w:rtl/>
        </w:rPr>
        <w:t xml:space="preserve"> صادر عن مصايد الأسماك وتربية الأحياء المائية في </w:t>
      </w:r>
      <w:r>
        <w:rPr>
          <w:rFonts w:hint="cs"/>
          <w:i/>
          <w:sz w:val="24"/>
          <w:szCs w:val="24"/>
          <w:rtl/>
        </w:rPr>
        <w:t>الفاو</w:t>
      </w:r>
      <w:r w:rsidRPr="00264A73">
        <w:rPr>
          <w:rFonts w:hint="cs"/>
          <w:i/>
          <w:sz w:val="24"/>
          <w:szCs w:val="24"/>
          <w:rtl/>
        </w:rPr>
        <w:t xml:space="preserve">. روما. </w:t>
      </w:r>
      <w:r>
        <w:rPr>
          <w:rFonts w:hint="cs"/>
          <w:i/>
          <w:sz w:val="24"/>
          <w:szCs w:val="24"/>
          <w:rtl/>
        </w:rPr>
        <w:t>الفاو</w:t>
      </w:r>
      <w:r w:rsidRPr="00264A73">
        <w:rPr>
          <w:rFonts w:hint="cs"/>
          <w:i/>
          <w:sz w:val="24"/>
          <w:szCs w:val="24"/>
          <w:rtl/>
        </w:rPr>
        <w:t xml:space="preserve">. ص </w:t>
      </w:r>
      <w:r w:rsidRPr="000D436F">
        <w:rPr>
          <w:rFonts w:hint="cs"/>
          <w:i/>
          <w:rtl/>
        </w:rPr>
        <w:t>76</w:t>
      </w:r>
    </w:p>
  </w:footnote>
  <w:footnote w:id="54">
    <w:p w:rsidR="00552A91" w:rsidRPr="00264A73" w:rsidRDefault="00552A91" w:rsidP="00C77813">
      <w:pPr>
        <w:pStyle w:val="FootnoteText"/>
        <w:bidi/>
        <w:spacing w:line="192" w:lineRule="auto"/>
        <w:jc w:val="both"/>
        <w:rPr>
          <w:i/>
          <w:sz w:val="24"/>
          <w:szCs w:val="24"/>
          <w:rtl/>
          <w:lang w:bidi="ar-LB"/>
        </w:rPr>
      </w:pPr>
      <w:r w:rsidRPr="00DC623A">
        <w:rPr>
          <w:rStyle w:val="FootnoteReference"/>
          <w:rFonts w:cs="Akhbar MT"/>
          <w:szCs w:val="18"/>
        </w:rPr>
        <w:footnoteRef/>
      </w:r>
      <w:r w:rsidRPr="00264A73">
        <w:rPr>
          <w:rFonts w:hint="cs"/>
          <w:sz w:val="24"/>
          <w:szCs w:val="24"/>
          <w:rtl/>
          <w:lang w:bidi="ar-LB"/>
        </w:rPr>
        <w:t xml:space="preserve"> </w:t>
      </w:r>
      <w:r w:rsidRPr="00264A73">
        <w:rPr>
          <w:rFonts w:hint="cs"/>
          <w:sz w:val="24"/>
          <w:szCs w:val="24"/>
          <w:rtl/>
          <w:lang w:val="es-ES"/>
        </w:rPr>
        <w:t xml:space="preserve">تربية الأحياء المائية للأمن الغذائي، والتخفيف من وطأة الفقر </w:t>
      </w:r>
      <w:proofErr w:type="gramStart"/>
      <w:r w:rsidRPr="00264A73">
        <w:rPr>
          <w:rFonts w:hint="cs"/>
          <w:sz w:val="24"/>
          <w:szCs w:val="24"/>
          <w:rtl/>
          <w:lang w:val="es-ES"/>
        </w:rPr>
        <w:t>والتغذية</w:t>
      </w:r>
      <w:proofErr w:type="gramEnd"/>
      <w:r w:rsidRPr="00264A73">
        <w:rPr>
          <w:rFonts w:hint="cs"/>
          <w:sz w:val="24"/>
          <w:szCs w:val="24"/>
          <w:rtl/>
          <w:lang w:val="es-ES"/>
        </w:rPr>
        <w:t xml:space="preserve">، </w:t>
      </w:r>
      <w:r w:rsidRPr="00C77813">
        <w:rPr>
          <w:rFonts w:asciiTheme="majorBidi" w:hAnsiTheme="majorBidi" w:cstheme="majorBidi" w:hint="cs"/>
          <w:rtl/>
        </w:rPr>
        <w:t>2015</w:t>
      </w:r>
      <w:r w:rsidRPr="00264A73">
        <w:rPr>
          <w:rFonts w:hint="cs"/>
          <w:sz w:val="24"/>
          <w:szCs w:val="24"/>
          <w:rtl/>
          <w:lang w:val="es-ES"/>
        </w:rPr>
        <w:t xml:space="preserve">. التقرير الفني النهائي (متاح على الموقع  </w:t>
      </w:r>
      <w:r w:rsidRPr="00C77813">
        <w:t>www.afspan.eu/publications/reports/afspan-final-technical-report-d8.2.pdf</w:t>
      </w:r>
    </w:p>
  </w:footnote>
  <w:footnote w:id="55">
    <w:p w:rsidR="00552A91" w:rsidRPr="00264A73" w:rsidRDefault="00552A91" w:rsidP="00C77813">
      <w:pPr>
        <w:pStyle w:val="FootnoteText"/>
        <w:bidi/>
        <w:spacing w:line="192" w:lineRule="auto"/>
        <w:jc w:val="both"/>
        <w:rPr>
          <w:i/>
          <w:sz w:val="24"/>
          <w:szCs w:val="24"/>
          <w:rtl/>
          <w:lang w:bidi="ar-LB"/>
        </w:rPr>
      </w:pPr>
      <w:r w:rsidRPr="00DC623A">
        <w:rPr>
          <w:rStyle w:val="FootnoteReference"/>
          <w:rFonts w:cs="Akhbar MT"/>
          <w:sz w:val="12"/>
          <w:szCs w:val="12"/>
        </w:rPr>
        <w:footnoteRef/>
      </w:r>
      <w:r w:rsidRPr="00264A73">
        <w:rPr>
          <w:rFonts w:hint="cs"/>
          <w:sz w:val="24"/>
          <w:szCs w:val="24"/>
          <w:rtl/>
          <w:lang w:bidi="ar-LB"/>
        </w:rPr>
        <w:t xml:space="preserve"> </w:t>
      </w:r>
      <w:r w:rsidRPr="00264A73">
        <w:rPr>
          <w:rFonts w:hint="cs"/>
          <w:sz w:val="24"/>
          <w:szCs w:val="24"/>
          <w:rtl/>
        </w:rPr>
        <w:t xml:space="preserve">إدارة مصايد الأسماك وتربية الأحياء المائية في </w:t>
      </w:r>
      <w:r>
        <w:rPr>
          <w:rFonts w:hint="cs"/>
          <w:sz w:val="24"/>
          <w:szCs w:val="24"/>
          <w:rtl/>
        </w:rPr>
        <w:t>الفاو</w:t>
      </w:r>
      <w:r w:rsidRPr="00264A73">
        <w:rPr>
          <w:rFonts w:hint="cs"/>
          <w:sz w:val="24"/>
          <w:szCs w:val="24"/>
          <w:rtl/>
        </w:rPr>
        <w:t xml:space="preserve">. </w:t>
      </w:r>
      <w:r w:rsidRPr="00C77813">
        <w:rPr>
          <w:rFonts w:asciiTheme="majorBidi" w:hAnsiTheme="majorBidi" w:cstheme="majorBidi" w:hint="cs"/>
          <w:rtl/>
        </w:rPr>
        <w:t>2011</w:t>
      </w:r>
      <w:r w:rsidRPr="00264A73">
        <w:rPr>
          <w:rFonts w:hint="cs"/>
          <w:sz w:val="24"/>
          <w:szCs w:val="24"/>
          <w:rtl/>
        </w:rPr>
        <w:t xml:space="preserve">. </w:t>
      </w:r>
      <w:r w:rsidRPr="00264A73">
        <w:rPr>
          <w:rFonts w:hint="cs"/>
          <w:i/>
          <w:iCs/>
          <w:sz w:val="24"/>
          <w:szCs w:val="24"/>
          <w:rtl/>
        </w:rPr>
        <w:t xml:space="preserve">تربية الأحياء المائية في العالم </w:t>
      </w:r>
      <w:r w:rsidRPr="00EB0B43">
        <w:rPr>
          <w:rFonts w:asciiTheme="majorBidi" w:hAnsiTheme="majorBidi" w:cstheme="majorBidi"/>
          <w:i/>
          <w:iCs/>
          <w:rtl/>
        </w:rPr>
        <w:t>2010</w:t>
      </w:r>
      <w:r w:rsidRPr="00264A73">
        <w:rPr>
          <w:rFonts w:hint="cs"/>
          <w:i/>
          <w:iCs/>
          <w:sz w:val="24"/>
          <w:szCs w:val="24"/>
          <w:rtl/>
        </w:rPr>
        <w:t>.</w:t>
      </w:r>
      <w:r w:rsidRPr="00264A73">
        <w:rPr>
          <w:rFonts w:hint="cs"/>
          <w:sz w:val="24"/>
          <w:szCs w:val="24"/>
          <w:rtl/>
        </w:rPr>
        <w:t xml:space="preserve"> ورقة فنية رقم </w:t>
      </w:r>
      <w:r w:rsidRPr="00C77813">
        <w:rPr>
          <w:rFonts w:asciiTheme="majorBidi" w:hAnsiTheme="majorBidi" w:cstheme="majorBidi" w:hint="cs"/>
          <w:rtl/>
        </w:rPr>
        <w:t>500/1</w:t>
      </w:r>
      <w:r w:rsidRPr="00264A73">
        <w:rPr>
          <w:rFonts w:hint="cs"/>
          <w:sz w:val="24"/>
          <w:szCs w:val="24"/>
          <w:rtl/>
        </w:rPr>
        <w:t xml:space="preserve"> صادرة عن إدارة مصايد الأسماك وتربية الأحياء المائية في </w:t>
      </w:r>
      <w:r>
        <w:rPr>
          <w:rFonts w:hint="cs"/>
          <w:sz w:val="24"/>
          <w:szCs w:val="24"/>
          <w:rtl/>
        </w:rPr>
        <w:t>الفاو</w:t>
      </w:r>
      <w:r w:rsidRPr="00264A73">
        <w:rPr>
          <w:rFonts w:hint="cs"/>
          <w:sz w:val="24"/>
          <w:szCs w:val="24"/>
          <w:rtl/>
        </w:rPr>
        <w:t xml:space="preserve">. </w:t>
      </w:r>
      <w:r w:rsidRPr="00C77813">
        <w:rPr>
          <w:rFonts w:asciiTheme="majorBidi" w:hAnsiTheme="majorBidi" w:cstheme="majorBidi" w:hint="cs"/>
          <w:rtl/>
        </w:rPr>
        <w:t>ص105</w:t>
      </w:r>
    </w:p>
  </w:footnote>
  <w:footnote w:id="56">
    <w:p w:rsidR="00552A91" w:rsidRPr="00DC623A" w:rsidRDefault="00552A91" w:rsidP="00DC623A">
      <w:pPr>
        <w:pStyle w:val="FootnoteText"/>
        <w:bidi/>
        <w:spacing w:line="192" w:lineRule="auto"/>
        <w:jc w:val="both"/>
        <w:rPr>
          <w:sz w:val="24"/>
          <w:szCs w:val="24"/>
          <w:rtl/>
          <w:lang w:val="fr-FR" w:bidi="ar-LB"/>
        </w:rPr>
      </w:pPr>
      <w:r w:rsidRPr="00E27438">
        <w:rPr>
          <w:rStyle w:val="FootnoteReference"/>
          <w:rFonts w:asciiTheme="majorBidi" w:hAnsiTheme="majorBidi" w:cs="Akhbar MT"/>
          <w:szCs w:val="18"/>
        </w:rPr>
        <w:footnoteRef/>
      </w:r>
      <w:r w:rsidRPr="00264A73">
        <w:rPr>
          <w:rFonts w:asciiTheme="majorBidi" w:hAnsiTheme="majorBidi"/>
          <w:sz w:val="24"/>
          <w:szCs w:val="24"/>
          <w:rtl/>
          <w:lang w:val="fr-FR" w:bidi="ar-LB"/>
        </w:rPr>
        <w:t xml:space="preserve"> </w:t>
      </w:r>
      <w:r w:rsidRPr="00C77813">
        <w:rPr>
          <w:lang w:val="pt-PT"/>
        </w:rPr>
        <w:t xml:space="preserve">Hishamunda, N.; Cai, J. &amp; Leung, P. 2009. </w:t>
      </w:r>
      <w:r w:rsidRPr="00C77813">
        <w:rPr>
          <w:i/>
        </w:rPr>
        <w:t>Commercial aquaculture and economic growth, poverty alleviation and food security: assessment framework</w:t>
      </w:r>
      <w:r w:rsidRPr="00C77813">
        <w:t>.</w:t>
      </w:r>
      <w:r w:rsidRPr="00264A73">
        <w:rPr>
          <w:rFonts w:hint="cs"/>
          <w:sz w:val="24"/>
          <w:szCs w:val="24"/>
          <w:rtl/>
        </w:rPr>
        <w:t xml:space="preserve">  ورقة فنية رقم </w:t>
      </w:r>
      <w:r w:rsidRPr="00C77813">
        <w:rPr>
          <w:rFonts w:asciiTheme="majorBidi" w:hAnsiTheme="majorBidi" w:cstheme="majorBidi"/>
          <w:rtl/>
        </w:rPr>
        <w:t>512</w:t>
      </w:r>
      <w:r w:rsidRPr="00264A73">
        <w:rPr>
          <w:rFonts w:hint="cs"/>
          <w:sz w:val="24"/>
          <w:szCs w:val="24"/>
          <w:rtl/>
        </w:rPr>
        <w:t xml:space="preserve"> صادرة عن إدارة مصايد الأسماك وتربية الأحياء المائية في </w:t>
      </w:r>
      <w:r>
        <w:rPr>
          <w:rFonts w:hint="cs"/>
          <w:sz w:val="24"/>
          <w:szCs w:val="24"/>
          <w:rtl/>
        </w:rPr>
        <w:t>الفاو</w:t>
      </w:r>
      <w:r w:rsidRPr="00264A73">
        <w:rPr>
          <w:rFonts w:hint="cs"/>
          <w:sz w:val="24"/>
          <w:szCs w:val="24"/>
          <w:rtl/>
        </w:rPr>
        <w:t xml:space="preserve">. روما. </w:t>
      </w:r>
      <w:r>
        <w:rPr>
          <w:rFonts w:hint="cs"/>
          <w:sz w:val="24"/>
          <w:szCs w:val="24"/>
          <w:rtl/>
        </w:rPr>
        <w:t>الفاو</w:t>
      </w:r>
      <w:r w:rsidRPr="00264A73">
        <w:rPr>
          <w:rFonts w:hint="cs"/>
          <w:sz w:val="24"/>
          <w:szCs w:val="24"/>
          <w:rtl/>
        </w:rPr>
        <w:t xml:space="preserve">  ص</w:t>
      </w:r>
      <w:r w:rsidRPr="002E6BE7">
        <w:rPr>
          <w:rFonts w:asciiTheme="majorBidi" w:hAnsiTheme="majorBidi" w:cstheme="majorBidi"/>
          <w:rtl/>
        </w:rPr>
        <w:t>58</w:t>
      </w:r>
    </w:p>
  </w:footnote>
  <w:footnote w:id="57">
    <w:p w:rsidR="00552A91" w:rsidRPr="00264A73" w:rsidRDefault="00552A91" w:rsidP="009B658A">
      <w:pPr>
        <w:pStyle w:val="FootnoteText"/>
        <w:bidi/>
        <w:spacing w:line="192" w:lineRule="auto"/>
        <w:jc w:val="both"/>
        <w:rPr>
          <w:sz w:val="24"/>
          <w:szCs w:val="24"/>
          <w:rtl/>
          <w:lang w:val="fr-FR" w:bidi="ar-LB"/>
        </w:rPr>
      </w:pPr>
      <w:r w:rsidRPr="00E27438">
        <w:rPr>
          <w:rStyle w:val="FootnoteReference"/>
          <w:rFonts w:cs="Akhbar MT"/>
          <w:szCs w:val="18"/>
        </w:rPr>
        <w:footnoteRef/>
      </w:r>
      <w:r w:rsidRPr="00264A73">
        <w:rPr>
          <w:rFonts w:hint="cs"/>
          <w:sz w:val="24"/>
          <w:szCs w:val="24"/>
          <w:rtl/>
          <w:lang w:bidi="ar-LB"/>
        </w:rPr>
        <w:t xml:space="preserve"> </w:t>
      </w:r>
      <w:r w:rsidRPr="004909E0">
        <w:rPr>
          <w:lang w:val="pt-PT"/>
        </w:rPr>
        <w:t xml:space="preserve">Hishamunda, N.; Cai, J. &amp; Leung, P. 2009. </w:t>
      </w:r>
      <w:r w:rsidRPr="004909E0">
        <w:rPr>
          <w:i/>
        </w:rPr>
        <w:t>Commercial aquaculture and economic growth, poverty alleviation and food security: assessment framework</w:t>
      </w:r>
      <w:r w:rsidRPr="004909E0">
        <w:t>.</w:t>
      </w:r>
      <w:r w:rsidRPr="00264A73">
        <w:rPr>
          <w:rFonts w:hint="cs"/>
          <w:sz w:val="24"/>
          <w:szCs w:val="24"/>
          <w:rtl/>
        </w:rPr>
        <w:t xml:space="preserve">  ورقة فنية رقم </w:t>
      </w:r>
      <w:r w:rsidRPr="004909E0">
        <w:rPr>
          <w:rFonts w:hint="cs"/>
          <w:rtl/>
        </w:rPr>
        <w:t xml:space="preserve">512 </w:t>
      </w:r>
      <w:r w:rsidRPr="00264A73">
        <w:rPr>
          <w:rFonts w:hint="cs"/>
          <w:sz w:val="24"/>
          <w:szCs w:val="24"/>
          <w:rtl/>
        </w:rPr>
        <w:t xml:space="preserve">صادرة عن إدارة مصايد الأسماك وتربية الأحياء المائية في </w:t>
      </w:r>
      <w:proofErr w:type="spellStart"/>
      <w:r>
        <w:rPr>
          <w:rFonts w:hint="cs"/>
          <w:sz w:val="24"/>
          <w:szCs w:val="24"/>
          <w:rtl/>
        </w:rPr>
        <w:t>الفاو</w:t>
      </w:r>
      <w:r w:rsidRPr="00264A73">
        <w:rPr>
          <w:rFonts w:hint="cs"/>
          <w:sz w:val="24"/>
          <w:szCs w:val="24"/>
          <w:rtl/>
        </w:rPr>
        <w:t>الفاو</w:t>
      </w:r>
      <w:proofErr w:type="spellEnd"/>
      <w:r w:rsidRPr="00264A73">
        <w:rPr>
          <w:rFonts w:hint="cs"/>
          <w:sz w:val="24"/>
          <w:szCs w:val="24"/>
          <w:rtl/>
        </w:rPr>
        <w:t xml:space="preserve">. روما. </w:t>
      </w:r>
      <w:r>
        <w:rPr>
          <w:rFonts w:hint="cs"/>
          <w:sz w:val="24"/>
          <w:szCs w:val="24"/>
          <w:rtl/>
        </w:rPr>
        <w:t>الفاو</w:t>
      </w:r>
      <w:r w:rsidRPr="00264A73">
        <w:rPr>
          <w:rFonts w:hint="cs"/>
          <w:sz w:val="24"/>
          <w:szCs w:val="24"/>
          <w:rtl/>
        </w:rPr>
        <w:t xml:space="preserve">  </w:t>
      </w:r>
      <w:r w:rsidRPr="004909E0">
        <w:rPr>
          <w:rFonts w:hint="cs"/>
          <w:rtl/>
        </w:rPr>
        <w:t>ص58</w:t>
      </w:r>
    </w:p>
  </w:footnote>
  <w:footnote w:id="58">
    <w:p w:rsidR="00552A91" w:rsidRPr="004909E0" w:rsidRDefault="00552A91" w:rsidP="00713EF1">
      <w:pPr>
        <w:pStyle w:val="FootnoteText"/>
        <w:bidi/>
        <w:rPr>
          <w:sz w:val="24"/>
          <w:szCs w:val="24"/>
          <w:rtl/>
          <w:lang w:bidi="ar-LB"/>
        </w:rPr>
      </w:pPr>
      <w:r w:rsidRPr="00E27438">
        <w:rPr>
          <w:rStyle w:val="FootnoteReference"/>
          <w:rFonts w:cs="Akhbar MT"/>
          <w:szCs w:val="18"/>
        </w:rPr>
        <w:footnoteRef/>
      </w:r>
      <w:r w:rsidRPr="00264A73">
        <w:rPr>
          <w:rFonts w:hint="cs"/>
          <w:sz w:val="24"/>
          <w:szCs w:val="24"/>
          <w:rtl/>
        </w:rPr>
        <w:t xml:space="preserve"> </w:t>
      </w:r>
      <w:proofErr w:type="spellStart"/>
      <w:proofErr w:type="gramStart"/>
      <w:r w:rsidRPr="004909E0">
        <w:t>Ridler</w:t>
      </w:r>
      <w:proofErr w:type="spellEnd"/>
      <w:r w:rsidRPr="004909E0">
        <w:t xml:space="preserve">, N. &amp; </w:t>
      </w:r>
      <w:proofErr w:type="spellStart"/>
      <w:r w:rsidRPr="004909E0">
        <w:t>Hishamunda</w:t>
      </w:r>
      <w:proofErr w:type="spellEnd"/>
      <w:r w:rsidRPr="004909E0">
        <w:t>, N. 2001.</w:t>
      </w:r>
      <w:proofErr w:type="gramEnd"/>
      <w:r w:rsidRPr="004909E0">
        <w:t xml:space="preserve"> </w:t>
      </w:r>
      <w:proofErr w:type="gramStart"/>
      <w:r w:rsidRPr="004909E0">
        <w:rPr>
          <w:i/>
        </w:rPr>
        <w:t>Promotion of sustainable commercial aquaculture in sub-Saharan Africa.</w:t>
      </w:r>
      <w:proofErr w:type="gramEnd"/>
      <w:r w:rsidRPr="004909E0">
        <w:rPr>
          <w:i/>
        </w:rPr>
        <w:t xml:space="preserve"> </w:t>
      </w:r>
      <w:proofErr w:type="gramStart"/>
      <w:r w:rsidRPr="004909E0">
        <w:rPr>
          <w:i/>
        </w:rPr>
        <w:t>Volume 1.</w:t>
      </w:r>
      <w:proofErr w:type="gramEnd"/>
      <w:r w:rsidRPr="004909E0">
        <w:rPr>
          <w:i/>
        </w:rPr>
        <w:t xml:space="preserve"> </w:t>
      </w:r>
      <w:proofErr w:type="gramStart"/>
      <w:r w:rsidRPr="004909E0">
        <w:rPr>
          <w:i/>
        </w:rPr>
        <w:t>Policy framework</w:t>
      </w:r>
      <w:r w:rsidRPr="004909E0">
        <w:rPr>
          <w:rFonts w:hint="cs"/>
          <w:i/>
          <w:rtl/>
        </w:rPr>
        <w:t>.</w:t>
      </w:r>
      <w:proofErr w:type="gramEnd"/>
      <w:r w:rsidRPr="00264A73">
        <w:rPr>
          <w:rFonts w:hint="cs"/>
          <w:i/>
          <w:sz w:val="24"/>
          <w:szCs w:val="24"/>
          <w:rtl/>
        </w:rPr>
        <w:t xml:space="preserve"> </w:t>
      </w:r>
      <w:r w:rsidRPr="00264A73">
        <w:rPr>
          <w:rFonts w:hint="cs"/>
          <w:sz w:val="24"/>
          <w:szCs w:val="24"/>
          <w:rtl/>
        </w:rPr>
        <w:t xml:space="preserve">ورقة فنية </w:t>
      </w:r>
      <w:proofErr w:type="gramStart"/>
      <w:r w:rsidRPr="00264A73">
        <w:rPr>
          <w:rFonts w:hint="cs"/>
          <w:sz w:val="24"/>
          <w:szCs w:val="24"/>
          <w:rtl/>
        </w:rPr>
        <w:t>رقم</w:t>
      </w:r>
      <w:proofErr w:type="gramEnd"/>
      <w:r w:rsidRPr="00264A73">
        <w:rPr>
          <w:rFonts w:hint="cs"/>
          <w:sz w:val="24"/>
          <w:szCs w:val="24"/>
          <w:rtl/>
        </w:rPr>
        <w:t xml:space="preserve"> </w:t>
      </w:r>
      <w:r w:rsidRPr="004909E0">
        <w:rPr>
          <w:rFonts w:asciiTheme="majorBidi" w:hAnsiTheme="majorBidi" w:cstheme="majorBidi" w:hint="cs"/>
          <w:i/>
          <w:rtl/>
        </w:rPr>
        <w:t>408</w:t>
      </w:r>
      <w:r w:rsidRPr="00264A73">
        <w:rPr>
          <w:rFonts w:hint="cs"/>
          <w:sz w:val="24"/>
          <w:szCs w:val="24"/>
          <w:rtl/>
        </w:rPr>
        <w:t>/</w:t>
      </w:r>
      <w:r w:rsidRPr="004909E0">
        <w:rPr>
          <w:rFonts w:asciiTheme="majorBidi" w:hAnsiTheme="majorBidi" w:cstheme="majorBidi" w:hint="cs"/>
          <w:i/>
          <w:rtl/>
        </w:rPr>
        <w:t>1</w:t>
      </w:r>
      <w:r w:rsidRPr="00264A73">
        <w:rPr>
          <w:rFonts w:hint="cs"/>
          <w:sz w:val="24"/>
          <w:szCs w:val="24"/>
          <w:rtl/>
        </w:rPr>
        <w:t xml:space="preserve"> </w:t>
      </w:r>
      <w:r w:rsidRPr="004909E0">
        <w:rPr>
          <w:rFonts w:hint="cs"/>
          <w:sz w:val="24"/>
          <w:szCs w:val="24"/>
          <w:rtl/>
        </w:rPr>
        <w:t xml:space="preserve">صادرة عن إدارة مصايد الأسماك، روما. منظمة الفاو ص </w:t>
      </w:r>
      <w:r w:rsidRPr="004909E0">
        <w:rPr>
          <w:rFonts w:asciiTheme="majorBidi" w:hAnsiTheme="majorBidi" w:cstheme="majorBidi" w:hint="cs"/>
          <w:i/>
          <w:rtl/>
        </w:rPr>
        <w:t>67</w:t>
      </w:r>
    </w:p>
  </w:footnote>
  <w:footnote w:id="59">
    <w:p w:rsidR="00552A91" w:rsidRDefault="00552A91" w:rsidP="00713EF1">
      <w:pPr>
        <w:pStyle w:val="FootnoteText"/>
        <w:bidi/>
        <w:spacing w:line="168" w:lineRule="auto"/>
        <w:jc w:val="both"/>
        <w:rPr>
          <w:rFonts w:hint="cs"/>
          <w:i/>
          <w:sz w:val="24"/>
          <w:szCs w:val="24"/>
          <w:rtl/>
        </w:rPr>
      </w:pPr>
      <w:r w:rsidRPr="00DC623A">
        <w:rPr>
          <w:rStyle w:val="FootnoteReference"/>
          <w:rFonts w:cs="Akhbar MT"/>
          <w:sz w:val="20"/>
        </w:rPr>
        <w:footnoteRef/>
      </w:r>
      <w:r w:rsidRPr="00264A73">
        <w:rPr>
          <w:rFonts w:hint="cs"/>
          <w:sz w:val="24"/>
          <w:szCs w:val="24"/>
          <w:rtl/>
          <w:lang w:bidi="ar-LB"/>
        </w:rPr>
        <w:t xml:space="preserve"> </w:t>
      </w:r>
      <w:proofErr w:type="gramStart"/>
      <w:r w:rsidRPr="00264A73">
        <w:rPr>
          <w:rFonts w:hint="cs"/>
          <w:sz w:val="24"/>
          <w:szCs w:val="24"/>
          <w:rtl/>
          <w:lang w:bidi="ar-LB"/>
        </w:rPr>
        <w:t>البنك</w:t>
      </w:r>
      <w:proofErr w:type="gramEnd"/>
      <w:r w:rsidRPr="00264A73">
        <w:rPr>
          <w:rFonts w:hint="cs"/>
          <w:sz w:val="24"/>
          <w:szCs w:val="24"/>
          <w:rtl/>
          <w:lang w:bidi="ar-LB"/>
        </w:rPr>
        <w:t xml:space="preserve"> الدولي </w:t>
      </w:r>
      <w:r w:rsidRPr="004909E0">
        <w:rPr>
          <w:rFonts w:asciiTheme="majorBidi" w:hAnsiTheme="majorBidi" w:cstheme="majorBidi" w:hint="cs"/>
          <w:i/>
          <w:rtl/>
        </w:rPr>
        <w:t>2013</w:t>
      </w:r>
      <w:r w:rsidRPr="00264A73">
        <w:rPr>
          <w:rFonts w:hint="cs"/>
          <w:sz w:val="24"/>
          <w:szCs w:val="24"/>
          <w:rtl/>
          <w:lang w:bidi="ar-LB"/>
        </w:rPr>
        <w:t xml:space="preserve">. </w:t>
      </w:r>
      <w:r w:rsidRPr="004F3FC1">
        <w:rPr>
          <w:i/>
        </w:rPr>
        <w:t>Fish to 2030: prospects for fisheries and aquaculture</w:t>
      </w:r>
      <w:r w:rsidRPr="00264A73">
        <w:rPr>
          <w:rFonts w:hint="cs"/>
          <w:i/>
          <w:sz w:val="24"/>
          <w:szCs w:val="24"/>
          <w:rtl/>
        </w:rPr>
        <w:t xml:space="preserve">. ورقة نقاش رقم </w:t>
      </w:r>
      <w:r w:rsidRPr="004909E0">
        <w:rPr>
          <w:rFonts w:asciiTheme="majorBidi" w:hAnsiTheme="majorBidi" w:cstheme="majorBidi" w:hint="cs"/>
          <w:i/>
          <w:rtl/>
        </w:rPr>
        <w:t>3</w:t>
      </w:r>
      <w:r w:rsidRPr="00264A73">
        <w:rPr>
          <w:rFonts w:hint="cs"/>
          <w:i/>
          <w:sz w:val="24"/>
          <w:szCs w:val="24"/>
          <w:rtl/>
        </w:rPr>
        <w:t xml:space="preserve"> حول الخدمات الزراعية </w:t>
      </w:r>
      <w:proofErr w:type="gramStart"/>
      <w:r w:rsidRPr="00264A73">
        <w:rPr>
          <w:rFonts w:hint="cs"/>
          <w:i/>
          <w:sz w:val="24"/>
          <w:szCs w:val="24"/>
          <w:rtl/>
        </w:rPr>
        <w:t>والبيئية</w:t>
      </w:r>
      <w:proofErr w:type="gramEnd"/>
      <w:r w:rsidRPr="00264A73">
        <w:rPr>
          <w:rFonts w:hint="cs"/>
          <w:i/>
          <w:sz w:val="24"/>
          <w:szCs w:val="24"/>
          <w:rtl/>
        </w:rPr>
        <w:t xml:space="preserve">. واشنطن </w:t>
      </w:r>
      <w:proofErr w:type="spellStart"/>
      <w:r w:rsidRPr="00264A73">
        <w:rPr>
          <w:rFonts w:hint="cs"/>
          <w:i/>
          <w:sz w:val="24"/>
          <w:szCs w:val="24"/>
          <w:rtl/>
        </w:rPr>
        <w:t>دي.سي</w:t>
      </w:r>
      <w:proofErr w:type="spellEnd"/>
      <w:r w:rsidRPr="00264A73">
        <w:rPr>
          <w:rFonts w:hint="cs"/>
          <w:i/>
          <w:sz w:val="24"/>
          <w:szCs w:val="24"/>
          <w:rtl/>
        </w:rPr>
        <w:t>: مجموعة البنك الدولي. (</w:t>
      </w:r>
      <w:proofErr w:type="gramStart"/>
      <w:r w:rsidRPr="00264A73">
        <w:rPr>
          <w:rFonts w:hint="cs"/>
          <w:i/>
          <w:sz w:val="24"/>
          <w:szCs w:val="24"/>
          <w:rtl/>
        </w:rPr>
        <w:t>متاح</w:t>
      </w:r>
      <w:proofErr w:type="gramEnd"/>
      <w:r w:rsidRPr="00264A73">
        <w:rPr>
          <w:rFonts w:hint="cs"/>
          <w:i/>
          <w:sz w:val="24"/>
          <w:szCs w:val="24"/>
          <w:rtl/>
        </w:rPr>
        <w:t xml:space="preserve"> على الموقع </w:t>
      </w:r>
    </w:p>
    <w:p w:rsidR="00552A91" w:rsidRPr="00264A73" w:rsidRDefault="00552A91" w:rsidP="00713EF1">
      <w:pPr>
        <w:pStyle w:val="FootnoteText"/>
        <w:bidi/>
        <w:jc w:val="both"/>
        <w:rPr>
          <w:sz w:val="24"/>
          <w:szCs w:val="24"/>
          <w:rtl/>
          <w:lang w:bidi="ar-LB"/>
        </w:rPr>
      </w:pPr>
      <w:r w:rsidRPr="004909E0">
        <w:t>http://documents.worldbank.org/curated/en/2013/12/18882045/fish-2030-prospects-fisheries-aquaculture</w:t>
      </w:r>
    </w:p>
  </w:footnote>
  <w:footnote w:id="60">
    <w:p w:rsidR="00552A91" w:rsidRPr="00264A73" w:rsidRDefault="00552A91" w:rsidP="00713EF1">
      <w:pPr>
        <w:pStyle w:val="FootnoteText"/>
        <w:bidi/>
        <w:spacing w:line="168" w:lineRule="auto"/>
        <w:jc w:val="both"/>
        <w:rPr>
          <w:sz w:val="24"/>
          <w:szCs w:val="24"/>
          <w:rtl/>
          <w:lang w:bidi="ar-LB"/>
        </w:rPr>
      </w:pPr>
      <w:r w:rsidRPr="00DC623A">
        <w:rPr>
          <w:rStyle w:val="FootnoteReference"/>
          <w:rFonts w:cs="Akhbar MT"/>
          <w:sz w:val="20"/>
        </w:rPr>
        <w:footnoteRef/>
      </w:r>
      <w:r w:rsidRPr="00DC623A">
        <w:rPr>
          <w:rFonts w:hint="cs"/>
          <w:sz w:val="18"/>
          <w:szCs w:val="18"/>
          <w:rtl/>
          <w:lang w:bidi="ar-LB"/>
        </w:rPr>
        <w:t xml:space="preserve"> </w:t>
      </w:r>
      <w:r w:rsidRPr="00264A73">
        <w:rPr>
          <w:rFonts w:hint="cs"/>
          <w:i/>
          <w:sz w:val="24"/>
          <w:szCs w:val="24"/>
          <w:rtl/>
        </w:rPr>
        <w:t xml:space="preserve">إدارة مصايد الأسماك وتربية الأحياء المائية في الفاو، </w:t>
      </w:r>
      <w:r w:rsidRPr="004909E0">
        <w:rPr>
          <w:rFonts w:asciiTheme="majorBidi" w:hAnsiTheme="majorBidi" w:cstheme="majorBidi"/>
          <w:i/>
          <w:rtl/>
        </w:rPr>
        <w:t>2011</w:t>
      </w:r>
      <w:r w:rsidRPr="00264A73">
        <w:rPr>
          <w:rFonts w:hint="cs"/>
          <w:i/>
          <w:sz w:val="24"/>
          <w:szCs w:val="24"/>
          <w:rtl/>
        </w:rPr>
        <w:t xml:space="preserve">. </w:t>
      </w:r>
      <w:r w:rsidRPr="00264A73">
        <w:rPr>
          <w:rFonts w:hint="cs"/>
          <w:iCs/>
          <w:sz w:val="24"/>
          <w:szCs w:val="24"/>
          <w:rtl/>
        </w:rPr>
        <w:t xml:space="preserve">حالة تربية الأحياء المائية في العالم، </w:t>
      </w:r>
      <w:r w:rsidRPr="004909E0">
        <w:rPr>
          <w:rFonts w:asciiTheme="majorBidi" w:hAnsiTheme="majorBidi" w:cstheme="majorBidi" w:hint="cs"/>
          <w:i/>
          <w:rtl/>
        </w:rPr>
        <w:t>2010</w:t>
      </w:r>
      <w:r w:rsidRPr="00264A73">
        <w:rPr>
          <w:rFonts w:hint="cs"/>
          <w:iCs/>
          <w:sz w:val="24"/>
          <w:szCs w:val="24"/>
          <w:rtl/>
        </w:rPr>
        <w:t xml:space="preserve">. </w:t>
      </w:r>
      <w:r w:rsidRPr="00264A73">
        <w:rPr>
          <w:rFonts w:hint="cs"/>
          <w:i/>
          <w:sz w:val="24"/>
          <w:szCs w:val="24"/>
          <w:rtl/>
        </w:rPr>
        <w:t xml:space="preserve">ورقة فنية صادرة عن مصايد الأسماك وتربية الأحياء المائية في الفاو، رقم </w:t>
      </w:r>
      <w:r w:rsidRPr="004909E0">
        <w:rPr>
          <w:rFonts w:asciiTheme="majorBidi" w:hAnsiTheme="majorBidi" w:cstheme="majorBidi" w:hint="cs"/>
          <w:i/>
          <w:rtl/>
        </w:rPr>
        <w:t>500</w:t>
      </w:r>
      <w:r w:rsidRPr="00264A73">
        <w:rPr>
          <w:rFonts w:hint="cs"/>
          <w:i/>
          <w:sz w:val="24"/>
          <w:szCs w:val="24"/>
          <w:rtl/>
        </w:rPr>
        <w:t>/</w:t>
      </w:r>
      <w:r w:rsidRPr="004909E0">
        <w:rPr>
          <w:rFonts w:asciiTheme="majorBidi" w:hAnsiTheme="majorBidi" w:cstheme="majorBidi" w:hint="cs"/>
          <w:i/>
          <w:rtl/>
        </w:rPr>
        <w:t>1.</w:t>
      </w:r>
      <w:r w:rsidRPr="00264A73">
        <w:rPr>
          <w:rFonts w:hint="cs"/>
          <w:i/>
          <w:sz w:val="24"/>
          <w:szCs w:val="24"/>
          <w:rtl/>
        </w:rPr>
        <w:t xml:space="preserve"> روما، الفاو، ص </w:t>
      </w:r>
      <w:r w:rsidRPr="004909E0">
        <w:rPr>
          <w:rFonts w:asciiTheme="majorBidi" w:hAnsiTheme="majorBidi" w:cstheme="majorBidi" w:hint="cs"/>
          <w:i/>
          <w:rtl/>
        </w:rPr>
        <w:t>105</w:t>
      </w:r>
      <w:r w:rsidRPr="00264A73">
        <w:rPr>
          <w:rFonts w:hint="cs"/>
          <w:i/>
          <w:sz w:val="24"/>
          <w:szCs w:val="24"/>
          <w:rtl/>
        </w:rPr>
        <w:t>.</w:t>
      </w:r>
    </w:p>
  </w:footnote>
  <w:footnote w:id="61">
    <w:p w:rsidR="00552A91" w:rsidRPr="00793607" w:rsidRDefault="00552A91" w:rsidP="00DC623A">
      <w:pPr>
        <w:pStyle w:val="FootnoteText"/>
        <w:bidi/>
        <w:spacing w:line="180" w:lineRule="auto"/>
        <w:jc w:val="both"/>
        <w:rPr>
          <w:sz w:val="24"/>
          <w:szCs w:val="24"/>
          <w:lang w:val="en-US" w:bidi="ar-LB"/>
        </w:rPr>
      </w:pPr>
      <w:r w:rsidRPr="00DC623A">
        <w:rPr>
          <w:rStyle w:val="FootnoteReference"/>
          <w:rFonts w:cs="Akhbar MT"/>
          <w:sz w:val="20"/>
        </w:rPr>
        <w:footnoteRef/>
      </w:r>
      <w:r w:rsidRPr="00264A73">
        <w:rPr>
          <w:rFonts w:hint="cs"/>
          <w:sz w:val="24"/>
          <w:szCs w:val="24"/>
          <w:rtl/>
          <w:lang w:bidi="ar-LB"/>
        </w:rPr>
        <w:t xml:space="preserve"> لجنة مصايد الأسماك في الفاو. </w:t>
      </w:r>
      <w:r w:rsidRPr="005F4879">
        <w:rPr>
          <w:rFonts w:hint="cs"/>
          <w:rtl/>
          <w:lang w:bidi="ar-LB"/>
        </w:rPr>
        <w:t>2010</w:t>
      </w:r>
      <w:r w:rsidRPr="00264A73">
        <w:rPr>
          <w:rFonts w:hint="cs"/>
          <w:sz w:val="24"/>
          <w:szCs w:val="24"/>
          <w:rtl/>
          <w:lang w:bidi="ar-LB"/>
        </w:rPr>
        <w:t>. تقرير الدورة الخامسة للجنة الفرعية المختصة بتربية الأحياء المائية. جزيرة فوكت، تايلند،</w:t>
      </w:r>
      <w:r w:rsidRPr="00264A73">
        <w:rPr>
          <w:sz w:val="24"/>
          <w:szCs w:val="24"/>
          <w:rtl/>
          <w:lang w:bidi="ar-LB"/>
        </w:rPr>
        <w:br/>
      </w:r>
      <w:r w:rsidRPr="005304C1">
        <w:rPr>
          <w:rFonts w:hint="cs"/>
          <w:rtl/>
          <w:lang w:bidi="ar-LB"/>
        </w:rPr>
        <w:t xml:space="preserve">27 </w:t>
      </w:r>
      <w:r w:rsidRPr="00264A73">
        <w:rPr>
          <w:rFonts w:hint="cs"/>
          <w:sz w:val="24"/>
          <w:szCs w:val="24"/>
          <w:rtl/>
          <w:lang w:bidi="ar-LB"/>
        </w:rPr>
        <w:t>سبتمبر/أيلول -</w:t>
      </w:r>
      <w:r w:rsidRPr="005304C1">
        <w:rPr>
          <w:rFonts w:hint="cs"/>
          <w:rtl/>
          <w:lang w:bidi="ar-LB"/>
        </w:rPr>
        <w:t xml:space="preserve">1 </w:t>
      </w:r>
      <w:r w:rsidRPr="00264A73">
        <w:rPr>
          <w:rFonts w:hint="cs"/>
          <w:sz w:val="24"/>
          <w:szCs w:val="24"/>
          <w:rtl/>
          <w:lang w:bidi="ar-LB"/>
        </w:rPr>
        <w:t xml:space="preserve">أكتوبر/تشرين الأول </w:t>
      </w:r>
      <w:r w:rsidRPr="005F4879">
        <w:rPr>
          <w:rFonts w:hint="cs"/>
          <w:rtl/>
          <w:lang w:bidi="ar-LB"/>
        </w:rPr>
        <w:t>2010</w:t>
      </w:r>
      <w:r w:rsidRPr="00264A73">
        <w:rPr>
          <w:rFonts w:hint="cs"/>
          <w:sz w:val="24"/>
          <w:szCs w:val="24"/>
          <w:rtl/>
          <w:lang w:bidi="ar-LB"/>
        </w:rPr>
        <w:t xml:space="preserve">. تقرير رقم </w:t>
      </w:r>
      <w:r w:rsidRPr="004F3FC1">
        <w:rPr>
          <w:rFonts w:asciiTheme="majorBidi" w:hAnsiTheme="majorBidi" w:cstheme="majorBidi"/>
          <w:rtl/>
          <w:lang w:bidi="ar-LB"/>
        </w:rPr>
        <w:t>950</w:t>
      </w:r>
      <w:r w:rsidRPr="005F4879">
        <w:rPr>
          <w:rFonts w:hint="cs"/>
          <w:rtl/>
          <w:lang w:bidi="ar-LB"/>
        </w:rPr>
        <w:t xml:space="preserve"> </w:t>
      </w:r>
      <w:r w:rsidRPr="00264A73">
        <w:rPr>
          <w:rFonts w:hint="cs"/>
          <w:sz w:val="24"/>
          <w:szCs w:val="24"/>
          <w:rtl/>
          <w:lang w:bidi="ar-LB"/>
        </w:rPr>
        <w:t xml:space="preserve">صادر عن إدارة مصايد الأسماك وتربية الأحياء المائية في الفاو. روما/الفاو، ص </w:t>
      </w:r>
      <w:r w:rsidRPr="005304C1">
        <w:rPr>
          <w:rFonts w:hint="cs"/>
          <w:rtl/>
          <w:lang w:bidi="ar-LB"/>
        </w:rPr>
        <w:t>158</w:t>
      </w:r>
      <w:r w:rsidRPr="00264A73">
        <w:rPr>
          <w:rFonts w:hint="cs"/>
          <w:sz w:val="24"/>
          <w:szCs w:val="24"/>
          <w:rtl/>
          <w:lang w:bidi="ar-LB"/>
        </w:rPr>
        <w:t xml:space="preserve"> (متاح على الموقع </w:t>
      </w:r>
      <w:r w:rsidRPr="005F4879">
        <w:rPr>
          <w:rFonts w:asciiTheme="majorBidi" w:hAnsiTheme="majorBidi" w:cstheme="majorBidi"/>
        </w:rPr>
        <w:t>http://www.fao.org/docrep/013/k9426t/k9426t00.pdf</w:t>
      </w:r>
      <w:r w:rsidRPr="005F4879">
        <w:rPr>
          <w:rFonts w:asciiTheme="majorBidi" w:hAnsiTheme="majorBidi" w:cstheme="majorBidi"/>
          <w:rtl/>
        </w:rPr>
        <w:t>)</w:t>
      </w:r>
    </w:p>
  </w:footnote>
  <w:footnote w:id="62">
    <w:p w:rsidR="00552A91" w:rsidRPr="00793607" w:rsidRDefault="00552A91" w:rsidP="005F4879">
      <w:pPr>
        <w:pStyle w:val="FootnoteText"/>
        <w:bidi/>
        <w:jc w:val="both"/>
        <w:rPr>
          <w:rFonts w:asciiTheme="majorBidi" w:hAnsiTheme="majorBidi" w:cstheme="majorBidi"/>
          <w:rtl/>
          <w:lang w:bidi="ar-LB"/>
        </w:rPr>
      </w:pPr>
      <w:r w:rsidRPr="00793607">
        <w:rPr>
          <w:rStyle w:val="FootnoteReference"/>
          <w:rFonts w:cs="Akhbar MT"/>
          <w:szCs w:val="18"/>
        </w:rPr>
        <w:footnoteRef/>
      </w:r>
      <w:r w:rsidRPr="00264A73">
        <w:rPr>
          <w:rFonts w:hint="cs"/>
          <w:sz w:val="24"/>
          <w:szCs w:val="24"/>
          <w:rtl/>
          <w:lang w:bidi="ar-LB"/>
        </w:rPr>
        <w:t xml:space="preserve"> </w:t>
      </w:r>
      <w:proofErr w:type="gramStart"/>
      <w:r w:rsidRPr="00793607">
        <w:rPr>
          <w:rFonts w:asciiTheme="majorBidi" w:hAnsiTheme="majorBidi" w:cstheme="majorBidi"/>
        </w:rPr>
        <w:t xml:space="preserve">Duarte, C.M., M. </w:t>
      </w:r>
      <w:proofErr w:type="spellStart"/>
      <w:r w:rsidRPr="00793607">
        <w:rPr>
          <w:rFonts w:asciiTheme="majorBidi" w:hAnsiTheme="majorBidi" w:cstheme="majorBidi"/>
        </w:rPr>
        <w:t>Holmer</w:t>
      </w:r>
      <w:proofErr w:type="spellEnd"/>
      <w:r w:rsidRPr="00793607">
        <w:rPr>
          <w:rFonts w:asciiTheme="majorBidi" w:hAnsiTheme="majorBidi" w:cstheme="majorBidi"/>
        </w:rPr>
        <w:t xml:space="preserve">, </w:t>
      </w:r>
      <w:proofErr w:type="spellStart"/>
      <w:r w:rsidRPr="00793607">
        <w:rPr>
          <w:rFonts w:asciiTheme="majorBidi" w:hAnsiTheme="majorBidi" w:cstheme="majorBidi"/>
        </w:rPr>
        <w:t>Y.Olsen</w:t>
      </w:r>
      <w:proofErr w:type="spellEnd"/>
      <w:r w:rsidRPr="00793607">
        <w:rPr>
          <w:rFonts w:asciiTheme="majorBidi" w:hAnsiTheme="majorBidi" w:cstheme="majorBidi"/>
        </w:rPr>
        <w:t xml:space="preserve">, D. Soto, </w:t>
      </w:r>
      <w:proofErr w:type="spellStart"/>
      <w:r w:rsidRPr="00793607">
        <w:rPr>
          <w:rFonts w:asciiTheme="majorBidi" w:hAnsiTheme="majorBidi" w:cstheme="majorBidi"/>
        </w:rPr>
        <w:t>N.Marba</w:t>
      </w:r>
      <w:proofErr w:type="spellEnd"/>
      <w:r w:rsidRPr="00793607">
        <w:rPr>
          <w:rFonts w:asciiTheme="majorBidi" w:hAnsiTheme="majorBidi" w:cstheme="majorBidi"/>
        </w:rPr>
        <w:t xml:space="preserve">, J. </w:t>
      </w:r>
      <w:proofErr w:type="spellStart"/>
      <w:r w:rsidRPr="00793607">
        <w:rPr>
          <w:rFonts w:asciiTheme="majorBidi" w:hAnsiTheme="majorBidi" w:cstheme="majorBidi"/>
        </w:rPr>
        <w:t>Guiu</w:t>
      </w:r>
      <w:proofErr w:type="spellEnd"/>
      <w:r w:rsidRPr="00793607">
        <w:rPr>
          <w:rFonts w:asciiTheme="majorBidi" w:hAnsiTheme="majorBidi" w:cstheme="majorBidi"/>
        </w:rPr>
        <w:t xml:space="preserve">, K. Black and I. </w:t>
      </w:r>
      <w:proofErr w:type="spellStart"/>
      <w:r w:rsidRPr="00793607">
        <w:rPr>
          <w:rFonts w:asciiTheme="majorBidi" w:hAnsiTheme="majorBidi" w:cstheme="majorBidi"/>
        </w:rPr>
        <w:t>Karakassis</w:t>
      </w:r>
      <w:proofErr w:type="spellEnd"/>
      <w:r w:rsidRPr="00793607">
        <w:rPr>
          <w:rFonts w:asciiTheme="majorBidi" w:hAnsiTheme="majorBidi" w:cstheme="majorBidi"/>
        </w:rPr>
        <w:t>.</w:t>
      </w:r>
      <w:proofErr w:type="gramEnd"/>
      <w:r w:rsidRPr="00793607">
        <w:rPr>
          <w:rFonts w:asciiTheme="majorBidi" w:hAnsiTheme="majorBidi" w:cstheme="majorBidi"/>
        </w:rPr>
        <w:t xml:space="preserve"> 2009. Will the oceans help feed humanity? </w:t>
      </w:r>
      <w:proofErr w:type="spellStart"/>
      <w:r w:rsidRPr="00793607">
        <w:rPr>
          <w:rFonts w:asciiTheme="majorBidi" w:hAnsiTheme="majorBidi" w:cstheme="majorBidi"/>
        </w:rPr>
        <w:t>BioScience</w:t>
      </w:r>
      <w:proofErr w:type="spellEnd"/>
      <w:r w:rsidRPr="00793607">
        <w:rPr>
          <w:rFonts w:asciiTheme="majorBidi" w:hAnsiTheme="majorBidi" w:cstheme="majorBidi"/>
        </w:rPr>
        <w:t xml:space="preserve"> (59) (11): 967-76.</w:t>
      </w:r>
    </w:p>
  </w:footnote>
  <w:footnote w:id="63">
    <w:p w:rsidR="00552A91" w:rsidRPr="00793607" w:rsidRDefault="00552A91" w:rsidP="005F4879">
      <w:pPr>
        <w:pStyle w:val="FootnoteText"/>
        <w:bidi/>
        <w:jc w:val="both"/>
        <w:rPr>
          <w:rFonts w:asciiTheme="majorBidi" w:hAnsiTheme="majorBidi" w:cstheme="majorBidi"/>
          <w:rtl/>
          <w:lang w:bidi="ar-LB"/>
        </w:rPr>
      </w:pPr>
      <w:r w:rsidRPr="00793607">
        <w:rPr>
          <w:rStyle w:val="FootnoteReference"/>
          <w:rFonts w:asciiTheme="majorBidi" w:hAnsiTheme="majorBidi" w:cstheme="majorBidi"/>
          <w:sz w:val="20"/>
        </w:rPr>
        <w:footnoteRef/>
      </w:r>
      <w:r w:rsidRPr="00793607">
        <w:rPr>
          <w:rFonts w:asciiTheme="majorBidi" w:hAnsiTheme="majorBidi" w:cstheme="majorBidi"/>
          <w:rtl/>
          <w:lang w:bidi="ar-LB"/>
        </w:rPr>
        <w:t xml:space="preserve"> </w:t>
      </w:r>
      <w:proofErr w:type="spellStart"/>
      <w:r w:rsidRPr="00793607">
        <w:rPr>
          <w:rFonts w:asciiTheme="majorBidi" w:hAnsiTheme="majorBidi" w:cstheme="majorBidi"/>
          <w:bCs/>
          <w:lang w:val="es-ES_tradnl"/>
        </w:rPr>
        <w:t>Wurmann</w:t>
      </w:r>
      <w:proofErr w:type="spellEnd"/>
      <w:r w:rsidRPr="00793607">
        <w:rPr>
          <w:rFonts w:asciiTheme="majorBidi" w:hAnsiTheme="majorBidi" w:cstheme="majorBidi"/>
          <w:bCs/>
          <w:lang w:val="es-ES_tradnl"/>
        </w:rPr>
        <w:t>, C.G</w:t>
      </w:r>
      <w:r w:rsidRPr="00793607">
        <w:rPr>
          <w:rFonts w:asciiTheme="majorBidi" w:hAnsiTheme="majorBidi" w:cstheme="majorBidi"/>
          <w:lang w:val="es-ES_tradnl"/>
        </w:rPr>
        <w:t xml:space="preserve">. 2011. </w:t>
      </w:r>
      <w:r w:rsidRPr="00793607">
        <w:rPr>
          <w:rFonts w:asciiTheme="majorBidi" w:hAnsiTheme="majorBidi" w:cstheme="majorBidi"/>
          <w:i/>
          <w:lang w:val="es-ES"/>
        </w:rPr>
        <w:t xml:space="preserve">Regional </w:t>
      </w:r>
      <w:proofErr w:type="spellStart"/>
      <w:r w:rsidRPr="00793607">
        <w:rPr>
          <w:rFonts w:asciiTheme="majorBidi" w:hAnsiTheme="majorBidi" w:cstheme="majorBidi"/>
          <w:i/>
          <w:lang w:val="es-ES"/>
        </w:rPr>
        <w:t>review</w:t>
      </w:r>
      <w:proofErr w:type="spellEnd"/>
      <w:r w:rsidRPr="00793607">
        <w:rPr>
          <w:rFonts w:asciiTheme="majorBidi" w:hAnsiTheme="majorBidi" w:cstheme="majorBidi"/>
          <w:i/>
          <w:lang w:val="es-ES"/>
        </w:rPr>
        <w:t xml:space="preserve"> </w:t>
      </w:r>
      <w:proofErr w:type="spellStart"/>
      <w:r w:rsidRPr="00793607">
        <w:rPr>
          <w:rFonts w:asciiTheme="majorBidi" w:hAnsiTheme="majorBidi" w:cstheme="majorBidi"/>
          <w:i/>
          <w:lang w:val="es-ES"/>
        </w:rPr>
        <w:t>on</w:t>
      </w:r>
      <w:proofErr w:type="spellEnd"/>
      <w:r w:rsidRPr="00793607">
        <w:rPr>
          <w:rFonts w:asciiTheme="majorBidi" w:hAnsiTheme="majorBidi" w:cstheme="majorBidi"/>
          <w:i/>
          <w:lang w:val="es-ES"/>
        </w:rPr>
        <w:t xml:space="preserve"> status and </w:t>
      </w:r>
      <w:proofErr w:type="spellStart"/>
      <w:r w:rsidRPr="00793607">
        <w:rPr>
          <w:rFonts w:asciiTheme="majorBidi" w:hAnsiTheme="majorBidi" w:cstheme="majorBidi"/>
          <w:i/>
          <w:lang w:val="es-ES"/>
        </w:rPr>
        <w:t>trends</w:t>
      </w:r>
      <w:proofErr w:type="spellEnd"/>
      <w:r w:rsidRPr="00793607">
        <w:rPr>
          <w:rFonts w:asciiTheme="majorBidi" w:hAnsiTheme="majorBidi" w:cstheme="majorBidi"/>
          <w:i/>
          <w:lang w:val="es-ES"/>
        </w:rPr>
        <w:t xml:space="preserve"> in </w:t>
      </w:r>
      <w:proofErr w:type="spellStart"/>
      <w:r w:rsidRPr="00793607">
        <w:rPr>
          <w:rFonts w:asciiTheme="majorBidi" w:hAnsiTheme="majorBidi" w:cstheme="majorBidi"/>
          <w:i/>
          <w:lang w:val="es-ES"/>
        </w:rPr>
        <w:t>aquaculture</w:t>
      </w:r>
      <w:proofErr w:type="spellEnd"/>
      <w:r w:rsidRPr="00793607">
        <w:rPr>
          <w:rFonts w:asciiTheme="majorBidi" w:hAnsiTheme="majorBidi" w:cstheme="majorBidi"/>
          <w:i/>
          <w:lang w:val="es-ES"/>
        </w:rPr>
        <w:t xml:space="preserve"> in </w:t>
      </w:r>
      <w:proofErr w:type="spellStart"/>
      <w:r w:rsidRPr="00793607">
        <w:rPr>
          <w:rFonts w:asciiTheme="majorBidi" w:hAnsiTheme="majorBidi" w:cstheme="majorBidi"/>
          <w:i/>
          <w:lang w:val="es-ES"/>
        </w:rPr>
        <w:t>Latin</w:t>
      </w:r>
      <w:proofErr w:type="spellEnd"/>
      <w:r w:rsidRPr="00793607">
        <w:rPr>
          <w:rFonts w:asciiTheme="majorBidi" w:hAnsiTheme="majorBidi" w:cstheme="majorBidi"/>
          <w:i/>
          <w:lang w:val="es-ES"/>
        </w:rPr>
        <w:t xml:space="preserve"> </w:t>
      </w:r>
      <w:proofErr w:type="spellStart"/>
      <w:r w:rsidRPr="00793607">
        <w:rPr>
          <w:rFonts w:asciiTheme="majorBidi" w:hAnsiTheme="majorBidi" w:cstheme="majorBidi"/>
          <w:i/>
          <w:lang w:val="es-ES"/>
        </w:rPr>
        <w:t>America</w:t>
      </w:r>
      <w:proofErr w:type="spellEnd"/>
      <w:r w:rsidRPr="00793607">
        <w:rPr>
          <w:rFonts w:asciiTheme="majorBidi" w:hAnsiTheme="majorBidi" w:cstheme="majorBidi"/>
          <w:i/>
          <w:lang w:val="es-ES"/>
        </w:rPr>
        <w:t xml:space="preserve"> and the </w:t>
      </w:r>
      <w:proofErr w:type="spellStart"/>
      <w:r w:rsidRPr="00793607">
        <w:rPr>
          <w:rFonts w:asciiTheme="majorBidi" w:hAnsiTheme="majorBidi" w:cstheme="majorBidi"/>
          <w:i/>
          <w:lang w:val="es-ES"/>
        </w:rPr>
        <w:t>Caribbean</w:t>
      </w:r>
      <w:proofErr w:type="spellEnd"/>
      <w:r w:rsidRPr="00793607">
        <w:rPr>
          <w:rFonts w:asciiTheme="majorBidi" w:hAnsiTheme="majorBidi" w:cstheme="majorBidi"/>
          <w:i/>
          <w:lang w:val="es-ES"/>
        </w:rPr>
        <w:t xml:space="preserve"> – 2010/Revisión Regional sobre la Situación y Tendencias en el Desarrollo de la Acuicultura en América Latina y el Caribe – 2010</w:t>
      </w:r>
      <w:r w:rsidRPr="00793607">
        <w:rPr>
          <w:rFonts w:asciiTheme="majorBidi" w:hAnsiTheme="majorBidi" w:cstheme="majorBidi"/>
          <w:lang w:val="es-ES"/>
        </w:rPr>
        <w:t xml:space="preserve">. FAO </w:t>
      </w:r>
      <w:proofErr w:type="spellStart"/>
      <w:r w:rsidRPr="00793607">
        <w:rPr>
          <w:rFonts w:asciiTheme="majorBidi" w:hAnsiTheme="majorBidi" w:cstheme="majorBidi"/>
          <w:lang w:val="es-ES"/>
        </w:rPr>
        <w:t>Fisheries</w:t>
      </w:r>
      <w:proofErr w:type="spellEnd"/>
      <w:r w:rsidRPr="00793607">
        <w:rPr>
          <w:rFonts w:asciiTheme="majorBidi" w:hAnsiTheme="majorBidi" w:cstheme="majorBidi"/>
          <w:lang w:val="es-ES"/>
        </w:rPr>
        <w:t xml:space="preserve"> and </w:t>
      </w:r>
      <w:proofErr w:type="spellStart"/>
      <w:r w:rsidRPr="00793607">
        <w:rPr>
          <w:rFonts w:asciiTheme="majorBidi" w:hAnsiTheme="majorBidi" w:cstheme="majorBidi"/>
          <w:lang w:val="es-ES"/>
        </w:rPr>
        <w:t>Aquaculture</w:t>
      </w:r>
      <w:proofErr w:type="spellEnd"/>
      <w:r w:rsidRPr="00793607">
        <w:rPr>
          <w:rFonts w:asciiTheme="majorBidi" w:hAnsiTheme="majorBidi" w:cstheme="majorBidi"/>
          <w:lang w:val="es-ES"/>
        </w:rPr>
        <w:t xml:space="preserve"> Circular/FAO, Circular de Pesca y Acuicultura No. 1061/3. </w:t>
      </w:r>
      <w:r w:rsidRPr="00793607">
        <w:rPr>
          <w:rFonts w:asciiTheme="majorBidi" w:hAnsiTheme="majorBidi" w:cstheme="majorBidi"/>
          <w:lang w:val="en-US"/>
        </w:rPr>
        <w:t xml:space="preserve">Rome, FAO. </w:t>
      </w:r>
      <w:proofErr w:type="gramStart"/>
      <w:r w:rsidRPr="00793607">
        <w:rPr>
          <w:rFonts w:asciiTheme="majorBidi" w:hAnsiTheme="majorBidi" w:cstheme="majorBidi"/>
          <w:lang w:val="en-US"/>
        </w:rPr>
        <w:t>212 pp.</w:t>
      </w:r>
      <w:proofErr w:type="gramEnd"/>
    </w:p>
  </w:footnote>
  <w:footnote w:id="64">
    <w:p w:rsidR="00552A91" w:rsidRPr="00793607" w:rsidRDefault="00552A91" w:rsidP="005F4879">
      <w:pPr>
        <w:pStyle w:val="FootnoteText"/>
        <w:bidi/>
        <w:jc w:val="both"/>
        <w:rPr>
          <w:rFonts w:asciiTheme="majorBidi" w:hAnsiTheme="majorBidi" w:cstheme="majorBidi"/>
          <w:rtl/>
          <w:lang w:bidi="ar-LB"/>
        </w:rPr>
      </w:pPr>
      <w:r w:rsidRPr="00793607">
        <w:rPr>
          <w:rStyle w:val="FootnoteReference"/>
          <w:rFonts w:asciiTheme="majorBidi" w:hAnsiTheme="majorBidi" w:cstheme="majorBidi"/>
          <w:sz w:val="20"/>
        </w:rPr>
        <w:footnoteRef/>
      </w:r>
      <w:r w:rsidRPr="00793607">
        <w:rPr>
          <w:rFonts w:asciiTheme="majorBidi" w:hAnsiTheme="majorBidi" w:cstheme="majorBidi"/>
          <w:rtl/>
          <w:lang w:bidi="ar-LB"/>
        </w:rPr>
        <w:t xml:space="preserve"> </w:t>
      </w:r>
      <w:proofErr w:type="spellStart"/>
      <w:proofErr w:type="gramStart"/>
      <w:r w:rsidRPr="00793607">
        <w:rPr>
          <w:rFonts w:asciiTheme="majorBidi" w:hAnsiTheme="majorBidi" w:cstheme="majorBidi"/>
          <w:lang w:val="en-US"/>
        </w:rPr>
        <w:t>Goldburg</w:t>
      </w:r>
      <w:proofErr w:type="spellEnd"/>
      <w:r w:rsidRPr="00793607">
        <w:rPr>
          <w:rFonts w:asciiTheme="majorBidi" w:hAnsiTheme="majorBidi" w:cstheme="majorBidi"/>
          <w:lang w:val="en-US"/>
        </w:rPr>
        <w:t>, R.J., M.S. Elliot and R.L. Naylor.</w:t>
      </w:r>
      <w:proofErr w:type="gramEnd"/>
      <w:r w:rsidRPr="00793607">
        <w:rPr>
          <w:rFonts w:asciiTheme="majorBidi" w:hAnsiTheme="majorBidi" w:cstheme="majorBidi"/>
          <w:lang w:val="en-US"/>
        </w:rPr>
        <w:t xml:space="preserve"> </w:t>
      </w:r>
      <w:r w:rsidRPr="00793607">
        <w:rPr>
          <w:rFonts w:asciiTheme="majorBidi" w:hAnsiTheme="majorBidi" w:cstheme="majorBidi"/>
        </w:rPr>
        <w:t xml:space="preserve">2001. </w:t>
      </w:r>
      <w:r w:rsidRPr="00793607">
        <w:rPr>
          <w:rFonts w:asciiTheme="majorBidi" w:hAnsiTheme="majorBidi" w:cstheme="majorBidi"/>
          <w:i/>
        </w:rPr>
        <w:t xml:space="preserve">Marine Aquaculture in the United States. </w:t>
      </w:r>
      <w:proofErr w:type="gramStart"/>
      <w:r w:rsidRPr="00793607">
        <w:rPr>
          <w:rFonts w:asciiTheme="majorBidi" w:hAnsiTheme="majorBidi" w:cstheme="majorBidi"/>
          <w:i/>
        </w:rPr>
        <w:t>Environmental impacts and policy options.</w:t>
      </w:r>
      <w:proofErr w:type="gramEnd"/>
      <w:r w:rsidRPr="00793607">
        <w:rPr>
          <w:rFonts w:asciiTheme="majorBidi" w:hAnsiTheme="majorBidi" w:cstheme="majorBidi"/>
        </w:rPr>
        <w:t xml:space="preserve"> </w:t>
      </w:r>
      <w:proofErr w:type="gramStart"/>
      <w:r w:rsidRPr="00793607">
        <w:rPr>
          <w:rFonts w:asciiTheme="majorBidi" w:hAnsiTheme="majorBidi" w:cstheme="majorBidi"/>
        </w:rPr>
        <w:t>Pew Oceans Com, Arlington, Virginia.</w:t>
      </w:r>
      <w:proofErr w:type="gramEnd"/>
    </w:p>
  </w:footnote>
  <w:footnote w:id="65">
    <w:p w:rsidR="00552A91" w:rsidRPr="00264A73" w:rsidRDefault="00552A91" w:rsidP="005F4879">
      <w:pPr>
        <w:pStyle w:val="FootnoteText"/>
        <w:bidi/>
        <w:jc w:val="both"/>
        <w:rPr>
          <w:sz w:val="24"/>
          <w:szCs w:val="24"/>
          <w:rtl/>
          <w:lang w:bidi="ar-LB"/>
        </w:rPr>
      </w:pPr>
      <w:r w:rsidRPr="00793607">
        <w:rPr>
          <w:rStyle w:val="FootnoteReference"/>
          <w:rFonts w:asciiTheme="majorBidi" w:hAnsiTheme="majorBidi" w:cstheme="majorBidi"/>
          <w:sz w:val="20"/>
        </w:rPr>
        <w:footnoteRef/>
      </w:r>
      <w:r w:rsidRPr="00793607">
        <w:rPr>
          <w:rFonts w:asciiTheme="majorBidi" w:hAnsiTheme="majorBidi" w:cstheme="majorBidi"/>
          <w:rtl/>
        </w:rPr>
        <w:t xml:space="preserve"> </w:t>
      </w:r>
      <w:proofErr w:type="spellStart"/>
      <w:r w:rsidRPr="00793607">
        <w:rPr>
          <w:rFonts w:asciiTheme="majorBidi" w:hAnsiTheme="majorBidi" w:cstheme="majorBidi"/>
        </w:rPr>
        <w:t>Bostock</w:t>
      </w:r>
      <w:proofErr w:type="spellEnd"/>
      <w:r w:rsidRPr="00793607">
        <w:rPr>
          <w:rFonts w:asciiTheme="majorBidi" w:hAnsiTheme="majorBidi" w:cstheme="majorBidi"/>
        </w:rPr>
        <w:t xml:space="preserve">, J., B. McAndrew, R. Richards, K. </w:t>
      </w:r>
      <w:proofErr w:type="spellStart"/>
      <w:r w:rsidRPr="00793607">
        <w:rPr>
          <w:rFonts w:asciiTheme="majorBidi" w:hAnsiTheme="majorBidi" w:cstheme="majorBidi"/>
        </w:rPr>
        <w:t>Jauncey</w:t>
      </w:r>
      <w:proofErr w:type="spellEnd"/>
      <w:r w:rsidRPr="00793607">
        <w:rPr>
          <w:rFonts w:asciiTheme="majorBidi" w:hAnsiTheme="majorBidi" w:cstheme="majorBidi"/>
        </w:rPr>
        <w:t xml:space="preserve">, T. </w:t>
      </w:r>
      <w:proofErr w:type="spellStart"/>
      <w:r w:rsidRPr="00793607">
        <w:rPr>
          <w:rFonts w:asciiTheme="majorBidi" w:hAnsiTheme="majorBidi" w:cstheme="majorBidi"/>
        </w:rPr>
        <w:t>Telfer</w:t>
      </w:r>
      <w:proofErr w:type="spellEnd"/>
      <w:r w:rsidRPr="00793607">
        <w:rPr>
          <w:rFonts w:asciiTheme="majorBidi" w:hAnsiTheme="majorBidi" w:cstheme="majorBidi"/>
        </w:rPr>
        <w:t xml:space="preserve">, K. </w:t>
      </w:r>
      <w:proofErr w:type="spellStart"/>
      <w:r w:rsidRPr="00793607">
        <w:rPr>
          <w:rFonts w:asciiTheme="majorBidi" w:hAnsiTheme="majorBidi" w:cstheme="majorBidi"/>
        </w:rPr>
        <w:t>Lorenzen</w:t>
      </w:r>
      <w:proofErr w:type="spellEnd"/>
      <w:r w:rsidRPr="00793607">
        <w:rPr>
          <w:rFonts w:asciiTheme="majorBidi" w:hAnsiTheme="majorBidi" w:cstheme="majorBidi"/>
        </w:rPr>
        <w:t xml:space="preserve">, D. Little, L. Ross, N. </w:t>
      </w:r>
      <w:proofErr w:type="spellStart"/>
      <w:r w:rsidRPr="00793607">
        <w:rPr>
          <w:rFonts w:asciiTheme="majorBidi" w:hAnsiTheme="majorBidi" w:cstheme="majorBidi"/>
        </w:rPr>
        <w:t>Handisyde</w:t>
      </w:r>
      <w:proofErr w:type="spellEnd"/>
      <w:r w:rsidRPr="00793607">
        <w:rPr>
          <w:rFonts w:asciiTheme="majorBidi" w:hAnsiTheme="majorBidi" w:cstheme="majorBidi"/>
        </w:rPr>
        <w:t xml:space="preserve">, I. </w:t>
      </w:r>
      <w:proofErr w:type="spellStart"/>
      <w:r w:rsidRPr="00793607">
        <w:rPr>
          <w:rFonts w:asciiTheme="majorBidi" w:hAnsiTheme="majorBidi" w:cstheme="majorBidi"/>
        </w:rPr>
        <w:t>Gatward</w:t>
      </w:r>
      <w:proofErr w:type="spellEnd"/>
      <w:r w:rsidRPr="00793607">
        <w:rPr>
          <w:rFonts w:asciiTheme="majorBidi" w:hAnsiTheme="majorBidi" w:cstheme="majorBidi"/>
        </w:rPr>
        <w:t xml:space="preserve"> and R. Corner. 2010. </w:t>
      </w:r>
      <w:r w:rsidRPr="00793607">
        <w:rPr>
          <w:rFonts w:asciiTheme="majorBidi" w:hAnsiTheme="majorBidi" w:cstheme="majorBidi"/>
          <w:i/>
        </w:rPr>
        <w:t>Aquaculture: global status and trends</w:t>
      </w:r>
      <w:r w:rsidRPr="00793607">
        <w:rPr>
          <w:rFonts w:asciiTheme="majorBidi" w:hAnsiTheme="majorBidi" w:cstheme="majorBidi"/>
        </w:rPr>
        <w:t>. Philosophical Transactions of the Royal Society B: 365, 2897–2912</w:t>
      </w:r>
    </w:p>
  </w:footnote>
  <w:footnote w:id="66">
    <w:p w:rsidR="00552A91" w:rsidRPr="00264A73" w:rsidRDefault="00552A91" w:rsidP="00713EF1">
      <w:pPr>
        <w:pStyle w:val="FootnoteText"/>
        <w:bidi/>
        <w:spacing w:line="168" w:lineRule="auto"/>
        <w:jc w:val="both"/>
        <w:rPr>
          <w:sz w:val="24"/>
          <w:szCs w:val="24"/>
          <w:lang w:val="en-US" w:bidi="ar-LB"/>
        </w:rPr>
      </w:pPr>
      <w:r w:rsidRPr="00264A73">
        <w:rPr>
          <w:rStyle w:val="FootnoteReference"/>
          <w:rFonts w:cs="Akhbar MT"/>
          <w:sz w:val="24"/>
          <w:szCs w:val="24"/>
        </w:rPr>
        <w:footnoteRef/>
      </w:r>
      <w:r w:rsidRPr="00264A73">
        <w:rPr>
          <w:rFonts w:hint="cs"/>
          <w:sz w:val="24"/>
          <w:szCs w:val="24"/>
          <w:rtl/>
          <w:lang w:val="es-ES_tradnl"/>
        </w:rPr>
        <w:t xml:space="preserve"> </w:t>
      </w:r>
      <w:r w:rsidRPr="00264A73">
        <w:rPr>
          <w:rFonts w:hint="cs"/>
          <w:sz w:val="24"/>
          <w:szCs w:val="24"/>
          <w:rtl/>
          <w:lang w:bidi="ar-LB"/>
        </w:rPr>
        <w:t xml:space="preserve">  </w:t>
      </w:r>
      <w:r w:rsidRPr="005A32E1">
        <w:rPr>
          <w:rFonts w:asciiTheme="majorBidi" w:hAnsiTheme="majorBidi" w:cstheme="majorBidi"/>
          <w:bCs/>
          <w:lang w:val="es-ES"/>
        </w:rPr>
        <w:t xml:space="preserve">Soto, D., Aguilar-Manjarrez, J. &amp; </w:t>
      </w:r>
      <w:proofErr w:type="spellStart"/>
      <w:r w:rsidRPr="005A32E1">
        <w:rPr>
          <w:rFonts w:asciiTheme="majorBidi" w:hAnsiTheme="majorBidi" w:cstheme="majorBidi"/>
          <w:bCs/>
          <w:lang w:val="es-ES"/>
        </w:rPr>
        <w:t>Hishamunda</w:t>
      </w:r>
      <w:proofErr w:type="spellEnd"/>
      <w:r w:rsidRPr="005A32E1">
        <w:rPr>
          <w:rFonts w:asciiTheme="majorBidi" w:hAnsiTheme="majorBidi" w:cstheme="majorBidi"/>
          <w:bCs/>
          <w:lang w:val="es-ES"/>
        </w:rPr>
        <w:t xml:space="preserve">, N., eds. </w:t>
      </w:r>
      <w:r w:rsidRPr="005A32E1">
        <w:rPr>
          <w:rFonts w:asciiTheme="majorBidi" w:hAnsiTheme="majorBidi" w:cstheme="majorBidi"/>
          <w:lang w:val="es-ES"/>
        </w:rPr>
        <w:t xml:space="preserve">2008. </w:t>
      </w:r>
      <w:r w:rsidRPr="005A32E1">
        <w:rPr>
          <w:rFonts w:asciiTheme="majorBidi" w:hAnsiTheme="majorBidi" w:cstheme="majorBidi"/>
        </w:rPr>
        <w:t>Building an ecosystem approach to aquaculture</w:t>
      </w:r>
      <w:r w:rsidRPr="00264A73">
        <w:rPr>
          <w:rFonts w:hint="cs"/>
          <w:sz w:val="24"/>
          <w:szCs w:val="24"/>
          <w:rtl/>
        </w:rPr>
        <w:t>. الفاو/جامعة جزر البليار، حلقة عمل الخبراء</w:t>
      </w:r>
      <w:r w:rsidRPr="005A32E1">
        <w:rPr>
          <w:rFonts w:asciiTheme="majorBidi" w:hAnsiTheme="majorBidi" w:cstheme="majorBidi"/>
          <w:rtl/>
        </w:rPr>
        <w:t>، 7-11</w:t>
      </w:r>
      <w:r w:rsidRPr="005A32E1">
        <w:rPr>
          <w:rFonts w:hint="cs"/>
          <w:rtl/>
        </w:rPr>
        <w:t xml:space="preserve"> </w:t>
      </w:r>
      <w:r w:rsidRPr="00264A73">
        <w:rPr>
          <w:rFonts w:hint="cs"/>
          <w:sz w:val="24"/>
          <w:szCs w:val="24"/>
          <w:rtl/>
        </w:rPr>
        <w:t xml:space="preserve">مايو/أيار </w:t>
      </w:r>
      <w:r w:rsidRPr="005A32E1">
        <w:rPr>
          <w:rFonts w:asciiTheme="majorBidi" w:hAnsiTheme="majorBidi" w:cstheme="majorBidi"/>
          <w:rtl/>
        </w:rPr>
        <w:t>2007</w:t>
      </w:r>
      <w:r w:rsidRPr="00264A73">
        <w:rPr>
          <w:rFonts w:hint="cs"/>
          <w:sz w:val="24"/>
          <w:szCs w:val="24"/>
          <w:rtl/>
        </w:rPr>
        <w:t xml:space="preserve">، </w:t>
      </w:r>
      <w:proofErr w:type="spellStart"/>
      <w:r w:rsidRPr="00264A73">
        <w:rPr>
          <w:rFonts w:hint="cs"/>
          <w:sz w:val="24"/>
          <w:szCs w:val="24"/>
          <w:rtl/>
        </w:rPr>
        <w:t>بالما</w:t>
      </w:r>
      <w:proofErr w:type="spellEnd"/>
      <w:r w:rsidRPr="00264A73">
        <w:rPr>
          <w:rFonts w:hint="cs"/>
          <w:sz w:val="24"/>
          <w:szCs w:val="24"/>
          <w:rtl/>
        </w:rPr>
        <w:t xml:space="preserve"> دو مايوركا، إسبانيا. فعاليات إدارة مصايد الأسماك وتربية الأحياء المائية في الفاو، رقم </w:t>
      </w:r>
      <w:r w:rsidRPr="00713EF1">
        <w:rPr>
          <w:rFonts w:asciiTheme="majorBidi" w:hAnsiTheme="majorBidi" w:cstheme="majorBidi"/>
          <w:rtl/>
        </w:rPr>
        <w:t>14</w:t>
      </w:r>
      <w:r w:rsidRPr="00264A73">
        <w:rPr>
          <w:rFonts w:hint="cs"/>
          <w:sz w:val="24"/>
          <w:szCs w:val="24"/>
          <w:rtl/>
        </w:rPr>
        <w:t xml:space="preserve">، روما، الفاو. ص </w:t>
      </w:r>
      <w:r w:rsidRPr="00713EF1">
        <w:rPr>
          <w:rFonts w:asciiTheme="majorBidi" w:hAnsiTheme="majorBidi" w:cstheme="majorBidi"/>
          <w:rtl/>
        </w:rPr>
        <w:t>221</w:t>
      </w:r>
      <w:r w:rsidRPr="00713EF1">
        <w:rPr>
          <w:rFonts w:hint="cs"/>
          <w:rtl/>
        </w:rPr>
        <w:t xml:space="preserve"> </w:t>
      </w:r>
      <w:r w:rsidRPr="00264A73">
        <w:rPr>
          <w:rFonts w:hint="cs"/>
          <w:sz w:val="24"/>
          <w:szCs w:val="24"/>
          <w:rtl/>
        </w:rPr>
        <w:t>(</w:t>
      </w:r>
      <w:proofErr w:type="gramStart"/>
      <w:r w:rsidRPr="00264A73">
        <w:rPr>
          <w:rFonts w:hint="cs"/>
          <w:sz w:val="24"/>
          <w:szCs w:val="24"/>
          <w:rtl/>
        </w:rPr>
        <w:t>متاح</w:t>
      </w:r>
      <w:proofErr w:type="gramEnd"/>
      <w:r w:rsidRPr="00264A73">
        <w:rPr>
          <w:rFonts w:hint="cs"/>
          <w:sz w:val="24"/>
          <w:szCs w:val="24"/>
          <w:rtl/>
        </w:rPr>
        <w:t xml:space="preserve"> على الموقع </w:t>
      </w:r>
      <w:r w:rsidRPr="005A32E1">
        <w:rPr>
          <w:rFonts w:ascii="StempelGaramondLTStd-Roman" w:hAnsi="StempelGaramondLTStd-Roman"/>
        </w:rPr>
        <w:t>ftp://ftp.fao.org/docrep/fao/011/i0339e/i0339e.pdf</w:t>
      </w:r>
      <w:r w:rsidRPr="005A32E1">
        <w:rPr>
          <w:rFonts w:hint="cs"/>
          <w:rtl/>
          <w:lang w:bidi="ar-LB"/>
        </w:rPr>
        <w:t xml:space="preserve"> </w:t>
      </w:r>
    </w:p>
  </w:footnote>
  <w:footnote w:id="67">
    <w:p w:rsidR="00552A91" w:rsidRPr="00264A73" w:rsidRDefault="00552A91" w:rsidP="005A32E1">
      <w:pPr>
        <w:pStyle w:val="FootnoteText"/>
        <w:bidi/>
        <w:jc w:val="right"/>
        <w:rPr>
          <w:sz w:val="24"/>
          <w:szCs w:val="24"/>
          <w:rtl/>
          <w:lang w:val="en-US"/>
        </w:rPr>
      </w:pPr>
      <w:r w:rsidRPr="00264A73">
        <w:rPr>
          <w:rStyle w:val="FootnoteReference"/>
          <w:rFonts w:cs="Akhbar MT"/>
          <w:sz w:val="24"/>
          <w:szCs w:val="24"/>
        </w:rPr>
        <w:footnoteRef/>
      </w:r>
      <w:r w:rsidRPr="00264A73">
        <w:rPr>
          <w:rFonts w:hint="cs"/>
          <w:sz w:val="24"/>
          <w:szCs w:val="24"/>
          <w:rtl/>
        </w:rPr>
        <w:t xml:space="preserve"> </w:t>
      </w:r>
      <w:proofErr w:type="spellStart"/>
      <w:r w:rsidRPr="005A32E1">
        <w:t>Bostock</w:t>
      </w:r>
      <w:proofErr w:type="spellEnd"/>
      <w:r w:rsidRPr="005A32E1">
        <w:t xml:space="preserve">, J., B. McAndrew, R. Richards, K. </w:t>
      </w:r>
      <w:proofErr w:type="spellStart"/>
      <w:r w:rsidRPr="005A32E1">
        <w:t>Jauncey</w:t>
      </w:r>
      <w:proofErr w:type="spellEnd"/>
      <w:r w:rsidRPr="005A32E1">
        <w:t xml:space="preserve">, T. </w:t>
      </w:r>
      <w:proofErr w:type="spellStart"/>
      <w:r w:rsidRPr="005A32E1">
        <w:t>Telfer</w:t>
      </w:r>
      <w:proofErr w:type="spellEnd"/>
      <w:r w:rsidRPr="005A32E1">
        <w:t xml:space="preserve">, K. </w:t>
      </w:r>
      <w:proofErr w:type="spellStart"/>
      <w:r w:rsidRPr="005A32E1">
        <w:t>Lorenzen</w:t>
      </w:r>
      <w:proofErr w:type="spellEnd"/>
      <w:r w:rsidRPr="005A32E1">
        <w:t>, D. Little, L. Ross, N</w:t>
      </w:r>
      <w:r>
        <w:t xml:space="preserve">                  </w:t>
      </w:r>
      <w:r w:rsidRPr="005A32E1">
        <w:t xml:space="preserve">. </w:t>
      </w:r>
      <w:proofErr w:type="spellStart"/>
      <w:r w:rsidRPr="005A32E1">
        <w:t>Handisyde</w:t>
      </w:r>
      <w:proofErr w:type="spellEnd"/>
      <w:r w:rsidRPr="005A32E1">
        <w:t xml:space="preserve">, I. </w:t>
      </w:r>
      <w:proofErr w:type="spellStart"/>
      <w:r w:rsidRPr="005A32E1">
        <w:t>Gatward</w:t>
      </w:r>
      <w:proofErr w:type="spellEnd"/>
      <w:r w:rsidRPr="005A32E1">
        <w:t xml:space="preserve"> and R. Corner. 2010. </w:t>
      </w:r>
      <w:r w:rsidRPr="005A32E1">
        <w:rPr>
          <w:i/>
        </w:rPr>
        <w:t>Aquaculture: global status and trends</w:t>
      </w:r>
      <w:r w:rsidRPr="005A32E1">
        <w:t>. Philosophical Transactions of the Royal Society B: 365, 2897–2912</w:t>
      </w:r>
    </w:p>
  </w:footnote>
  <w:footnote w:id="68">
    <w:p w:rsidR="00552A91" w:rsidRPr="00264A73" w:rsidRDefault="00552A91" w:rsidP="005A32E1">
      <w:pPr>
        <w:pStyle w:val="FootnoteText"/>
        <w:bidi/>
        <w:jc w:val="both"/>
        <w:rPr>
          <w:sz w:val="24"/>
          <w:szCs w:val="24"/>
          <w:rtl/>
        </w:rPr>
      </w:pPr>
      <w:r w:rsidRPr="00264A73">
        <w:rPr>
          <w:rStyle w:val="FootnoteReference"/>
          <w:rFonts w:cs="Akhbar MT"/>
          <w:sz w:val="24"/>
          <w:szCs w:val="24"/>
        </w:rPr>
        <w:footnoteRef/>
      </w:r>
      <w:r w:rsidRPr="00264A73">
        <w:rPr>
          <w:rFonts w:hint="cs"/>
          <w:sz w:val="24"/>
          <w:szCs w:val="24"/>
          <w:rtl/>
          <w:lang w:val="es-ES_tradnl"/>
        </w:rPr>
        <w:t xml:space="preserve"> </w:t>
      </w:r>
      <w:proofErr w:type="gramStart"/>
      <w:r w:rsidRPr="00264A73">
        <w:rPr>
          <w:rFonts w:hint="cs"/>
          <w:sz w:val="24"/>
          <w:szCs w:val="24"/>
          <w:rtl/>
          <w:lang w:val="es-ES_tradnl"/>
        </w:rPr>
        <w:t>البنك</w:t>
      </w:r>
      <w:proofErr w:type="gramEnd"/>
      <w:r w:rsidRPr="00264A73">
        <w:rPr>
          <w:rFonts w:hint="cs"/>
          <w:sz w:val="24"/>
          <w:szCs w:val="24"/>
          <w:rtl/>
          <w:lang w:val="es-ES_tradnl"/>
        </w:rPr>
        <w:t xml:space="preserve"> الدولي. </w:t>
      </w:r>
      <w:r w:rsidRPr="005A32E1">
        <w:rPr>
          <w:rFonts w:hint="cs"/>
          <w:rtl/>
          <w:lang w:val="es-ES_tradnl"/>
        </w:rPr>
        <w:t>2006</w:t>
      </w:r>
      <w:r w:rsidRPr="00264A73">
        <w:rPr>
          <w:rFonts w:hint="cs"/>
          <w:sz w:val="24"/>
          <w:szCs w:val="24"/>
          <w:rtl/>
          <w:lang w:val="es-ES_tradnl"/>
        </w:rPr>
        <w:t xml:space="preserve">. </w:t>
      </w:r>
      <w:r w:rsidRPr="00264A73">
        <w:rPr>
          <w:i/>
          <w:sz w:val="24"/>
          <w:szCs w:val="24"/>
        </w:rPr>
        <w:t>Aquaculture: changing the face of the waters: meeting the promise and challenge of sustainable aquaculture</w:t>
      </w:r>
      <w:r w:rsidRPr="00264A73">
        <w:rPr>
          <w:rFonts w:hint="cs"/>
          <w:i/>
          <w:sz w:val="24"/>
          <w:szCs w:val="24"/>
          <w:rtl/>
        </w:rPr>
        <w:t xml:space="preserve">. </w:t>
      </w:r>
      <w:proofErr w:type="gramStart"/>
      <w:r w:rsidRPr="00264A73">
        <w:rPr>
          <w:rFonts w:hint="cs"/>
          <w:i/>
          <w:sz w:val="24"/>
          <w:szCs w:val="24"/>
          <w:rtl/>
        </w:rPr>
        <w:t>تقرير</w:t>
      </w:r>
      <w:proofErr w:type="gramEnd"/>
      <w:r w:rsidRPr="00264A73">
        <w:rPr>
          <w:rFonts w:hint="cs"/>
          <w:i/>
          <w:sz w:val="24"/>
          <w:szCs w:val="24"/>
          <w:rtl/>
        </w:rPr>
        <w:t xml:space="preserve"> رقم </w:t>
      </w:r>
      <w:r w:rsidRPr="005A32E1">
        <w:rPr>
          <w:rFonts w:ascii="StempelGaramondLTStd-Roman" w:hAnsi="StempelGaramondLTStd-Roman"/>
        </w:rPr>
        <w:t>36622</w:t>
      </w:r>
      <w:r w:rsidRPr="00264A73">
        <w:rPr>
          <w:rFonts w:ascii="StempelGaramondLTStd-Roman" w:hAnsi="StempelGaramondLTStd-Roman"/>
          <w:sz w:val="24"/>
          <w:szCs w:val="24"/>
        </w:rPr>
        <w:t>-</w:t>
      </w:r>
      <w:r w:rsidRPr="005A32E1">
        <w:rPr>
          <w:rFonts w:ascii="StempelGaramondLTStd-Roman" w:hAnsi="StempelGaramondLTStd-Roman"/>
        </w:rPr>
        <w:t>GLB</w:t>
      </w:r>
      <w:r w:rsidRPr="00264A73">
        <w:rPr>
          <w:rFonts w:ascii="StempelGaramondLTStd-Roman" w:hAnsi="StempelGaramondLTStd-Roman" w:hint="cs"/>
          <w:sz w:val="24"/>
          <w:szCs w:val="24"/>
          <w:rtl/>
        </w:rPr>
        <w:t xml:space="preserve">. واشنطن </w:t>
      </w:r>
      <w:proofErr w:type="spellStart"/>
      <w:r w:rsidRPr="00264A73">
        <w:rPr>
          <w:rFonts w:ascii="StempelGaramondLTStd-Roman" w:hAnsi="StempelGaramondLTStd-Roman" w:hint="cs"/>
          <w:sz w:val="24"/>
          <w:szCs w:val="24"/>
          <w:rtl/>
        </w:rPr>
        <w:t>دي.سي</w:t>
      </w:r>
      <w:proofErr w:type="spellEnd"/>
      <w:r w:rsidRPr="00264A73">
        <w:rPr>
          <w:rFonts w:ascii="StempelGaramondLTStd-Roman" w:hAnsi="StempelGaramondLTStd-Roman" w:hint="cs"/>
          <w:sz w:val="24"/>
          <w:szCs w:val="24"/>
          <w:rtl/>
        </w:rPr>
        <w:t xml:space="preserve">، البنك الدولي. </w:t>
      </w:r>
      <w:r w:rsidRPr="005A32E1">
        <w:rPr>
          <w:rFonts w:ascii="StempelGaramondLTStd-Roman" w:hAnsi="StempelGaramondLTStd-Roman" w:hint="cs"/>
          <w:rtl/>
        </w:rPr>
        <w:t>ص138</w:t>
      </w:r>
    </w:p>
  </w:footnote>
  <w:footnote w:id="69">
    <w:p w:rsidR="00552A91" w:rsidRPr="005A32E1" w:rsidRDefault="00552A91" w:rsidP="005A32E1">
      <w:pPr>
        <w:pStyle w:val="FootnoteText"/>
        <w:bidi/>
        <w:spacing w:line="192" w:lineRule="auto"/>
        <w:jc w:val="both"/>
        <w:rPr>
          <w:sz w:val="22"/>
          <w:szCs w:val="22"/>
          <w:rtl/>
          <w:lang w:bidi="ar-LB"/>
        </w:rPr>
      </w:pPr>
      <w:r w:rsidRPr="00653C32">
        <w:rPr>
          <w:rStyle w:val="FootnoteReference"/>
          <w:rFonts w:cs="Akhbar MT"/>
          <w:szCs w:val="18"/>
        </w:rPr>
        <w:footnoteRef/>
      </w:r>
      <w:r w:rsidRPr="00264A73">
        <w:rPr>
          <w:rFonts w:hint="cs"/>
          <w:sz w:val="24"/>
          <w:szCs w:val="24"/>
          <w:rtl/>
          <w:lang w:val="it-IT"/>
        </w:rPr>
        <w:t xml:space="preserve"> </w:t>
      </w:r>
      <w:r w:rsidRPr="00264A73">
        <w:rPr>
          <w:rFonts w:hint="cs"/>
          <w:sz w:val="24"/>
          <w:szCs w:val="24"/>
          <w:rtl/>
          <w:lang w:bidi="ar-LB"/>
        </w:rPr>
        <w:t xml:space="preserve">الفاو. </w:t>
      </w:r>
      <w:r w:rsidRPr="005372C7">
        <w:rPr>
          <w:rFonts w:asciiTheme="majorBidi" w:hAnsiTheme="majorBidi" w:cstheme="majorBidi"/>
          <w:rtl/>
          <w:lang w:bidi="ar-LB"/>
        </w:rPr>
        <w:t>2006</w:t>
      </w:r>
      <w:r w:rsidRPr="00264A73">
        <w:rPr>
          <w:rFonts w:hint="cs"/>
          <w:sz w:val="24"/>
          <w:szCs w:val="24"/>
          <w:rtl/>
          <w:lang w:bidi="ar-LB"/>
        </w:rPr>
        <w:t xml:space="preserve">. </w:t>
      </w:r>
      <w:r w:rsidRPr="00264A73">
        <w:rPr>
          <w:rFonts w:hint="cs"/>
          <w:i/>
          <w:iCs/>
          <w:sz w:val="24"/>
          <w:szCs w:val="24"/>
          <w:rtl/>
          <w:lang w:bidi="ar-LB"/>
        </w:rPr>
        <w:t xml:space="preserve">حالة تربية الأحياء المائية في العالم </w:t>
      </w:r>
      <w:r w:rsidRPr="005A32E1">
        <w:rPr>
          <w:rFonts w:hint="cs"/>
          <w:i/>
          <w:iCs/>
          <w:rtl/>
          <w:lang w:bidi="ar-LB"/>
        </w:rPr>
        <w:t>2006</w:t>
      </w:r>
      <w:r w:rsidRPr="00264A73">
        <w:rPr>
          <w:rFonts w:hint="cs"/>
          <w:sz w:val="24"/>
          <w:szCs w:val="24"/>
          <w:rtl/>
          <w:lang w:bidi="ar-LB"/>
        </w:rPr>
        <w:t xml:space="preserve">. مصايد الأسماك في الفاو. ورقة فنية </w:t>
      </w:r>
      <w:proofErr w:type="gramStart"/>
      <w:r w:rsidRPr="00264A73">
        <w:rPr>
          <w:rFonts w:hint="cs"/>
          <w:sz w:val="24"/>
          <w:szCs w:val="24"/>
          <w:rtl/>
          <w:lang w:bidi="ar-LB"/>
        </w:rPr>
        <w:t>رقم</w:t>
      </w:r>
      <w:proofErr w:type="gramEnd"/>
      <w:r w:rsidRPr="00264A73">
        <w:rPr>
          <w:rFonts w:hint="cs"/>
          <w:sz w:val="24"/>
          <w:szCs w:val="24"/>
          <w:rtl/>
          <w:lang w:bidi="ar-LB"/>
        </w:rPr>
        <w:t xml:space="preserve"> </w:t>
      </w:r>
      <w:r w:rsidRPr="005A32E1">
        <w:rPr>
          <w:rFonts w:hint="cs"/>
          <w:rtl/>
          <w:lang w:bidi="ar-LB"/>
        </w:rPr>
        <w:t>500</w:t>
      </w:r>
      <w:r w:rsidRPr="00264A73">
        <w:rPr>
          <w:rFonts w:hint="cs"/>
          <w:sz w:val="24"/>
          <w:szCs w:val="24"/>
          <w:rtl/>
          <w:lang w:bidi="ar-LB"/>
        </w:rPr>
        <w:t xml:space="preserve"> روما، ص </w:t>
      </w:r>
      <w:r w:rsidRPr="005A32E1">
        <w:rPr>
          <w:rFonts w:hint="cs"/>
          <w:rtl/>
          <w:lang w:bidi="ar-LB"/>
        </w:rPr>
        <w:t>134</w:t>
      </w:r>
      <w:r w:rsidRPr="00264A73">
        <w:rPr>
          <w:rFonts w:hint="cs"/>
          <w:sz w:val="24"/>
          <w:szCs w:val="24"/>
          <w:rtl/>
          <w:lang w:bidi="ar-LB"/>
        </w:rPr>
        <w:t xml:space="preserve"> (متاح على الموقع </w:t>
      </w:r>
      <w:r w:rsidRPr="005A32E1">
        <w:t>www.fao.org/docrep/009/a0874e/a0874e00.htm</w:t>
      </w:r>
      <w:r w:rsidRPr="005A32E1">
        <w:rPr>
          <w:rFonts w:hint="cs"/>
          <w:rtl/>
        </w:rPr>
        <w:t>)</w:t>
      </w:r>
    </w:p>
  </w:footnote>
  <w:footnote w:id="70">
    <w:p w:rsidR="00552A91" w:rsidRPr="00264A73" w:rsidRDefault="00552A91" w:rsidP="00653C32">
      <w:pPr>
        <w:pStyle w:val="FootnoteText"/>
        <w:bidi/>
        <w:spacing w:line="192" w:lineRule="auto"/>
        <w:jc w:val="both"/>
        <w:rPr>
          <w:sz w:val="24"/>
          <w:szCs w:val="24"/>
          <w:rtl/>
          <w:lang w:bidi="ar-LB"/>
        </w:rPr>
      </w:pPr>
      <w:r w:rsidRPr="00653C32">
        <w:rPr>
          <w:rStyle w:val="FootnoteReference"/>
          <w:rFonts w:cs="Akhbar MT"/>
          <w:szCs w:val="18"/>
        </w:rPr>
        <w:footnoteRef/>
      </w:r>
      <w:r w:rsidRPr="00264A73">
        <w:rPr>
          <w:rFonts w:hint="cs"/>
          <w:sz w:val="24"/>
          <w:szCs w:val="24"/>
          <w:rtl/>
          <w:lang w:bidi="ar-LB"/>
        </w:rPr>
        <w:t xml:space="preserve"> </w:t>
      </w:r>
      <w:proofErr w:type="spellStart"/>
      <w:r w:rsidRPr="00CC009E">
        <w:rPr>
          <w:lang w:val="it-IT"/>
        </w:rPr>
        <w:t>Váradi</w:t>
      </w:r>
      <w:proofErr w:type="spellEnd"/>
      <w:r w:rsidRPr="00CC009E">
        <w:rPr>
          <w:lang w:val="it-IT"/>
        </w:rPr>
        <w:t xml:space="preserve">, L., Lane, A., </w:t>
      </w:r>
      <w:proofErr w:type="spellStart"/>
      <w:r w:rsidRPr="00CC009E">
        <w:rPr>
          <w:lang w:val="it-IT"/>
        </w:rPr>
        <w:t>Harache</w:t>
      </w:r>
      <w:proofErr w:type="spellEnd"/>
      <w:r w:rsidRPr="00CC009E">
        <w:rPr>
          <w:lang w:val="it-IT"/>
        </w:rPr>
        <w:t xml:space="preserve">, </w:t>
      </w:r>
      <w:proofErr w:type="gramStart"/>
      <w:r w:rsidRPr="00CC009E">
        <w:rPr>
          <w:lang w:val="it-IT"/>
        </w:rPr>
        <w:t>Y.</w:t>
      </w:r>
      <w:proofErr w:type="gramEnd"/>
      <w:r w:rsidRPr="00CC009E">
        <w:rPr>
          <w:lang w:val="it-IT"/>
        </w:rPr>
        <w:t xml:space="preserve">, </w:t>
      </w:r>
      <w:proofErr w:type="spellStart"/>
      <w:r w:rsidRPr="00CC009E">
        <w:rPr>
          <w:lang w:val="it-IT"/>
        </w:rPr>
        <w:t>Gyalog</w:t>
      </w:r>
      <w:proofErr w:type="spellEnd"/>
      <w:r w:rsidRPr="00CC009E">
        <w:rPr>
          <w:lang w:val="it-IT"/>
        </w:rPr>
        <w:t xml:space="preserve">, G., </w:t>
      </w:r>
      <w:proofErr w:type="spellStart"/>
      <w:r w:rsidRPr="00CC009E">
        <w:rPr>
          <w:lang w:val="it-IT"/>
        </w:rPr>
        <w:t>Békefi</w:t>
      </w:r>
      <w:proofErr w:type="spellEnd"/>
      <w:r w:rsidRPr="00CC009E">
        <w:rPr>
          <w:lang w:val="it-IT"/>
        </w:rPr>
        <w:t xml:space="preserve">, E. &amp; P. </w:t>
      </w:r>
      <w:proofErr w:type="spellStart"/>
      <w:r w:rsidRPr="00CC009E">
        <w:rPr>
          <w:i/>
          <w:lang w:val="it-IT"/>
        </w:rPr>
        <w:t>Lengyel</w:t>
      </w:r>
      <w:proofErr w:type="spellEnd"/>
      <w:r w:rsidRPr="00CC009E">
        <w:rPr>
          <w:i/>
          <w:lang w:val="it-IT"/>
        </w:rPr>
        <w:t xml:space="preserve">. </w:t>
      </w:r>
      <w:proofErr w:type="spellStart"/>
      <w:r w:rsidRPr="00CC009E">
        <w:rPr>
          <w:i/>
          <w:lang w:val="it-IT"/>
        </w:rPr>
        <w:t>Regional</w:t>
      </w:r>
      <w:proofErr w:type="spellEnd"/>
      <w:r w:rsidRPr="00CC009E">
        <w:rPr>
          <w:i/>
          <w:lang w:val="it-IT"/>
        </w:rPr>
        <w:t xml:space="preserve"> </w:t>
      </w:r>
      <w:proofErr w:type="spellStart"/>
      <w:r w:rsidRPr="00CC009E">
        <w:rPr>
          <w:i/>
          <w:lang w:val="it-IT"/>
        </w:rPr>
        <w:t>Review</w:t>
      </w:r>
      <w:proofErr w:type="spellEnd"/>
      <w:r w:rsidRPr="00CC009E">
        <w:rPr>
          <w:i/>
          <w:lang w:val="it-IT"/>
        </w:rPr>
        <w:t xml:space="preserve"> </w:t>
      </w:r>
      <w:proofErr w:type="gramStart"/>
      <w:r w:rsidRPr="00CC009E">
        <w:rPr>
          <w:i/>
          <w:lang w:val="it-IT"/>
        </w:rPr>
        <w:t>on</w:t>
      </w:r>
      <w:proofErr w:type="gramEnd"/>
      <w:r w:rsidRPr="00CC009E">
        <w:rPr>
          <w:i/>
          <w:lang w:val="it-IT"/>
        </w:rPr>
        <w:t xml:space="preserve"> Status and Trends in </w:t>
      </w:r>
      <w:proofErr w:type="spellStart"/>
      <w:r w:rsidRPr="00CC009E">
        <w:rPr>
          <w:i/>
          <w:lang w:val="it-IT"/>
        </w:rPr>
        <w:t>Aquaculture</w:t>
      </w:r>
      <w:proofErr w:type="spellEnd"/>
      <w:r w:rsidRPr="00CC009E">
        <w:rPr>
          <w:i/>
          <w:lang w:val="it-IT"/>
        </w:rPr>
        <w:t xml:space="preserve"> Development in Europe – 2010</w:t>
      </w:r>
      <w:r w:rsidRPr="00264A73">
        <w:rPr>
          <w:rFonts w:hint="cs"/>
          <w:i/>
          <w:sz w:val="24"/>
          <w:szCs w:val="24"/>
          <w:rtl/>
        </w:rPr>
        <w:t xml:space="preserve"> تعميم رقم </w:t>
      </w:r>
      <w:r w:rsidRPr="00CC009E">
        <w:rPr>
          <w:rFonts w:hint="cs"/>
          <w:i/>
          <w:rtl/>
        </w:rPr>
        <w:t xml:space="preserve">1601/1 </w:t>
      </w:r>
      <w:r w:rsidRPr="00264A73">
        <w:rPr>
          <w:rFonts w:hint="cs"/>
          <w:i/>
          <w:sz w:val="24"/>
          <w:szCs w:val="24"/>
          <w:rtl/>
        </w:rPr>
        <w:t xml:space="preserve">صادر عن مصايد الأسماك وتربية الأحياء المائية في الفاو. روما. </w:t>
      </w:r>
      <w:r>
        <w:rPr>
          <w:rFonts w:hint="cs"/>
          <w:i/>
          <w:sz w:val="24"/>
          <w:szCs w:val="24"/>
          <w:rtl/>
        </w:rPr>
        <w:t>الفاو</w:t>
      </w:r>
      <w:r w:rsidRPr="00264A73">
        <w:rPr>
          <w:rFonts w:hint="cs"/>
          <w:i/>
          <w:sz w:val="24"/>
          <w:szCs w:val="24"/>
          <w:rtl/>
        </w:rPr>
        <w:t xml:space="preserve">. </w:t>
      </w:r>
      <w:r w:rsidRPr="00CC009E">
        <w:rPr>
          <w:rFonts w:hint="cs"/>
          <w:i/>
          <w:rtl/>
        </w:rPr>
        <w:t>2010</w:t>
      </w:r>
      <w:r w:rsidRPr="00264A73">
        <w:rPr>
          <w:rFonts w:hint="cs"/>
          <w:i/>
          <w:sz w:val="24"/>
          <w:szCs w:val="24"/>
          <w:rtl/>
        </w:rPr>
        <w:t xml:space="preserve">. </w:t>
      </w:r>
      <w:r w:rsidRPr="00CC009E">
        <w:rPr>
          <w:rFonts w:hint="cs"/>
          <w:i/>
          <w:rtl/>
        </w:rPr>
        <w:t>ص129</w:t>
      </w:r>
    </w:p>
  </w:footnote>
  <w:footnote w:id="71">
    <w:p w:rsidR="00552A91" w:rsidRPr="00264A73" w:rsidRDefault="00552A91" w:rsidP="007D4815">
      <w:pPr>
        <w:pStyle w:val="FootnoteText"/>
        <w:bidi/>
        <w:spacing w:line="168" w:lineRule="auto"/>
        <w:jc w:val="both"/>
        <w:rPr>
          <w:sz w:val="24"/>
          <w:szCs w:val="24"/>
          <w:rtl/>
          <w:lang w:bidi="ar-LB"/>
        </w:rPr>
      </w:pPr>
      <w:r w:rsidRPr="00264A73">
        <w:rPr>
          <w:rStyle w:val="FootnoteReference"/>
          <w:rFonts w:cs="Akhbar MT"/>
          <w:sz w:val="24"/>
          <w:szCs w:val="24"/>
        </w:rPr>
        <w:footnoteRef/>
      </w:r>
      <w:r w:rsidRPr="00264A73">
        <w:rPr>
          <w:sz w:val="24"/>
          <w:szCs w:val="24"/>
        </w:rPr>
        <w:t xml:space="preserve"> </w:t>
      </w:r>
      <w:r w:rsidRPr="00264A73">
        <w:rPr>
          <w:rFonts w:hint="cs"/>
          <w:sz w:val="24"/>
          <w:szCs w:val="24"/>
          <w:rtl/>
          <w:lang w:bidi="ar-LB"/>
        </w:rPr>
        <w:t xml:space="preserve"> </w:t>
      </w:r>
      <w:proofErr w:type="spellStart"/>
      <w:proofErr w:type="gramStart"/>
      <w:r w:rsidRPr="00CC009E">
        <w:rPr>
          <w:bCs/>
        </w:rPr>
        <w:t>Halwart</w:t>
      </w:r>
      <w:proofErr w:type="spellEnd"/>
      <w:r w:rsidRPr="00CC009E">
        <w:rPr>
          <w:bCs/>
        </w:rPr>
        <w:t xml:space="preserve">, M., Soto, D. &amp; Arthur, J.R., eds. </w:t>
      </w:r>
      <w:r w:rsidRPr="00CC009E">
        <w:rPr>
          <w:rFonts w:ascii="StempelGaramondLTStd-Roman" w:hAnsi="StempelGaramondLTStd-Roman"/>
        </w:rPr>
        <w:t>2007.</w:t>
      </w:r>
      <w:proofErr w:type="gramEnd"/>
      <w:r w:rsidRPr="00CC009E">
        <w:rPr>
          <w:rFonts w:ascii="StempelGaramondLTStd-Roman" w:hAnsi="StempelGaramondLTStd-Roman"/>
        </w:rPr>
        <w:t xml:space="preserve"> </w:t>
      </w:r>
      <w:proofErr w:type="gramStart"/>
      <w:r w:rsidRPr="00CC009E">
        <w:rPr>
          <w:rFonts w:ascii="StempelGaramondLTStd-Italic" w:hAnsi="StempelGaramondLTStd-Italic"/>
          <w:i/>
          <w:iCs/>
        </w:rPr>
        <w:t xml:space="preserve">Cage aquaculture – regional reviews and </w:t>
      </w:r>
      <w:r w:rsidRPr="00CC009E">
        <w:t>global overview</w:t>
      </w:r>
      <w:r w:rsidRPr="00264A73">
        <w:rPr>
          <w:rFonts w:hint="cs"/>
          <w:sz w:val="24"/>
          <w:szCs w:val="24"/>
          <w:rtl/>
        </w:rPr>
        <w:t>.</w:t>
      </w:r>
      <w:proofErr w:type="gramEnd"/>
      <w:r w:rsidRPr="00264A73">
        <w:rPr>
          <w:rFonts w:hint="cs"/>
          <w:sz w:val="24"/>
          <w:szCs w:val="24"/>
          <w:rtl/>
        </w:rPr>
        <w:t xml:space="preserve"> ورقة فنية رقم </w:t>
      </w:r>
      <w:r w:rsidRPr="00CC009E">
        <w:rPr>
          <w:rFonts w:hint="cs"/>
          <w:rtl/>
        </w:rPr>
        <w:t>498صادرة</w:t>
      </w:r>
      <w:r w:rsidRPr="00264A73">
        <w:rPr>
          <w:rFonts w:hint="cs"/>
          <w:sz w:val="24"/>
          <w:szCs w:val="24"/>
          <w:rtl/>
        </w:rPr>
        <w:t xml:space="preserve"> عن مصايد الأسماك في </w:t>
      </w:r>
      <w:r>
        <w:rPr>
          <w:rFonts w:hint="cs"/>
          <w:sz w:val="24"/>
          <w:szCs w:val="24"/>
          <w:rtl/>
        </w:rPr>
        <w:t>الفاو</w:t>
      </w:r>
      <w:r w:rsidRPr="00264A73">
        <w:rPr>
          <w:rFonts w:hint="cs"/>
          <w:sz w:val="24"/>
          <w:szCs w:val="24"/>
          <w:rtl/>
        </w:rPr>
        <w:t xml:space="preserve">. روما، الفاو. ص </w:t>
      </w:r>
      <w:r w:rsidRPr="00CC009E">
        <w:rPr>
          <w:rFonts w:hint="cs"/>
          <w:rtl/>
        </w:rPr>
        <w:t xml:space="preserve">241 </w:t>
      </w:r>
    </w:p>
  </w:footnote>
  <w:footnote w:id="72">
    <w:p w:rsidR="00552A91" w:rsidRPr="00264A73" w:rsidRDefault="00552A91" w:rsidP="007D4815">
      <w:pPr>
        <w:pStyle w:val="FootnoteText"/>
        <w:bidi/>
        <w:spacing w:line="168" w:lineRule="auto"/>
        <w:jc w:val="both"/>
        <w:rPr>
          <w:sz w:val="24"/>
          <w:szCs w:val="24"/>
          <w:rtl/>
          <w:lang w:bidi="ar-LB"/>
        </w:rPr>
      </w:pPr>
      <w:r w:rsidRPr="008C7CC2">
        <w:rPr>
          <w:rStyle w:val="FootnoteReference"/>
          <w:rFonts w:cs="Akhbar MT"/>
          <w:sz w:val="20"/>
        </w:rPr>
        <w:footnoteRef/>
      </w:r>
      <w:r w:rsidRPr="00264A73">
        <w:rPr>
          <w:rFonts w:hint="cs"/>
          <w:sz w:val="24"/>
          <w:szCs w:val="24"/>
          <w:rtl/>
          <w:lang w:bidi="ar-LB"/>
        </w:rPr>
        <w:t xml:space="preserve"> </w:t>
      </w:r>
      <w:proofErr w:type="gramStart"/>
      <w:r w:rsidRPr="00264A73">
        <w:rPr>
          <w:rFonts w:hint="cs"/>
          <w:sz w:val="24"/>
          <w:szCs w:val="24"/>
          <w:rtl/>
          <w:lang w:bidi="ar-LB"/>
        </w:rPr>
        <w:t>البنك</w:t>
      </w:r>
      <w:proofErr w:type="gramEnd"/>
      <w:r w:rsidRPr="00264A73">
        <w:rPr>
          <w:rFonts w:hint="cs"/>
          <w:sz w:val="24"/>
          <w:szCs w:val="24"/>
          <w:rtl/>
          <w:lang w:bidi="ar-LB"/>
        </w:rPr>
        <w:t xml:space="preserve"> الدولي </w:t>
      </w:r>
      <w:r w:rsidRPr="00F53FDB">
        <w:rPr>
          <w:rFonts w:hint="cs"/>
          <w:rtl/>
          <w:lang w:bidi="ar-LB"/>
        </w:rPr>
        <w:t>2006</w:t>
      </w:r>
      <w:r w:rsidRPr="00264A73">
        <w:rPr>
          <w:rFonts w:hint="cs"/>
          <w:sz w:val="24"/>
          <w:szCs w:val="24"/>
          <w:rtl/>
          <w:lang w:bidi="ar-LB"/>
        </w:rPr>
        <w:t xml:space="preserve">. </w:t>
      </w:r>
      <w:r w:rsidRPr="00B710B4">
        <w:rPr>
          <w:rFonts w:asciiTheme="majorBidi" w:hAnsiTheme="majorBidi" w:cstheme="majorBidi"/>
          <w:i/>
        </w:rPr>
        <w:t>Aquaculture: changing the face of the waters: meeting the promise and challenge of sustainable aquaculture</w:t>
      </w:r>
      <w:proofErr w:type="gramStart"/>
      <w:r w:rsidRPr="00B710B4">
        <w:rPr>
          <w:rFonts w:asciiTheme="majorBidi" w:hAnsiTheme="majorBidi" w:cstheme="majorBidi"/>
        </w:rPr>
        <w:t>.</w:t>
      </w:r>
      <w:r w:rsidRPr="00264A73">
        <w:rPr>
          <w:rFonts w:ascii="StempelGaramondLTStd-Roman" w:hAnsi="StempelGaramondLTStd-Roman" w:hint="cs"/>
          <w:sz w:val="24"/>
          <w:szCs w:val="24"/>
          <w:rtl/>
        </w:rPr>
        <w:t>.</w:t>
      </w:r>
      <w:proofErr w:type="gramEnd"/>
      <w:r w:rsidRPr="00264A73">
        <w:rPr>
          <w:rFonts w:ascii="StempelGaramondLTStd-Roman" w:hAnsi="StempelGaramondLTStd-Roman" w:hint="cs"/>
          <w:sz w:val="24"/>
          <w:szCs w:val="24"/>
          <w:rtl/>
        </w:rPr>
        <w:t xml:space="preserve"> التقرير رقم </w:t>
      </w:r>
      <w:r w:rsidRPr="00F53FDB">
        <w:rPr>
          <w:rFonts w:ascii="StempelGaramondLTStd-Roman" w:hAnsi="StempelGaramondLTStd-Roman"/>
        </w:rPr>
        <w:t>36622-GLB</w:t>
      </w:r>
      <w:r w:rsidRPr="00F53FDB">
        <w:rPr>
          <w:rFonts w:ascii="StempelGaramondLTStd-Roman" w:hAnsi="StempelGaramondLTStd-Roman" w:hint="cs"/>
          <w:rtl/>
        </w:rPr>
        <w:t xml:space="preserve">. </w:t>
      </w:r>
      <w:r w:rsidRPr="00264A73">
        <w:rPr>
          <w:rFonts w:ascii="StempelGaramondLTStd-Roman" w:hAnsi="StempelGaramondLTStd-Roman" w:hint="cs"/>
          <w:sz w:val="24"/>
          <w:szCs w:val="24"/>
          <w:rtl/>
        </w:rPr>
        <w:t xml:space="preserve">واشنطن </w:t>
      </w:r>
      <w:proofErr w:type="spellStart"/>
      <w:r w:rsidRPr="00264A73">
        <w:rPr>
          <w:rFonts w:ascii="StempelGaramondLTStd-Roman" w:hAnsi="StempelGaramondLTStd-Roman" w:hint="cs"/>
          <w:sz w:val="24"/>
          <w:szCs w:val="24"/>
          <w:rtl/>
        </w:rPr>
        <w:t>دي.سي</w:t>
      </w:r>
      <w:proofErr w:type="spellEnd"/>
      <w:r w:rsidRPr="00264A73">
        <w:rPr>
          <w:rFonts w:ascii="StempelGaramondLTStd-Roman" w:hAnsi="StempelGaramondLTStd-Roman" w:hint="cs"/>
          <w:sz w:val="24"/>
          <w:szCs w:val="24"/>
          <w:rtl/>
        </w:rPr>
        <w:t xml:space="preserve">. </w:t>
      </w:r>
      <w:proofErr w:type="gramStart"/>
      <w:r w:rsidRPr="00264A73">
        <w:rPr>
          <w:rFonts w:ascii="StempelGaramondLTStd-Roman" w:hAnsi="StempelGaramondLTStd-Roman" w:hint="cs"/>
          <w:sz w:val="24"/>
          <w:szCs w:val="24"/>
          <w:rtl/>
        </w:rPr>
        <w:t>البنك</w:t>
      </w:r>
      <w:proofErr w:type="gramEnd"/>
      <w:r w:rsidRPr="00264A73">
        <w:rPr>
          <w:rFonts w:ascii="StempelGaramondLTStd-Roman" w:hAnsi="StempelGaramondLTStd-Roman" w:hint="cs"/>
          <w:sz w:val="24"/>
          <w:szCs w:val="24"/>
          <w:rtl/>
        </w:rPr>
        <w:t xml:space="preserve"> الدولي. ص </w:t>
      </w:r>
      <w:r w:rsidRPr="00F53FDB">
        <w:rPr>
          <w:rFonts w:ascii="StempelGaramondLTStd-Roman" w:hAnsi="StempelGaramondLTStd-Roman" w:hint="cs"/>
          <w:rtl/>
        </w:rPr>
        <w:t>138</w:t>
      </w:r>
    </w:p>
  </w:footnote>
  <w:footnote w:id="73">
    <w:p w:rsidR="00552A91" w:rsidRPr="00264A73" w:rsidRDefault="00552A91" w:rsidP="007D4815">
      <w:pPr>
        <w:pStyle w:val="FootnoteText"/>
        <w:bidi/>
        <w:spacing w:line="168" w:lineRule="auto"/>
        <w:jc w:val="both"/>
        <w:rPr>
          <w:sz w:val="24"/>
          <w:szCs w:val="24"/>
          <w:rtl/>
          <w:lang w:bidi="ar-LB"/>
        </w:rPr>
      </w:pPr>
      <w:r w:rsidRPr="008C7CC2">
        <w:rPr>
          <w:rStyle w:val="FootnoteReference"/>
          <w:rFonts w:cs="Akhbar MT"/>
          <w:sz w:val="20"/>
        </w:rPr>
        <w:footnoteRef/>
      </w:r>
      <w:r w:rsidRPr="00264A73">
        <w:rPr>
          <w:rFonts w:hint="cs"/>
          <w:sz w:val="24"/>
          <w:szCs w:val="24"/>
          <w:rtl/>
        </w:rPr>
        <w:t xml:space="preserve"> </w:t>
      </w:r>
      <w:r w:rsidRPr="00264A73">
        <w:rPr>
          <w:rFonts w:hint="cs"/>
          <w:sz w:val="24"/>
          <w:szCs w:val="24"/>
          <w:rtl/>
          <w:lang w:bidi="ar-LB"/>
        </w:rPr>
        <w:t xml:space="preserve">الفاو. </w:t>
      </w:r>
      <w:r w:rsidRPr="001C1D9E">
        <w:rPr>
          <w:rFonts w:hint="cs"/>
          <w:rtl/>
          <w:lang w:bidi="ar-LB"/>
        </w:rPr>
        <w:t>2006</w:t>
      </w:r>
      <w:r w:rsidRPr="00264A73">
        <w:rPr>
          <w:rFonts w:hint="cs"/>
          <w:sz w:val="24"/>
          <w:szCs w:val="24"/>
          <w:rtl/>
          <w:lang w:bidi="ar-LB"/>
        </w:rPr>
        <w:t xml:space="preserve">. </w:t>
      </w:r>
      <w:r w:rsidRPr="00264A73">
        <w:rPr>
          <w:rFonts w:hint="cs"/>
          <w:i/>
          <w:iCs/>
          <w:sz w:val="24"/>
          <w:szCs w:val="24"/>
          <w:rtl/>
          <w:lang w:bidi="ar-LB"/>
        </w:rPr>
        <w:t>حالة تربية الأحياء المائية في العالم</w:t>
      </w:r>
      <w:r w:rsidRPr="00264A73">
        <w:rPr>
          <w:rFonts w:hint="cs"/>
          <w:sz w:val="24"/>
          <w:szCs w:val="24"/>
          <w:rtl/>
          <w:lang w:bidi="ar-LB"/>
        </w:rPr>
        <w:t xml:space="preserve"> </w:t>
      </w:r>
      <w:r w:rsidRPr="001C1D9E">
        <w:rPr>
          <w:rFonts w:hint="cs"/>
          <w:rtl/>
          <w:lang w:bidi="ar-LB"/>
        </w:rPr>
        <w:t>2006</w:t>
      </w:r>
      <w:r w:rsidRPr="00264A73">
        <w:rPr>
          <w:rFonts w:hint="cs"/>
          <w:sz w:val="24"/>
          <w:szCs w:val="24"/>
          <w:rtl/>
          <w:lang w:bidi="ar-LB"/>
        </w:rPr>
        <w:t xml:space="preserve">. مصايد الأسماك في الفاو. ورقة فنية </w:t>
      </w:r>
      <w:proofErr w:type="gramStart"/>
      <w:r w:rsidRPr="00264A73">
        <w:rPr>
          <w:rFonts w:hint="cs"/>
          <w:sz w:val="24"/>
          <w:szCs w:val="24"/>
          <w:rtl/>
          <w:lang w:bidi="ar-LB"/>
        </w:rPr>
        <w:t>رقم</w:t>
      </w:r>
      <w:proofErr w:type="gramEnd"/>
      <w:r w:rsidRPr="00264A73">
        <w:rPr>
          <w:rFonts w:hint="cs"/>
          <w:sz w:val="24"/>
          <w:szCs w:val="24"/>
          <w:rtl/>
          <w:lang w:bidi="ar-LB"/>
        </w:rPr>
        <w:t xml:space="preserve"> </w:t>
      </w:r>
      <w:r w:rsidRPr="00F53FDB">
        <w:rPr>
          <w:rFonts w:hint="cs"/>
          <w:rtl/>
          <w:lang w:bidi="ar-LB"/>
        </w:rPr>
        <w:t>500</w:t>
      </w:r>
      <w:r w:rsidRPr="00264A73">
        <w:rPr>
          <w:rFonts w:hint="cs"/>
          <w:sz w:val="24"/>
          <w:szCs w:val="24"/>
          <w:rtl/>
          <w:lang w:bidi="ar-LB"/>
        </w:rPr>
        <w:t xml:space="preserve"> روما، ص </w:t>
      </w:r>
      <w:r w:rsidRPr="00F53FDB">
        <w:rPr>
          <w:rFonts w:hint="cs"/>
          <w:rtl/>
          <w:lang w:bidi="ar-LB"/>
        </w:rPr>
        <w:t>134</w:t>
      </w:r>
      <w:r w:rsidRPr="00264A73">
        <w:rPr>
          <w:rFonts w:hint="cs"/>
          <w:sz w:val="24"/>
          <w:szCs w:val="24"/>
          <w:rtl/>
          <w:lang w:bidi="ar-LB"/>
        </w:rPr>
        <w:t xml:space="preserve"> (متاح على الموقع </w:t>
      </w:r>
      <w:hyperlink r:id="rId4" w:history="1">
        <w:r w:rsidRPr="001C1D9E">
          <w:rPr>
            <w:rStyle w:val="Hyperlink"/>
          </w:rPr>
          <w:t>www.fao.org/docrep/009/a0874e/a0874e00.htm</w:t>
        </w:r>
      </w:hyperlink>
    </w:p>
  </w:footnote>
  <w:footnote w:id="74">
    <w:p w:rsidR="00552A91" w:rsidRPr="00264A73" w:rsidRDefault="00552A91" w:rsidP="00F2003E">
      <w:pPr>
        <w:pStyle w:val="FootnoteText"/>
        <w:bidi/>
        <w:spacing w:line="192" w:lineRule="auto"/>
        <w:jc w:val="both"/>
        <w:rPr>
          <w:sz w:val="24"/>
          <w:szCs w:val="24"/>
          <w:rtl/>
          <w:lang w:val="fr-FR" w:bidi="ar-LB"/>
        </w:rPr>
      </w:pPr>
      <w:r w:rsidRPr="007D4815">
        <w:rPr>
          <w:rStyle w:val="FootnoteReference"/>
          <w:rFonts w:cs="Akhbar MT"/>
          <w:szCs w:val="18"/>
        </w:rPr>
        <w:footnoteRef/>
      </w:r>
      <w:r w:rsidRPr="008D35A1">
        <w:rPr>
          <w:rFonts w:hint="cs"/>
          <w:rtl/>
        </w:rPr>
        <w:t xml:space="preserve"> </w:t>
      </w:r>
      <w:r w:rsidRPr="00264A73">
        <w:rPr>
          <w:rFonts w:hint="cs"/>
          <w:sz w:val="24"/>
          <w:szCs w:val="24"/>
          <w:rtl/>
          <w:lang w:val="fr-FR" w:bidi="ar-LB"/>
        </w:rPr>
        <w:t>من خلال التدريب، والتشريعات، ومدونات الممارسة، وخطط إصدار الشهادات وتتبع الاثار، وبخاصة في البلدان النامية.</w:t>
      </w:r>
    </w:p>
  </w:footnote>
  <w:footnote w:id="75">
    <w:p w:rsidR="00552A91" w:rsidRPr="00264A73" w:rsidRDefault="00552A91" w:rsidP="008D35A1">
      <w:pPr>
        <w:pStyle w:val="FootnoteText"/>
        <w:bidi/>
        <w:spacing w:line="192" w:lineRule="auto"/>
        <w:jc w:val="both"/>
        <w:rPr>
          <w:sz w:val="24"/>
          <w:szCs w:val="24"/>
          <w:rtl/>
          <w:lang w:val="fr-FR" w:bidi="ar-LB"/>
        </w:rPr>
      </w:pPr>
      <w:r w:rsidRPr="007D4815">
        <w:rPr>
          <w:rStyle w:val="FootnoteReference"/>
          <w:rFonts w:cs="Akhbar MT"/>
          <w:szCs w:val="18"/>
        </w:rPr>
        <w:footnoteRef/>
      </w:r>
      <w:r w:rsidRPr="00264A73">
        <w:rPr>
          <w:rFonts w:hint="cs"/>
          <w:sz w:val="24"/>
          <w:szCs w:val="24"/>
          <w:rtl/>
          <w:lang w:val="fr-FR" w:bidi="ar-LB"/>
        </w:rPr>
        <w:t xml:space="preserve"> </w:t>
      </w:r>
      <w:r w:rsidRPr="00253CA6">
        <w:rPr>
          <w:rFonts w:asciiTheme="majorBidi" w:hAnsiTheme="majorBidi" w:cstheme="majorBidi"/>
          <w:bCs/>
          <w:lang w:val="pt-PT"/>
        </w:rPr>
        <w:t xml:space="preserve">De Silva, S.S. &amp; Soto. D. </w:t>
      </w:r>
      <w:r w:rsidRPr="00253CA6">
        <w:rPr>
          <w:rFonts w:asciiTheme="majorBidi" w:hAnsiTheme="majorBidi" w:cstheme="majorBidi"/>
          <w:lang w:val="pt-PT"/>
        </w:rPr>
        <w:t xml:space="preserve">2009. </w:t>
      </w:r>
      <w:r w:rsidRPr="00253CA6">
        <w:rPr>
          <w:rFonts w:asciiTheme="majorBidi" w:hAnsiTheme="majorBidi" w:cstheme="majorBidi"/>
        </w:rPr>
        <w:t xml:space="preserve">Climate change and aquaculture: potential impacts, adaptation and mitigation. </w:t>
      </w:r>
      <w:r w:rsidRPr="00253CA6">
        <w:rPr>
          <w:rFonts w:asciiTheme="majorBidi" w:hAnsiTheme="majorBidi" w:cstheme="majorBidi"/>
          <w:i/>
          <w:iCs/>
        </w:rPr>
        <w:t xml:space="preserve">In </w:t>
      </w:r>
      <w:r w:rsidRPr="00253CA6">
        <w:rPr>
          <w:rFonts w:asciiTheme="majorBidi" w:hAnsiTheme="majorBidi" w:cstheme="majorBidi"/>
        </w:rPr>
        <w:t xml:space="preserve">K. Cochrane, C. De Young, D. Soto &amp; T. </w:t>
      </w:r>
      <w:proofErr w:type="spellStart"/>
      <w:r w:rsidRPr="00253CA6">
        <w:rPr>
          <w:rFonts w:asciiTheme="majorBidi" w:hAnsiTheme="majorBidi" w:cstheme="majorBidi"/>
        </w:rPr>
        <w:t>Bahri</w:t>
      </w:r>
      <w:proofErr w:type="spellEnd"/>
      <w:r w:rsidRPr="00253CA6">
        <w:rPr>
          <w:rFonts w:asciiTheme="majorBidi" w:hAnsiTheme="majorBidi" w:cstheme="majorBidi"/>
        </w:rPr>
        <w:t>, eds.</w:t>
      </w:r>
      <w:r w:rsidRPr="00253CA6">
        <w:rPr>
          <w:rFonts w:asciiTheme="majorBidi" w:hAnsiTheme="majorBidi" w:cstheme="majorBidi"/>
          <w:i/>
          <w:iCs/>
        </w:rPr>
        <w:t xml:space="preserve"> Climate change implications for fisheries and aquaculture: overview of current scientific knowledg</w:t>
      </w:r>
      <w:r w:rsidRPr="00264A73">
        <w:rPr>
          <w:rFonts w:ascii="StempelGaramondLTStd-Italic" w:hAnsi="StempelGaramondLTStd-Italic"/>
          <w:i/>
          <w:iCs/>
          <w:sz w:val="24"/>
          <w:szCs w:val="24"/>
        </w:rPr>
        <w:t>e</w:t>
      </w:r>
      <w:r w:rsidRPr="00264A73">
        <w:rPr>
          <w:rFonts w:ascii="StempelGaramondLTStd-Italic" w:hAnsi="StempelGaramondLTStd-Italic" w:hint="cs"/>
          <w:i/>
          <w:iCs/>
          <w:sz w:val="24"/>
          <w:szCs w:val="24"/>
          <w:rtl/>
        </w:rPr>
        <w:t xml:space="preserve">. ص </w:t>
      </w:r>
      <w:r w:rsidRPr="00253CA6">
        <w:rPr>
          <w:rFonts w:asciiTheme="majorBidi" w:hAnsiTheme="majorBidi" w:cstheme="majorBidi"/>
          <w:rtl/>
        </w:rPr>
        <w:t>151</w:t>
      </w:r>
      <w:r w:rsidRPr="00264A73">
        <w:rPr>
          <w:rFonts w:ascii="StempelGaramondLTStd-Italic" w:hAnsi="StempelGaramondLTStd-Italic" w:hint="cs"/>
          <w:sz w:val="24"/>
          <w:szCs w:val="24"/>
          <w:rtl/>
        </w:rPr>
        <w:t>-</w:t>
      </w:r>
      <w:r w:rsidRPr="00253CA6">
        <w:rPr>
          <w:rFonts w:asciiTheme="majorBidi" w:hAnsiTheme="majorBidi" w:cstheme="majorBidi"/>
          <w:rtl/>
        </w:rPr>
        <w:t>212</w:t>
      </w:r>
      <w:r w:rsidRPr="00264A73">
        <w:rPr>
          <w:rFonts w:ascii="StempelGaramondLTStd-Italic" w:hAnsi="StempelGaramondLTStd-Italic" w:hint="cs"/>
          <w:sz w:val="24"/>
          <w:szCs w:val="24"/>
          <w:rtl/>
        </w:rPr>
        <w:t xml:space="preserve">. ورقة فنية رقم </w:t>
      </w:r>
      <w:r w:rsidRPr="00253CA6">
        <w:rPr>
          <w:rFonts w:ascii="StempelGaramondLTStd-Italic" w:hAnsi="StempelGaramondLTStd-Italic" w:hint="cs"/>
          <w:rtl/>
        </w:rPr>
        <w:t>530</w:t>
      </w:r>
      <w:r w:rsidRPr="00264A73">
        <w:rPr>
          <w:rFonts w:ascii="StempelGaramondLTStd-Italic" w:hAnsi="StempelGaramondLTStd-Italic" w:hint="cs"/>
          <w:sz w:val="24"/>
          <w:szCs w:val="24"/>
          <w:rtl/>
        </w:rPr>
        <w:t xml:space="preserve"> صادرة عن إدارة مصايد الأسماك وتربية الأحياء المائية في الفاو. روما. </w:t>
      </w:r>
      <w:r>
        <w:rPr>
          <w:rFonts w:ascii="StempelGaramondLTStd-Italic" w:hAnsi="StempelGaramondLTStd-Italic" w:hint="cs"/>
          <w:sz w:val="24"/>
          <w:szCs w:val="24"/>
          <w:rtl/>
        </w:rPr>
        <w:t>الفاو</w:t>
      </w:r>
      <w:r w:rsidRPr="00264A73">
        <w:rPr>
          <w:rFonts w:ascii="StempelGaramondLTStd-Italic" w:hAnsi="StempelGaramondLTStd-Italic" w:hint="cs"/>
          <w:sz w:val="24"/>
          <w:szCs w:val="24"/>
          <w:rtl/>
        </w:rPr>
        <w:t xml:space="preserve">. ص </w:t>
      </w:r>
      <w:r w:rsidRPr="00253CA6">
        <w:rPr>
          <w:rFonts w:ascii="StempelGaramondLTStd-Italic" w:hAnsi="StempelGaramondLTStd-Italic" w:hint="cs"/>
          <w:rtl/>
        </w:rPr>
        <w:t>212</w:t>
      </w:r>
    </w:p>
  </w:footnote>
  <w:footnote w:id="76">
    <w:p w:rsidR="00552A91" w:rsidRPr="00264A73" w:rsidRDefault="00552A91" w:rsidP="00F2003E">
      <w:pPr>
        <w:pStyle w:val="FootnoteText"/>
        <w:bidi/>
        <w:spacing w:line="192" w:lineRule="auto"/>
        <w:jc w:val="both"/>
        <w:rPr>
          <w:sz w:val="24"/>
          <w:szCs w:val="24"/>
          <w:rtl/>
          <w:lang w:val="es-ES_tradnl" w:bidi="ar-LB"/>
        </w:rPr>
      </w:pPr>
      <w:r w:rsidRPr="007D4815">
        <w:rPr>
          <w:rStyle w:val="FootnoteReference"/>
          <w:rFonts w:cs="Akhbar MT"/>
          <w:szCs w:val="18"/>
        </w:rPr>
        <w:footnoteRef/>
      </w:r>
      <w:r w:rsidRPr="00264A73">
        <w:rPr>
          <w:rFonts w:hint="cs"/>
          <w:sz w:val="24"/>
          <w:szCs w:val="24"/>
          <w:rtl/>
          <w:lang w:val="es-ES_tradnl"/>
        </w:rPr>
        <w:t xml:space="preserve"> </w:t>
      </w:r>
      <w:proofErr w:type="spellStart"/>
      <w:proofErr w:type="gramStart"/>
      <w:r w:rsidRPr="00576EBF">
        <w:rPr>
          <w:rFonts w:asciiTheme="majorBidi" w:hAnsiTheme="majorBidi" w:cstheme="majorBidi"/>
          <w:bCs/>
        </w:rPr>
        <w:t>Handisyde</w:t>
      </w:r>
      <w:proofErr w:type="spellEnd"/>
      <w:r w:rsidRPr="00576EBF">
        <w:rPr>
          <w:rFonts w:asciiTheme="majorBidi" w:hAnsiTheme="majorBidi" w:cstheme="majorBidi"/>
          <w:bCs/>
        </w:rPr>
        <w:t xml:space="preserve">, N.T., Ross, L.G., </w:t>
      </w:r>
      <w:proofErr w:type="spellStart"/>
      <w:r w:rsidRPr="00576EBF">
        <w:rPr>
          <w:rFonts w:asciiTheme="majorBidi" w:hAnsiTheme="majorBidi" w:cstheme="majorBidi"/>
          <w:bCs/>
        </w:rPr>
        <w:t>Badjeck</w:t>
      </w:r>
      <w:proofErr w:type="spellEnd"/>
      <w:r w:rsidRPr="00576EBF">
        <w:rPr>
          <w:rFonts w:asciiTheme="majorBidi" w:hAnsiTheme="majorBidi" w:cstheme="majorBidi"/>
          <w:bCs/>
        </w:rPr>
        <w:t>, M.-C.</w:t>
      </w:r>
      <w:proofErr w:type="gramEnd"/>
      <w:r w:rsidRPr="00576EBF">
        <w:rPr>
          <w:rFonts w:asciiTheme="majorBidi" w:hAnsiTheme="majorBidi" w:cstheme="majorBidi"/>
          <w:bCs/>
        </w:rPr>
        <w:t xml:space="preserve"> &amp; Allison, E.H. </w:t>
      </w:r>
      <w:r w:rsidRPr="00576EBF">
        <w:rPr>
          <w:rFonts w:asciiTheme="majorBidi" w:hAnsiTheme="majorBidi" w:cstheme="majorBidi"/>
        </w:rPr>
        <w:t xml:space="preserve">2006. </w:t>
      </w:r>
      <w:r w:rsidRPr="00576EBF">
        <w:rPr>
          <w:rFonts w:asciiTheme="majorBidi" w:hAnsiTheme="majorBidi" w:cstheme="majorBidi"/>
          <w:i/>
          <w:iCs/>
        </w:rPr>
        <w:t xml:space="preserve">The effects of climate change on world </w:t>
      </w:r>
      <w:proofErr w:type="spellStart"/>
      <w:r w:rsidRPr="00576EBF">
        <w:rPr>
          <w:rFonts w:asciiTheme="majorBidi" w:hAnsiTheme="majorBidi" w:cstheme="majorBidi"/>
          <w:i/>
          <w:iCs/>
        </w:rPr>
        <w:t>quaculture</w:t>
      </w:r>
      <w:proofErr w:type="spellEnd"/>
      <w:r w:rsidRPr="00576EBF">
        <w:rPr>
          <w:rFonts w:asciiTheme="majorBidi" w:hAnsiTheme="majorBidi" w:cstheme="majorBidi"/>
          <w:i/>
          <w:iCs/>
        </w:rPr>
        <w:t>: a global perspective</w:t>
      </w:r>
      <w:r w:rsidRPr="00264A73">
        <w:rPr>
          <w:rFonts w:ascii="StempelGaramondLTStd-Italic" w:hAnsi="StempelGaramondLTStd-Italic" w:hint="cs"/>
          <w:i/>
          <w:iCs/>
          <w:sz w:val="24"/>
          <w:szCs w:val="24"/>
          <w:rtl/>
        </w:rPr>
        <w:t>.</w:t>
      </w:r>
      <w:r w:rsidRPr="00264A73">
        <w:rPr>
          <w:rFonts w:ascii="StempelGaramondLTStd-Italic" w:hAnsi="StempelGaramondLTStd-Italic" w:hint="cs"/>
          <w:sz w:val="24"/>
          <w:szCs w:val="24"/>
          <w:rtl/>
        </w:rPr>
        <w:t xml:space="preserve"> </w:t>
      </w:r>
      <w:proofErr w:type="gramStart"/>
      <w:r w:rsidRPr="00264A73">
        <w:rPr>
          <w:rFonts w:ascii="StempelGaramondLTStd-Italic" w:hAnsi="StempelGaramondLTStd-Italic" w:hint="cs"/>
          <w:sz w:val="24"/>
          <w:szCs w:val="24"/>
          <w:rtl/>
        </w:rPr>
        <w:t>التقرير</w:t>
      </w:r>
      <w:proofErr w:type="gramEnd"/>
      <w:r w:rsidRPr="00264A73">
        <w:rPr>
          <w:rFonts w:ascii="StempelGaramondLTStd-Italic" w:hAnsi="StempelGaramondLTStd-Italic" w:hint="cs"/>
          <w:sz w:val="24"/>
          <w:szCs w:val="24"/>
          <w:rtl/>
        </w:rPr>
        <w:t xml:space="preserve"> الفني النهائي. </w:t>
      </w:r>
      <w:proofErr w:type="spellStart"/>
      <w:r w:rsidRPr="00264A73">
        <w:rPr>
          <w:rFonts w:ascii="StempelGaramondLTStd-Italic" w:hAnsi="StempelGaramondLTStd-Italic" w:hint="cs"/>
          <w:sz w:val="24"/>
          <w:szCs w:val="24"/>
          <w:rtl/>
        </w:rPr>
        <w:t>سترلنغ</w:t>
      </w:r>
      <w:proofErr w:type="spellEnd"/>
      <w:r w:rsidRPr="00264A73">
        <w:rPr>
          <w:rFonts w:ascii="StempelGaramondLTStd-Italic" w:hAnsi="StempelGaramondLTStd-Italic" w:hint="cs"/>
          <w:sz w:val="24"/>
          <w:szCs w:val="24"/>
          <w:rtl/>
        </w:rPr>
        <w:t xml:space="preserve">. </w:t>
      </w:r>
      <w:proofErr w:type="gramStart"/>
      <w:r w:rsidRPr="00264A73">
        <w:rPr>
          <w:rFonts w:ascii="StempelGaramondLTStd-Italic" w:hAnsi="StempelGaramondLTStd-Italic" w:hint="cs"/>
          <w:sz w:val="24"/>
          <w:szCs w:val="24"/>
          <w:rtl/>
        </w:rPr>
        <w:t>المملكة</w:t>
      </w:r>
      <w:proofErr w:type="gramEnd"/>
      <w:r w:rsidRPr="00264A73">
        <w:rPr>
          <w:rFonts w:ascii="StempelGaramondLTStd-Italic" w:hAnsi="StempelGaramondLTStd-Italic" w:hint="cs"/>
          <w:sz w:val="24"/>
          <w:szCs w:val="24"/>
          <w:rtl/>
        </w:rPr>
        <w:t xml:space="preserve"> المتحدة. </w:t>
      </w:r>
      <w:proofErr w:type="gramStart"/>
      <w:r w:rsidRPr="00264A73">
        <w:rPr>
          <w:rFonts w:ascii="StempelGaramondLTStd-Italic" w:hAnsi="StempelGaramondLTStd-Italic" w:hint="cs"/>
          <w:sz w:val="24"/>
          <w:szCs w:val="24"/>
          <w:rtl/>
        </w:rPr>
        <w:t>معهد</w:t>
      </w:r>
      <w:proofErr w:type="gramEnd"/>
      <w:r w:rsidRPr="00264A73">
        <w:rPr>
          <w:rFonts w:ascii="StempelGaramondLTStd-Italic" w:hAnsi="StempelGaramondLTStd-Italic" w:hint="cs"/>
          <w:sz w:val="24"/>
          <w:szCs w:val="24"/>
          <w:rtl/>
        </w:rPr>
        <w:t xml:space="preserve"> تربية الأحياء المائية و</w:t>
      </w:r>
      <w:r w:rsidRPr="00264A73">
        <w:rPr>
          <w:rFonts w:ascii="StempelGaramondLTStd-Roman" w:hAnsi="StempelGaramondLTStd-Roman"/>
          <w:sz w:val="24"/>
          <w:szCs w:val="24"/>
        </w:rPr>
        <w:t xml:space="preserve"> </w:t>
      </w:r>
      <w:r w:rsidRPr="00253CA6">
        <w:rPr>
          <w:rFonts w:ascii="StempelGaramondLTStd-Roman" w:hAnsi="StempelGaramondLTStd-Roman"/>
        </w:rPr>
        <w:t>DFID</w:t>
      </w:r>
      <w:r w:rsidRPr="00264A73">
        <w:rPr>
          <w:rFonts w:ascii="StempelGaramondLTStd-Roman" w:hAnsi="StempelGaramondLTStd-Roman" w:hint="cs"/>
          <w:sz w:val="24"/>
          <w:szCs w:val="24"/>
          <w:rtl/>
        </w:rPr>
        <w:t xml:space="preserve">. ص. </w:t>
      </w:r>
      <w:r w:rsidRPr="00253CA6">
        <w:rPr>
          <w:rFonts w:ascii="StempelGaramondLTStd-Roman" w:hAnsi="StempelGaramondLTStd-Roman" w:hint="cs"/>
          <w:rtl/>
        </w:rPr>
        <w:t>151</w:t>
      </w:r>
    </w:p>
  </w:footnote>
  <w:footnote w:id="77">
    <w:p w:rsidR="00552A91" w:rsidRPr="00264A73" w:rsidRDefault="00552A91" w:rsidP="00A15F80">
      <w:pPr>
        <w:pStyle w:val="FootnoteText"/>
        <w:bidi/>
        <w:spacing w:line="192" w:lineRule="auto"/>
        <w:jc w:val="both"/>
        <w:rPr>
          <w:sz w:val="24"/>
          <w:szCs w:val="24"/>
          <w:rtl/>
          <w:lang w:val="es-ES_tradnl"/>
        </w:rPr>
      </w:pPr>
      <w:r w:rsidRPr="00A15F80">
        <w:rPr>
          <w:rStyle w:val="FootnoteReference"/>
          <w:rFonts w:cs="Akhbar MT"/>
          <w:szCs w:val="18"/>
        </w:rPr>
        <w:footnoteRef/>
      </w:r>
      <w:r w:rsidRPr="00264A73">
        <w:rPr>
          <w:rFonts w:hint="cs"/>
          <w:sz w:val="24"/>
          <w:szCs w:val="24"/>
          <w:rtl/>
          <w:lang w:val="es-ES_tradnl"/>
        </w:rPr>
        <w:t xml:space="preserve"> </w:t>
      </w:r>
      <w:r w:rsidRPr="008C7CC2">
        <w:rPr>
          <w:lang w:val="es-ES"/>
        </w:rPr>
        <w:t xml:space="preserve">Soto, D., Aguilar-Manjarrez, J. &amp; </w:t>
      </w:r>
      <w:proofErr w:type="spellStart"/>
      <w:r w:rsidRPr="008C7CC2">
        <w:rPr>
          <w:lang w:val="es-ES"/>
        </w:rPr>
        <w:t>Hishamunda</w:t>
      </w:r>
      <w:proofErr w:type="spellEnd"/>
      <w:r w:rsidRPr="008C7CC2">
        <w:rPr>
          <w:lang w:val="es-ES"/>
        </w:rPr>
        <w:t xml:space="preserve">, N., eds. </w:t>
      </w:r>
      <w:r w:rsidRPr="008C7CC2">
        <w:rPr>
          <w:rFonts w:ascii="StempelGaramondLTStd-Roman" w:hAnsi="StempelGaramondLTStd-Roman"/>
          <w:lang w:val="es-ES"/>
        </w:rPr>
        <w:t xml:space="preserve">2008. </w:t>
      </w:r>
      <w:r w:rsidRPr="008C7CC2">
        <w:rPr>
          <w:rFonts w:ascii="StempelGaramondLTStd-Italic" w:hAnsi="StempelGaramondLTStd-Italic"/>
          <w:iCs/>
        </w:rPr>
        <w:t xml:space="preserve">Building an ecosystem </w:t>
      </w:r>
      <w:r w:rsidRPr="008C7CC2">
        <w:t>approach to aquaculture</w:t>
      </w:r>
      <w:proofErr w:type="gramStart"/>
      <w:r w:rsidRPr="008C7CC2">
        <w:t>.</w:t>
      </w:r>
      <w:r w:rsidRPr="00264A73">
        <w:rPr>
          <w:rFonts w:hint="cs"/>
          <w:sz w:val="24"/>
          <w:szCs w:val="24"/>
          <w:rtl/>
        </w:rPr>
        <w:t>.</w:t>
      </w:r>
      <w:proofErr w:type="gramEnd"/>
      <w:r w:rsidRPr="00264A73">
        <w:rPr>
          <w:rFonts w:hint="cs"/>
          <w:sz w:val="24"/>
          <w:szCs w:val="24"/>
          <w:rtl/>
        </w:rPr>
        <w:t xml:space="preserve"> حلقة عمل للخبراء بين الفاو وجامعة جزر البليار، </w:t>
      </w:r>
      <w:r w:rsidRPr="008C7CC2">
        <w:rPr>
          <w:rFonts w:hint="cs"/>
          <w:sz w:val="16"/>
          <w:szCs w:val="16"/>
          <w:rtl/>
        </w:rPr>
        <w:t>7-11</w:t>
      </w:r>
      <w:r w:rsidRPr="008C7CC2">
        <w:rPr>
          <w:rFonts w:hint="cs"/>
          <w:rtl/>
        </w:rPr>
        <w:t xml:space="preserve"> </w:t>
      </w:r>
      <w:r w:rsidRPr="00264A73">
        <w:rPr>
          <w:rFonts w:hint="cs"/>
          <w:sz w:val="24"/>
          <w:szCs w:val="24"/>
          <w:rtl/>
        </w:rPr>
        <w:t xml:space="preserve">مايو/أيار </w:t>
      </w:r>
      <w:r w:rsidRPr="008C7CC2">
        <w:rPr>
          <w:rFonts w:hint="cs"/>
          <w:sz w:val="18"/>
          <w:szCs w:val="18"/>
          <w:rtl/>
        </w:rPr>
        <w:t>2007</w:t>
      </w:r>
      <w:r w:rsidRPr="00264A73">
        <w:rPr>
          <w:rFonts w:hint="cs"/>
          <w:sz w:val="24"/>
          <w:szCs w:val="24"/>
          <w:rtl/>
        </w:rPr>
        <w:t xml:space="preserve">، </w:t>
      </w:r>
      <w:proofErr w:type="spellStart"/>
      <w:r w:rsidRPr="00264A73">
        <w:rPr>
          <w:rFonts w:hint="cs"/>
          <w:sz w:val="24"/>
          <w:szCs w:val="24"/>
          <w:rtl/>
        </w:rPr>
        <w:t>بالما</w:t>
      </w:r>
      <w:proofErr w:type="spellEnd"/>
      <w:r w:rsidRPr="00264A73">
        <w:rPr>
          <w:rFonts w:hint="cs"/>
          <w:sz w:val="24"/>
          <w:szCs w:val="24"/>
          <w:rtl/>
        </w:rPr>
        <w:t xml:space="preserve"> دو مايوركا، إسبانيا. فعاليات مصايد الأسماك وتربية الأحياء المائية في الفاو رقم </w:t>
      </w:r>
      <w:r w:rsidRPr="00264A73">
        <w:rPr>
          <w:rFonts w:hint="cs"/>
          <w:sz w:val="22"/>
          <w:szCs w:val="22"/>
          <w:rtl/>
        </w:rPr>
        <w:t>14</w:t>
      </w:r>
      <w:r w:rsidRPr="00264A73">
        <w:rPr>
          <w:rFonts w:hint="cs"/>
          <w:sz w:val="24"/>
          <w:szCs w:val="24"/>
          <w:rtl/>
        </w:rPr>
        <w:t xml:space="preserve">، روما، الفاو. ص </w:t>
      </w:r>
      <w:r w:rsidRPr="008C7CC2">
        <w:rPr>
          <w:rFonts w:hint="cs"/>
          <w:sz w:val="18"/>
          <w:szCs w:val="18"/>
          <w:rtl/>
        </w:rPr>
        <w:t>221</w:t>
      </w:r>
      <w:r w:rsidRPr="00264A73">
        <w:rPr>
          <w:rFonts w:hint="cs"/>
          <w:sz w:val="24"/>
          <w:szCs w:val="24"/>
          <w:rtl/>
        </w:rPr>
        <w:t xml:space="preserve"> (متاح أيضاً </w:t>
      </w:r>
      <w:proofErr w:type="gramStart"/>
      <w:r w:rsidRPr="00264A73">
        <w:rPr>
          <w:rFonts w:hint="cs"/>
          <w:sz w:val="24"/>
          <w:szCs w:val="24"/>
          <w:rtl/>
        </w:rPr>
        <w:t>على</w:t>
      </w:r>
      <w:proofErr w:type="gramEnd"/>
      <w:r w:rsidRPr="00264A73">
        <w:rPr>
          <w:rFonts w:hint="cs"/>
          <w:sz w:val="24"/>
          <w:szCs w:val="24"/>
          <w:rtl/>
        </w:rPr>
        <w:t xml:space="preserve"> </w:t>
      </w:r>
      <w:r w:rsidRPr="008C7CC2">
        <w:rPr>
          <w:rFonts w:ascii="StempelGaramondLTStd-Roman" w:hAnsi="StempelGaramondLTStd-Roman"/>
        </w:rPr>
        <w:t>ftp://ftp.fao.org/docrep/fao/011/i0339e/</w:t>
      </w:r>
      <w:r w:rsidRPr="00264A73">
        <w:rPr>
          <w:rFonts w:ascii="StempelGaramondLTStd-Roman" w:hAnsi="StempelGaramondLTStd-Roman"/>
          <w:sz w:val="24"/>
          <w:szCs w:val="24"/>
        </w:rPr>
        <w:t xml:space="preserve"> </w:t>
      </w:r>
      <w:r w:rsidRPr="008C7CC2">
        <w:rPr>
          <w:rFonts w:ascii="StempelGaramondLTStd-Roman" w:hAnsi="StempelGaramondLTStd-Roman"/>
        </w:rPr>
        <w:t>i0339e.pdf</w:t>
      </w:r>
      <w:r w:rsidRPr="008C7CC2">
        <w:rPr>
          <w:rFonts w:ascii="StempelGaramondLTStd-Roman" w:hAnsi="StempelGaramondLTStd-Roman" w:hint="cs"/>
          <w:rtl/>
        </w:rPr>
        <w:t>)</w:t>
      </w:r>
    </w:p>
  </w:footnote>
  <w:footnote w:id="78">
    <w:p w:rsidR="00552A91" w:rsidRPr="00264A73" w:rsidRDefault="00552A91" w:rsidP="00A15F80">
      <w:pPr>
        <w:pStyle w:val="FootnoteText"/>
        <w:bidi/>
        <w:spacing w:line="168" w:lineRule="auto"/>
        <w:jc w:val="both"/>
        <w:rPr>
          <w:sz w:val="24"/>
          <w:szCs w:val="24"/>
          <w:rtl/>
          <w:lang w:bidi="ar-LB"/>
        </w:rPr>
      </w:pPr>
      <w:r w:rsidRPr="00A15F80">
        <w:rPr>
          <w:rStyle w:val="FootnoteReference"/>
          <w:rFonts w:cs="Akhbar MT"/>
          <w:szCs w:val="18"/>
        </w:rPr>
        <w:footnoteRef/>
      </w:r>
      <w:r w:rsidRPr="00264A73">
        <w:rPr>
          <w:rFonts w:hint="cs"/>
          <w:sz w:val="24"/>
          <w:szCs w:val="24"/>
          <w:rtl/>
          <w:lang w:bidi="ar-LB"/>
        </w:rPr>
        <w:t xml:space="preserve"> إدارة مصايد الأسماك وتربية الأحياء المائية في الفاو </w:t>
      </w:r>
      <w:r w:rsidRPr="008C7CC2">
        <w:rPr>
          <w:rFonts w:hint="cs"/>
          <w:rtl/>
          <w:lang w:bidi="ar-LB"/>
        </w:rPr>
        <w:t>2011</w:t>
      </w:r>
      <w:r w:rsidRPr="00264A73">
        <w:rPr>
          <w:rFonts w:hint="cs"/>
          <w:sz w:val="24"/>
          <w:szCs w:val="24"/>
          <w:rtl/>
          <w:lang w:bidi="ar-LB"/>
        </w:rPr>
        <w:t xml:space="preserve">. </w:t>
      </w:r>
      <w:r w:rsidRPr="00264A73">
        <w:rPr>
          <w:rFonts w:hint="cs"/>
          <w:i/>
          <w:iCs/>
          <w:sz w:val="24"/>
          <w:szCs w:val="24"/>
          <w:rtl/>
          <w:lang w:bidi="ar-LB"/>
        </w:rPr>
        <w:t xml:space="preserve">تربية الأحياء المائية في العالم  </w:t>
      </w:r>
      <w:r w:rsidRPr="008C7CC2">
        <w:rPr>
          <w:rFonts w:hint="cs"/>
          <w:i/>
          <w:iCs/>
          <w:rtl/>
          <w:lang w:bidi="ar-LB"/>
        </w:rPr>
        <w:t>2010</w:t>
      </w:r>
      <w:r w:rsidRPr="00264A73">
        <w:rPr>
          <w:rFonts w:hint="cs"/>
          <w:sz w:val="24"/>
          <w:szCs w:val="24"/>
          <w:rtl/>
          <w:lang w:bidi="ar-LB"/>
        </w:rPr>
        <w:t xml:space="preserve">. ورقة فنية </w:t>
      </w:r>
      <w:proofErr w:type="gramStart"/>
      <w:r w:rsidRPr="00264A73">
        <w:rPr>
          <w:rFonts w:hint="cs"/>
          <w:sz w:val="24"/>
          <w:szCs w:val="24"/>
          <w:rtl/>
          <w:lang w:bidi="ar-LB"/>
        </w:rPr>
        <w:t>رقم</w:t>
      </w:r>
      <w:proofErr w:type="gramEnd"/>
      <w:r w:rsidRPr="00264A73">
        <w:rPr>
          <w:rFonts w:hint="cs"/>
          <w:sz w:val="24"/>
          <w:szCs w:val="24"/>
          <w:rtl/>
          <w:lang w:bidi="ar-LB"/>
        </w:rPr>
        <w:t xml:space="preserve"> </w:t>
      </w:r>
      <w:r w:rsidRPr="008C7CC2">
        <w:rPr>
          <w:rFonts w:hint="cs"/>
          <w:rtl/>
          <w:lang w:bidi="ar-LB"/>
        </w:rPr>
        <w:t>500</w:t>
      </w:r>
      <w:r w:rsidRPr="00264A73">
        <w:rPr>
          <w:rFonts w:hint="cs"/>
          <w:sz w:val="24"/>
          <w:szCs w:val="24"/>
          <w:rtl/>
          <w:lang w:bidi="ar-LB"/>
        </w:rPr>
        <w:t>/</w:t>
      </w:r>
      <w:r w:rsidRPr="008C7CC2">
        <w:rPr>
          <w:rFonts w:hint="cs"/>
          <w:rtl/>
          <w:lang w:bidi="ar-LB"/>
        </w:rPr>
        <w:t>1</w:t>
      </w:r>
      <w:r w:rsidRPr="00264A73">
        <w:rPr>
          <w:rFonts w:hint="cs"/>
          <w:sz w:val="24"/>
          <w:szCs w:val="24"/>
          <w:rtl/>
          <w:lang w:bidi="ar-LB"/>
        </w:rPr>
        <w:t xml:space="preserve"> صادرة عن إدارة مصايد الأسماك وتربية الأحياء المائية. روما، الفاو. ص </w:t>
      </w:r>
      <w:r w:rsidRPr="008C7CC2">
        <w:rPr>
          <w:rFonts w:hint="cs"/>
          <w:rtl/>
          <w:lang w:bidi="ar-LB"/>
        </w:rPr>
        <w:t>105</w:t>
      </w:r>
    </w:p>
  </w:footnote>
  <w:footnote w:id="79">
    <w:p w:rsidR="00552A91" w:rsidRPr="00264A73" w:rsidRDefault="00552A91" w:rsidP="00A15F80">
      <w:pPr>
        <w:pStyle w:val="FootnoteText"/>
        <w:bidi/>
        <w:spacing w:line="168" w:lineRule="auto"/>
        <w:jc w:val="both"/>
        <w:rPr>
          <w:sz w:val="24"/>
          <w:szCs w:val="24"/>
          <w:rtl/>
          <w:lang w:bidi="ar-LB"/>
        </w:rPr>
      </w:pPr>
      <w:r w:rsidRPr="00A15F80">
        <w:rPr>
          <w:rStyle w:val="FootnoteReference"/>
          <w:rFonts w:cs="Akhbar MT"/>
          <w:szCs w:val="18"/>
        </w:rPr>
        <w:footnoteRef/>
      </w:r>
      <w:r w:rsidRPr="00264A73">
        <w:rPr>
          <w:rFonts w:hint="cs"/>
          <w:sz w:val="24"/>
          <w:szCs w:val="24"/>
          <w:rtl/>
          <w:lang w:bidi="ar-LB"/>
        </w:rPr>
        <w:t xml:space="preserve"> </w:t>
      </w:r>
      <w:proofErr w:type="spellStart"/>
      <w:r w:rsidRPr="00D92953">
        <w:rPr>
          <w:rFonts w:asciiTheme="majorBidi" w:hAnsiTheme="majorBidi" w:cstheme="majorBidi"/>
        </w:rPr>
        <w:t>Abban</w:t>
      </w:r>
      <w:proofErr w:type="spellEnd"/>
      <w:r w:rsidRPr="00D92953">
        <w:rPr>
          <w:rFonts w:asciiTheme="majorBidi" w:hAnsiTheme="majorBidi" w:cstheme="majorBidi"/>
        </w:rPr>
        <w:t xml:space="preserve">, E.K., </w:t>
      </w:r>
      <w:proofErr w:type="spellStart"/>
      <w:r w:rsidRPr="00D92953">
        <w:rPr>
          <w:rFonts w:asciiTheme="majorBidi" w:hAnsiTheme="majorBidi" w:cstheme="majorBidi"/>
        </w:rPr>
        <w:t>Asmah</w:t>
      </w:r>
      <w:proofErr w:type="spellEnd"/>
      <w:r w:rsidRPr="00D92953">
        <w:rPr>
          <w:rFonts w:asciiTheme="majorBidi" w:hAnsiTheme="majorBidi" w:cstheme="majorBidi"/>
        </w:rPr>
        <w:t xml:space="preserve">, R., </w:t>
      </w:r>
      <w:proofErr w:type="spellStart"/>
      <w:r w:rsidRPr="00D92953">
        <w:rPr>
          <w:rFonts w:asciiTheme="majorBidi" w:hAnsiTheme="majorBidi" w:cstheme="majorBidi"/>
        </w:rPr>
        <w:t>Awity</w:t>
      </w:r>
      <w:proofErr w:type="spellEnd"/>
      <w:r w:rsidRPr="00D92953">
        <w:rPr>
          <w:rFonts w:asciiTheme="majorBidi" w:hAnsiTheme="majorBidi" w:cstheme="majorBidi"/>
        </w:rPr>
        <w:t xml:space="preserve">, L. &amp; </w:t>
      </w:r>
      <w:proofErr w:type="spellStart"/>
      <w:r w:rsidRPr="00D92953">
        <w:rPr>
          <w:rFonts w:asciiTheme="majorBidi" w:hAnsiTheme="majorBidi" w:cstheme="majorBidi"/>
        </w:rPr>
        <w:t>Ofori</w:t>
      </w:r>
      <w:proofErr w:type="spellEnd"/>
      <w:r w:rsidRPr="00D92953">
        <w:rPr>
          <w:rFonts w:asciiTheme="majorBidi" w:hAnsiTheme="majorBidi" w:cstheme="majorBidi"/>
        </w:rPr>
        <w:t>, J.K. 2009</w:t>
      </w:r>
      <w:proofErr w:type="gramStart"/>
      <w:r w:rsidRPr="00D92953">
        <w:rPr>
          <w:rFonts w:asciiTheme="majorBidi" w:hAnsiTheme="majorBidi" w:cstheme="majorBidi"/>
        </w:rPr>
        <w:t>.</w:t>
      </w:r>
      <w:r w:rsidRPr="00D92953">
        <w:rPr>
          <w:rFonts w:asciiTheme="majorBidi" w:hAnsiTheme="majorBidi" w:cstheme="majorBidi"/>
          <w:rtl/>
        </w:rPr>
        <w:t>.</w:t>
      </w:r>
      <w:proofErr w:type="gramEnd"/>
      <w:r w:rsidRPr="00D92953">
        <w:rPr>
          <w:rFonts w:asciiTheme="majorBidi" w:hAnsiTheme="majorBidi" w:cstheme="majorBidi"/>
          <w:rtl/>
        </w:rPr>
        <w:t xml:space="preserve"> </w:t>
      </w:r>
      <w:proofErr w:type="gramStart"/>
      <w:r w:rsidRPr="00264A73">
        <w:rPr>
          <w:rFonts w:hint="cs"/>
          <w:i/>
          <w:iCs/>
          <w:sz w:val="24"/>
          <w:szCs w:val="24"/>
          <w:rtl/>
        </w:rPr>
        <w:t>استعراض</w:t>
      </w:r>
      <w:proofErr w:type="gramEnd"/>
      <w:r w:rsidRPr="00264A73">
        <w:rPr>
          <w:rFonts w:hint="cs"/>
          <w:i/>
          <w:iCs/>
          <w:sz w:val="24"/>
          <w:szCs w:val="24"/>
          <w:rtl/>
        </w:rPr>
        <w:t xml:space="preserve"> السياسات والبرامج الوطنية</w:t>
      </w:r>
      <w:r w:rsidRPr="00264A73">
        <w:rPr>
          <w:rFonts w:hint="cs"/>
          <w:sz w:val="24"/>
          <w:szCs w:val="24"/>
          <w:rtl/>
        </w:rPr>
        <w:t xml:space="preserve"> بشأن تربية الأحياء المائية في غانا. شبكات البحث في استدامة تربية الأحياء المائية في أفريقيا جنوب الصحراء. مشروع </w:t>
      </w:r>
      <w:r w:rsidRPr="008C7CC2">
        <w:t>EC FPT</w:t>
      </w:r>
      <w:r w:rsidRPr="00264A73">
        <w:rPr>
          <w:rFonts w:hint="cs"/>
          <w:sz w:val="24"/>
          <w:szCs w:val="24"/>
          <w:rtl/>
        </w:rPr>
        <w:t xml:space="preserve">. </w:t>
      </w:r>
      <w:proofErr w:type="spellStart"/>
      <w:r w:rsidRPr="00264A73">
        <w:rPr>
          <w:rFonts w:hint="cs"/>
          <w:sz w:val="24"/>
          <w:szCs w:val="24"/>
          <w:rtl/>
        </w:rPr>
        <w:t>سترلنغ</w:t>
      </w:r>
      <w:proofErr w:type="spellEnd"/>
      <w:r w:rsidRPr="00264A73">
        <w:rPr>
          <w:rFonts w:hint="cs"/>
          <w:sz w:val="24"/>
          <w:szCs w:val="24"/>
          <w:rtl/>
        </w:rPr>
        <w:t xml:space="preserve">، جامعة </w:t>
      </w:r>
      <w:proofErr w:type="spellStart"/>
      <w:r w:rsidRPr="00264A73">
        <w:rPr>
          <w:rFonts w:hint="cs"/>
          <w:sz w:val="24"/>
          <w:szCs w:val="24"/>
          <w:rtl/>
        </w:rPr>
        <w:t>سترلنغ</w:t>
      </w:r>
      <w:proofErr w:type="spellEnd"/>
      <w:r w:rsidRPr="00264A73">
        <w:rPr>
          <w:rFonts w:hint="cs"/>
          <w:sz w:val="24"/>
          <w:szCs w:val="24"/>
          <w:rtl/>
        </w:rPr>
        <w:t xml:space="preserve">. </w:t>
      </w:r>
      <w:proofErr w:type="gramStart"/>
      <w:r w:rsidRPr="00264A73">
        <w:rPr>
          <w:rFonts w:hint="cs"/>
          <w:sz w:val="24"/>
          <w:szCs w:val="24"/>
          <w:rtl/>
        </w:rPr>
        <w:t>المملكة</w:t>
      </w:r>
      <w:proofErr w:type="gramEnd"/>
      <w:r w:rsidRPr="00264A73">
        <w:rPr>
          <w:rFonts w:hint="cs"/>
          <w:sz w:val="24"/>
          <w:szCs w:val="24"/>
          <w:rtl/>
        </w:rPr>
        <w:t xml:space="preserve"> المتحدة. </w:t>
      </w:r>
      <w:r w:rsidRPr="008C7CC2">
        <w:rPr>
          <w:rFonts w:hint="cs"/>
          <w:rtl/>
        </w:rPr>
        <w:t>ص83</w:t>
      </w:r>
    </w:p>
  </w:footnote>
  <w:footnote w:id="80">
    <w:p w:rsidR="00552A91" w:rsidRPr="00264A73" w:rsidRDefault="00552A91" w:rsidP="005372C7">
      <w:pPr>
        <w:pStyle w:val="FootnoteText"/>
        <w:bidi/>
        <w:spacing w:line="192" w:lineRule="auto"/>
        <w:jc w:val="both"/>
        <w:rPr>
          <w:sz w:val="24"/>
          <w:szCs w:val="24"/>
          <w:rtl/>
          <w:lang w:bidi="ar-LB"/>
        </w:rPr>
      </w:pPr>
      <w:r w:rsidRPr="00A15F80">
        <w:rPr>
          <w:rStyle w:val="FootnoteReference"/>
          <w:rFonts w:cs="Akhbar MT"/>
          <w:szCs w:val="18"/>
        </w:rPr>
        <w:footnoteRef/>
      </w:r>
      <w:r w:rsidRPr="00264A73">
        <w:rPr>
          <w:rFonts w:hint="cs"/>
          <w:sz w:val="24"/>
          <w:szCs w:val="24"/>
          <w:rtl/>
          <w:lang w:bidi="ar-LB"/>
        </w:rPr>
        <w:t xml:space="preserve"> </w:t>
      </w:r>
      <w:proofErr w:type="spellStart"/>
      <w:r w:rsidRPr="008C7CC2">
        <w:t>Hishamunda</w:t>
      </w:r>
      <w:proofErr w:type="spellEnd"/>
      <w:r w:rsidRPr="008C7CC2">
        <w:t xml:space="preserve">, N. &amp; Manning, P. 2002. </w:t>
      </w:r>
      <w:proofErr w:type="gramStart"/>
      <w:r w:rsidRPr="008C7CC2">
        <w:rPr>
          <w:i/>
        </w:rPr>
        <w:t>Promotion of sustainable commercial aquaculture in sub-Saharan Africa.</w:t>
      </w:r>
      <w:proofErr w:type="gramEnd"/>
      <w:r w:rsidRPr="008C7CC2">
        <w:rPr>
          <w:i/>
        </w:rPr>
        <w:t xml:space="preserve"> Volume 2: Investment and economic feasibility</w:t>
      </w:r>
      <w:r w:rsidRPr="00264A73">
        <w:rPr>
          <w:rFonts w:hint="cs"/>
          <w:i/>
          <w:sz w:val="24"/>
          <w:szCs w:val="24"/>
          <w:rtl/>
        </w:rPr>
        <w:t xml:space="preserve">. ورقة فنية عن مصايد الأسماك في الفاو رقم </w:t>
      </w:r>
      <w:r w:rsidRPr="008C7CC2">
        <w:rPr>
          <w:rFonts w:hint="cs"/>
          <w:i/>
          <w:rtl/>
        </w:rPr>
        <w:t>408</w:t>
      </w:r>
      <w:r w:rsidRPr="00264A73">
        <w:rPr>
          <w:rFonts w:hint="cs"/>
          <w:i/>
          <w:sz w:val="24"/>
          <w:szCs w:val="24"/>
          <w:rtl/>
        </w:rPr>
        <w:t>/</w:t>
      </w:r>
      <w:r w:rsidRPr="008C7CC2">
        <w:rPr>
          <w:rFonts w:hint="cs"/>
          <w:i/>
          <w:rtl/>
        </w:rPr>
        <w:t xml:space="preserve">2. </w:t>
      </w:r>
      <w:r w:rsidRPr="00264A73">
        <w:rPr>
          <w:rFonts w:hint="cs"/>
          <w:i/>
          <w:sz w:val="24"/>
          <w:szCs w:val="24"/>
          <w:rtl/>
        </w:rPr>
        <w:t xml:space="preserve">روما، الفاو، </w:t>
      </w:r>
      <w:r w:rsidRPr="008C7CC2">
        <w:rPr>
          <w:rFonts w:hint="cs"/>
          <w:i/>
          <w:rtl/>
        </w:rPr>
        <w:t>2002</w:t>
      </w:r>
      <w:r w:rsidRPr="00264A73">
        <w:rPr>
          <w:rFonts w:hint="cs"/>
          <w:i/>
          <w:sz w:val="24"/>
          <w:szCs w:val="24"/>
          <w:rtl/>
        </w:rPr>
        <w:t xml:space="preserve">. </w:t>
      </w:r>
      <w:r w:rsidRPr="00D92953">
        <w:rPr>
          <w:rFonts w:asciiTheme="majorBidi" w:hAnsiTheme="majorBidi" w:cstheme="majorBidi"/>
          <w:i/>
          <w:rtl/>
        </w:rPr>
        <w:t>ص54</w:t>
      </w:r>
    </w:p>
  </w:footnote>
  <w:footnote w:id="81">
    <w:p w:rsidR="00552A91" w:rsidRPr="00264A73" w:rsidRDefault="00552A91" w:rsidP="005372C7">
      <w:pPr>
        <w:pStyle w:val="FootnoteText"/>
        <w:bidi/>
        <w:spacing w:line="168" w:lineRule="auto"/>
        <w:jc w:val="both"/>
        <w:rPr>
          <w:sz w:val="24"/>
          <w:szCs w:val="24"/>
          <w:rtl/>
          <w:lang w:bidi="ar-LB"/>
        </w:rPr>
      </w:pPr>
      <w:r w:rsidRPr="006C5573">
        <w:rPr>
          <w:rStyle w:val="FootnoteReference"/>
          <w:rFonts w:cs="Akhbar MT"/>
          <w:szCs w:val="18"/>
        </w:rPr>
        <w:footnoteRef/>
      </w:r>
      <w:r w:rsidRPr="00264A73">
        <w:rPr>
          <w:rFonts w:hint="cs"/>
          <w:sz w:val="24"/>
          <w:szCs w:val="24"/>
          <w:rtl/>
          <w:lang w:bidi="ar-LB"/>
        </w:rPr>
        <w:t xml:space="preserve"> إدارة مصايد الأسماك وتربية الأحياء المائية في الفاو </w:t>
      </w:r>
      <w:r w:rsidRPr="005372C7">
        <w:rPr>
          <w:rFonts w:hint="cs"/>
          <w:rtl/>
          <w:lang w:bidi="ar-LB"/>
        </w:rPr>
        <w:t>2011</w:t>
      </w:r>
      <w:r w:rsidRPr="00264A73">
        <w:rPr>
          <w:rFonts w:hint="cs"/>
          <w:sz w:val="24"/>
          <w:szCs w:val="24"/>
          <w:rtl/>
          <w:lang w:bidi="ar-LB"/>
        </w:rPr>
        <w:t xml:space="preserve">. </w:t>
      </w:r>
      <w:r w:rsidRPr="00264A73">
        <w:rPr>
          <w:rFonts w:hint="cs"/>
          <w:i/>
          <w:iCs/>
          <w:sz w:val="24"/>
          <w:szCs w:val="24"/>
          <w:rtl/>
          <w:lang w:bidi="ar-LB"/>
        </w:rPr>
        <w:t xml:space="preserve">تربية الأحياء المائية في العالم  </w:t>
      </w:r>
      <w:r w:rsidRPr="005372C7">
        <w:rPr>
          <w:rFonts w:hint="cs"/>
          <w:i/>
          <w:iCs/>
          <w:rtl/>
          <w:lang w:bidi="ar-LB"/>
        </w:rPr>
        <w:t>2010</w:t>
      </w:r>
      <w:r w:rsidRPr="00264A73">
        <w:rPr>
          <w:rFonts w:hint="cs"/>
          <w:sz w:val="24"/>
          <w:szCs w:val="24"/>
          <w:rtl/>
          <w:lang w:bidi="ar-LB"/>
        </w:rPr>
        <w:t xml:space="preserve">. ورقة فنية </w:t>
      </w:r>
      <w:proofErr w:type="gramStart"/>
      <w:r w:rsidRPr="00264A73">
        <w:rPr>
          <w:rFonts w:hint="cs"/>
          <w:sz w:val="24"/>
          <w:szCs w:val="24"/>
          <w:rtl/>
          <w:lang w:bidi="ar-LB"/>
        </w:rPr>
        <w:t>رقم</w:t>
      </w:r>
      <w:proofErr w:type="gramEnd"/>
      <w:r w:rsidRPr="00264A73">
        <w:rPr>
          <w:rFonts w:hint="cs"/>
          <w:sz w:val="24"/>
          <w:szCs w:val="24"/>
          <w:rtl/>
          <w:lang w:bidi="ar-LB"/>
        </w:rPr>
        <w:t xml:space="preserve"> </w:t>
      </w:r>
      <w:r w:rsidRPr="00D92953">
        <w:rPr>
          <w:rFonts w:hint="cs"/>
          <w:rtl/>
          <w:lang w:bidi="ar-LB"/>
        </w:rPr>
        <w:t>500</w:t>
      </w:r>
      <w:r w:rsidRPr="00264A73">
        <w:rPr>
          <w:rFonts w:hint="cs"/>
          <w:sz w:val="24"/>
          <w:szCs w:val="24"/>
          <w:rtl/>
          <w:lang w:bidi="ar-LB"/>
        </w:rPr>
        <w:t>/</w:t>
      </w:r>
      <w:r w:rsidRPr="00D92953">
        <w:rPr>
          <w:rFonts w:hint="cs"/>
          <w:rtl/>
          <w:lang w:bidi="ar-LB"/>
        </w:rPr>
        <w:t>1</w:t>
      </w:r>
      <w:r w:rsidRPr="00264A73">
        <w:rPr>
          <w:rFonts w:hint="cs"/>
          <w:sz w:val="24"/>
          <w:szCs w:val="24"/>
          <w:rtl/>
          <w:lang w:bidi="ar-LB"/>
        </w:rPr>
        <w:t xml:space="preserve"> صادرة عن إدارة مصايد الأسماك وتربية الأحياء المائية. روما، الفاو. ص </w:t>
      </w:r>
      <w:r w:rsidRPr="005372C7">
        <w:rPr>
          <w:rFonts w:hint="cs"/>
          <w:rtl/>
          <w:lang w:bidi="ar-LB"/>
        </w:rPr>
        <w:t>105</w:t>
      </w:r>
    </w:p>
  </w:footnote>
  <w:footnote w:id="82">
    <w:p w:rsidR="00552A91" w:rsidRDefault="00552A91" w:rsidP="005372C7">
      <w:pPr>
        <w:pStyle w:val="FootnoteText"/>
        <w:bidi/>
        <w:spacing w:line="168" w:lineRule="auto"/>
        <w:jc w:val="both"/>
        <w:rPr>
          <w:rFonts w:hint="cs"/>
          <w:i/>
          <w:sz w:val="24"/>
          <w:szCs w:val="24"/>
          <w:rtl/>
        </w:rPr>
      </w:pPr>
      <w:r w:rsidRPr="006C5573">
        <w:rPr>
          <w:rStyle w:val="FootnoteReference"/>
          <w:rFonts w:cs="Akhbar MT"/>
          <w:szCs w:val="18"/>
        </w:rPr>
        <w:footnoteRef/>
      </w:r>
      <w:r w:rsidRPr="00264A73">
        <w:rPr>
          <w:rFonts w:hint="cs"/>
          <w:sz w:val="24"/>
          <w:szCs w:val="24"/>
          <w:rtl/>
          <w:lang w:bidi="ar-LB"/>
        </w:rPr>
        <w:t xml:space="preserve"> لجنة مصايد الأسماك في الفاو. اللجنة الفرعية المختصة بمصايد الأسماك، </w:t>
      </w:r>
      <w:r w:rsidRPr="005372C7">
        <w:rPr>
          <w:rFonts w:hint="cs"/>
          <w:rtl/>
          <w:lang w:bidi="ar-LB"/>
        </w:rPr>
        <w:t>2013</w:t>
      </w:r>
      <w:r w:rsidRPr="00264A73">
        <w:rPr>
          <w:rFonts w:hint="cs"/>
          <w:sz w:val="24"/>
          <w:szCs w:val="24"/>
          <w:rtl/>
          <w:lang w:bidi="ar-LB"/>
        </w:rPr>
        <w:t xml:space="preserve">. </w:t>
      </w:r>
      <w:r w:rsidRPr="00D92953">
        <w:rPr>
          <w:i/>
        </w:rPr>
        <w:t>Strengthening international cooperation for accelerating sustainable aquaculture development</w:t>
      </w:r>
      <w:r w:rsidRPr="00264A73">
        <w:rPr>
          <w:rFonts w:hint="cs"/>
          <w:i/>
          <w:sz w:val="24"/>
          <w:szCs w:val="24"/>
          <w:rtl/>
        </w:rPr>
        <w:t xml:space="preserve">، الدورة السابعة، سان </w:t>
      </w:r>
      <w:proofErr w:type="spellStart"/>
      <w:r w:rsidRPr="00264A73">
        <w:rPr>
          <w:rFonts w:hint="cs"/>
          <w:i/>
          <w:sz w:val="24"/>
          <w:szCs w:val="24"/>
          <w:rtl/>
        </w:rPr>
        <w:t>بترسبورغ</w:t>
      </w:r>
      <w:proofErr w:type="spellEnd"/>
      <w:r w:rsidRPr="00264A73">
        <w:rPr>
          <w:rFonts w:hint="cs"/>
          <w:i/>
          <w:sz w:val="24"/>
          <w:szCs w:val="24"/>
          <w:rtl/>
        </w:rPr>
        <w:t xml:space="preserve">، الاتحاد الروسي، </w:t>
      </w:r>
      <w:r w:rsidRPr="005372C7">
        <w:rPr>
          <w:rFonts w:hint="cs"/>
          <w:i/>
          <w:rtl/>
        </w:rPr>
        <w:t>7-11</w:t>
      </w:r>
      <w:r w:rsidRPr="00264A73">
        <w:rPr>
          <w:rFonts w:hint="cs"/>
          <w:i/>
          <w:sz w:val="24"/>
          <w:szCs w:val="24"/>
          <w:rtl/>
        </w:rPr>
        <w:t xml:space="preserve"> أكتوبر/تشرين الأول </w:t>
      </w:r>
      <w:r w:rsidRPr="005372C7">
        <w:rPr>
          <w:rFonts w:asciiTheme="majorBidi" w:hAnsiTheme="majorBidi"/>
          <w:i/>
          <w:rtl/>
        </w:rPr>
        <w:t>2013</w:t>
      </w:r>
      <w:r w:rsidRPr="00264A73">
        <w:rPr>
          <w:rFonts w:hint="cs"/>
          <w:i/>
          <w:sz w:val="24"/>
          <w:szCs w:val="24"/>
          <w:rtl/>
        </w:rPr>
        <w:t xml:space="preserve"> (متاح على الموقع</w:t>
      </w:r>
    </w:p>
    <w:p w:rsidR="00552A91" w:rsidRPr="005372C7" w:rsidRDefault="00552A91" w:rsidP="005372C7">
      <w:pPr>
        <w:pStyle w:val="FootnoteText"/>
        <w:bidi/>
        <w:spacing w:line="168" w:lineRule="auto"/>
        <w:jc w:val="both"/>
        <w:rPr>
          <w:rtl/>
          <w:lang w:bidi="ar-LB"/>
        </w:rPr>
      </w:pPr>
      <w:r w:rsidRPr="005372C7">
        <w:t>www.fao.org/cofi/30797-09a20a5a1d9bf194dd53c453ddd8a9b37.pdf</w:t>
      </w:r>
      <w:r w:rsidRPr="005372C7">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A91" w:rsidRPr="001A0BFF" w:rsidRDefault="00552A91" w:rsidP="00E469D8">
    <w:pPr>
      <w:pStyle w:val="Underlined"/>
      <w:bidi/>
    </w:pPr>
    <w:r>
      <w:fldChar w:fldCharType="begin"/>
    </w:r>
    <w:r>
      <w:instrText xml:space="preserve"> PAGE  \* Arabic  \* MERGEFORMAT </w:instrText>
    </w:r>
    <w:r>
      <w:fldChar w:fldCharType="separate"/>
    </w:r>
    <w:r w:rsidR="00E469D8">
      <w:rPr>
        <w:noProof/>
      </w:rPr>
      <w:t>8</w:t>
    </w:r>
    <w:r>
      <w:rPr>
        <w:noProof/>
      </w:rPr>
      <w:fldChar w:fldCharType="end"/>
    </w:r>
    <w:r>
      <w:ptab w:relativeTo="margin" w:alignment="right" w:leader="none"/>
    </w:r>
    <w:r w:rsidRPr="00172E88">
      <w:t xml:space="preserve"> </w:t>
    </w:r>
    <w:bookmarkStart w:id="7" w:name="EvenIdentificationBookmark"/>
    <w:r>
      <w:t>COFI</w:t>
    </w:r>
    <w:proofErr w:type="gramStart"/>
    <w:r>
      <w:t>:AQ</w:t>
    </w:r>
    <w:proofErr w:type="gramEnd"/>
    <w:r>
      <w:t xml:space="preserve">/VIII/2015/11 </w:t>
    </w:r>
    <w:bookmarkEnd w:id="7"/>
  </w:p>
  <w:p w:rsidR="00552A91" w:rsidRPr="00A42ECD" w:rsidRDefault="00552A91" w:rsidP="0087486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A91" w:rsidRPr="001A0BFF" w:rsidRDefault="00552A91" w:rsidP="00E469D8">
    <w:pPr>
      <w:pStyle w:val="Underlined"/>
      <w:bidi/>
    </w:pPr>
    <w:bookmarkStart w:id="8" w:name="OddIdentificationBookmark"/>
    <w:r>
      <w:t>COFI</w:t>
    </w:r>
    <w:proofErr w:type="gramStart"/>
    <w:r>
      <w:t>:AQ</w:t>
    </w:r>
    <w:proofErr w:type="gramEnd"/>
    <w:r>
      <w:t xml:space="preserve">/VIII/2015/11 </w:t>
    </w:r>
    <w:bookmarkEnd w:id="8"/>
    <w:r>
      <w:ptab w:relativeTo="margin" w:alignment="right" w:leader="none"/>
    </w:r>
    <w:r>
      <w:fldChar w:fldCharType="begin"/>
    </w:r>
    <w:r>
      <w:instrText xml:space="preserve"> PAGE  \* Arabic  \* MERGEFORMAT </w:instrText>
    </w:r>
    <w:r>
      <w:fldChar w:fldCharType="separate"/>
    </w:r>
    <w:r w:rsidR="00E469D8">
      <w:rPr>
        <w:noProof/>
      </w:rPr>
      <w:t>7</w:t>
    </w:r>
    <w:r>
      <w:rPr>
        <w:noProof/>
      </w:rPr>
      <w:fldChar w:fldCharType="end"/>
    </w:r>
  </w:p>
  <w:p w:rsidR="00552A91" w:rsidRPr="00A42ECD" w:rsidRDefault="00552A91" w:rsidP="0087486E">
    <w:pPr>
      <w:pStyle w:val="Header"/>
      <w:rPr>
        <w:rStyle w:val="PageNumbe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5"/>
      <w:gridCol w:w="4536"/>
    </w:tblGrid>
    <w:tr w:rsidR="00552A91" w:rsidTr="0087486E">
      <w:trPr>
        <w:jc w:val="center"/>
      </w:trPr>
      <w:tc>
        <w:tcPr>
          <w:tcW w:w="2500" w:type="pct"/>
          <w:noWrap/>
          <w:tcMar>
            <w:left w:w="0" w:type="dxa"/>
          </w:tcMar>
        </w:tcPr>
        <w:p w:rsidR="00552A91" w:rsidRDefault="00552A91" w:rsidP="0087486E">
          <w:bookmarkStart w:id="9" w:name="PublicationDateBookmark"/>
          <w:r>
            <w:t xml:space="preserve">July 2015 </w:t>
          </w:r>
          <w:bookmarkEnd w:id="9"/>
        </w:p>
      </w:tc>
      <w:tc>
        <w:tcPr>
          <w:tcW w:w="2500" w:type="pct"/>
          <w:noWrap/>
          <w:tcMar>
            <w:right w:w="0" w:type="dxa"/>
          </w:tcMar>
        </w:tcPr>
        <w:p w:rsidR="00552A91" w:rsidRDefault="00552A91" w:rsidP="0087486E">
          <w:pPr>
            <w:jc w:val="right"/>
          </w:pPr>
          <w:bookmarkStart w:id="10" w:name="FirstCoverIdentificationBookmark"/>
          <w:r>
            <w:t xml:space="preserve">COFI:AQ/VIII/2015/11 </w:t>
          </w:r>
          <w:bookmarkEnd w:id="10"/>
        </w:p>
      </w:tc>
    </w:tr>
  </w:tbl>
  <w:p w:rsidR="00552A91" w:rsidRPr="008E01CD" w:rsidRDefault="00552A91" w:rsidP="0087486E">
    <w:pPr>
      <w:pBdr>
        <w:bottom w:val="single" w:sz="12" w:space="0" w:color="auto"/>
      </w:pBdr>
      <w:contextualSpacing/>
      <w:rPr>
        <w:sz w:val="4"/>
      </w:rPr>
    </w:pPr>
  </w:p>
  <w:p w:rsidR="00552A91" w:rsidRPr="00924A0B" w:rsidRDefault="00552A91" w:rsidP="00924A0B">
    <w:pPr>
      <w:pStyle w:val="LanguageSymbol"/>
      <w:framePr w:wrap="around" w:x="10560" w:y="1216"/>
      <w:rPr>
        <w:lang w:val="en-US"/>
      </w:rPr>
    </w:pPr>
    <w:bookmarkStart w:id="11" w:name="LanguageSymbolBookmark"/>
    <w:bookmarkStart w:id="12" w:name="LogoBookmark"/>
    <w:r>
      <w:rPr>
        <w:lang w:val="en-US"/>
      </w:rPr>
      <w:t>A</w:t>
    </w:r>
  </w:p>
  <w:bookmarkEnd w:id="11"/>
  <w:p w:rsidR="00552A91" w:rsidRDefault="00552A91" w:rsidP="005C267A">
    <w:pPr>
      <w:spacing w:after="0"/>
      <w:jc w:val="center"/>
    </w:pPr>
    <w:r>
      <w:rPr>
        <w:noProof/>
        <w:lang w:eastAsia="en-GB"/>
      </w:rPr>
      <w:drawing>
        <wp:inline distT="0" distB="0" distL="0" distR="0" wp14:anchorId="7EE575F1" wp14:editId="43EAA5A6">
          <wp:extent cx="5648325" cy="7239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48325" cy="723900"/>
                  </a:xfrm>
                  <a:prstGeom prst="rect">
                    <a:avLst/>
                  </a:prstGeom>
                  <a:noFill/>
                  <a:ln>
                    <a:noFill/>
                  </a:ln>
                </pic:spPr>
              </pic:pic>
            </a:graphicData>
          </a:graphic>
        </wp:inline>
      </w:drawing>
    </w:r>
    <w:r>
      <w:t xml:space="preserve">  </w:t>
    </w:r>
    <w:bookmarkEnd w:id="12"/>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4B4E607E"/>
    <w:lvl w:ilvl="0">
      <w:start w:val="1"/>
      <w:numFmt w:val="upperRoman"/>
      <w:pStyle w:val="Heading1"/>
      <w:lvlText w:val="%1."/>
      <w:legacy w:legacy="1" w:legacySpace="0" w:legacyIndent="708"/>
      <w:lvlJc w:val="left"/>
      <w:pPr>
        <w:ind w:left="1"/>
      </w:pPr>
      <w:rPr>
        <w:rFonts w:cs="Times New Roman"/>
      </w:rPr>
    </w:lvl>
    <w:lvl w:ilvl="1">
      <w:start w:val="1"/>
      <w:numFmt w:val="upperLetter"/>
      <w:pStyle w:val="Heading2"/>
      <w:lvlText w:val="%2."/>
      <w:legacy w:legacy="1" w:legacySpace="0" w:legacyIndent="708"/>
      <w:lvlJc w:val="left"/>
      <w:pPr>
        <w:ind w:left="1"/>
      </w:pPr>
      <w:rPr>
        <w:rFonts w:cs="Times New Roman"/>
      </w:rPr>
    </w:lvl>
    <w:lvl w:ilvl="2">
      <w:start w:val="1"/>
      <w:numFmt w:val="none"/>
      <w:suff w:val="nothing"/>
      <w:lvlText w:val=""/>
      <w:lvlJc w:val="left"/>
      <w:rPr>
        <w:rFonts w:cs="Times New Roman"/>
      </w:rPr>
    </w:lvl>
    <w:lvl w:ilvl="3">
      <w:start w:val="1"/>
      <w:numFmt w:val="lowerLetter"/>
      <w:lvlText w:val="%4)"/>
      <w:legacy w:legacy="1" w:legacySpace="0" w:legacyIndent="708"/>
      <w:lvlJc w:val="left"/>
      <w:pPr>
        <w:ind w:hanging="708"/>
      </w:pPr>
      <w:rPr>
        <w:rFonts w:cs="Times New Roman"/>
      </w:rPr>
    </w:lvl>
    <w:lvl w:ilvl="4">
      <w:start w:val="1"/>
      <w:numFmt w:val="decimal"/>
      <w:lvlText w:val="(%5)"/>
      <w:legacy w:legacy="1" w:legacySpace="0" w:legacyIndent="708"/>
      <w:lvlJc w:val="left"/>
      <w:pPr>
        <w:ind w:hanging="708"/>
      </w:pPr>
      <w:rPr>
        <w:rFonts w:cs="Times New Roman"/>
      </w:rPr>
    </w:lvl>
    <w:lvl w:ilvl="5">
      <w:start w:val="1"/>
      <w:numFmt w:val="lowerLetter"/>
      <w:lvlText w:val="(%6)"/>
      <w:legacy w:legacy="1" w:legacySpace="0" w:legacyIndent="708"/>
      <w:lvlJc w:val="left"/>
      <w:pPr>
        <w:ind w:hanging="708"/>
      </w:pPr>
      <w:rPr>
        <w:rFonts w:cs="Times New Roman"/>
      </w:rPr>
    </w:lvl>
    <w:lvl w:ilvl="6">
      <w:start w:val="1"/>
      <w:numFmt w:val="lowerRoman"/>
      <w:lvlText w:val="(%7)"/>
      <w:legacy w:legacy="1" w:legacySpace="0" w:legacyIndent="708"/>
      <w:lvlJc w:val="left"/>
      <w:pPr>
        <w:ind w:hanging="708"/>
      </w:pPr>
      <w:rPr>
        <w:rFonts w:cs="Times New Roman"/>
      </w:rPr>
    </w:lvl>
    <w:lvl w:ilvl="7">
      <w:start w:val="1"/>
      <w:numFmt w:val="lowerLetter"/>
      <w:lvlText w:val="(%8)"/>
      <w:legacy w:legacy="1" w:legacySpace="0" w:legacyIndent="708"/>
      <w:lvlJc w:val="left"/>
      <w:pPr>
        <w:ind w:hanging="708"/>
      </w:pPr>
      <w:rPr>
        <w:rFonts w:cs="Times New Roman"/>
      </w:rPr>
    </w:lvl>
    <w:lvl w:ilvl="8">
      <w:start w:val="1"/>
      <w:numFmt w:val="lowerRoman"/>
      <w:lvlText w:val="(%9)"/>
      <w:legacy w:legacy="1" w:legacySpace="0" w:legacyIndent="708"/>
      <w:lvlJc w:val="left"/>
      <w:pPr>
        <w:ind w:hanging="708"/>
      </w:pPr>
      <w:rPr>
        <w:rFonts w:cs="Times New Roman"/>
      </w:rPr>
    </w:lvl>
  </w:abstractNum>
  <w:abstractNum w:abstractNumId="1">
    <w:nsid w:val="40C16C4E"/>
    <w:multiLevelType w:val="hybridMultilevel"/>
    <w:tmpl w:val="B750EC1C"/>
    <w:lvl w:ilvl="0" w:tplc="90BE5F78">
      <w:start w:val="1"/>
      <w:numFmt w:val="bullet"/>
      <w:pStyle w:val="Bullet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A3A69F8"/>
    <w:multiLevelType w:val="hybridMultilevel"/>
    <w:tmpl w:val="10ACD40C"/>
    <w:lvl w:ilvl="0" w:tplc="8BF23ECA">
      <w:start w:val="71"/>
      <w:numFmt w:val="decimal"/>
      <w:lvlText w:val="%1"/>
      <w:lvlJc w:val="left"/>
      <w:pPr>
        <w:ind w:left="502" w:hanging="360"/>
      </w:pPr>
      <w:rPr>
        <w:rFonts w:hint="default"/>
        <w:sz w:val="24"/>
        <w:szCs w:val="24"/>
        <w:lang w:bidi="ar-L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B6E78F4"/>
    <w:multiLevelType w:val="hybridMultilevel"/>
    <w:tmpl w:val="F7807D30"/>
    <w:lvl w:ilvl="0" w:tplc="C130012A">
      <w:start w:val="49"/>
      <w:numFmt w:val="decimal"/>
      <w:lvlText w:val="%1"/>
      <w:lvlJc w:val="left"/>
      <w:pPr>
        <w:ind w:left="720" w:hanging="360"/>
      </w:pPr>
      <w:rPr>
        <w:rFonts w:hint="default"/>
        <w:sz w:val="3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619324F"/>
    <w:multiLevelType w:val="hybridMultilevel"/>
    <w:tmpl w:val="80BE65E4"/>
    <w:lvl w:ilvl="0" w:tplc="1ED2D6F8">
      <w:start w:val="52"/>
      <w:numFmt w:val="decimal"/>
      <w:lvlText w:val="%1"/>
      <w:lvlJc w:val="left"/>
      <w:pPr>
        <w:ind w:left="720" w:hanging="360"/>
      </w:pPr>
      <w:rPr>
        <w:rFonts w:hint="default"/>
        <w:sz w:val="3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7157E0D"/>
    <w:multiLevelType w:val="hybridMultilevel"/>
    <w:tmpl w:val="E86E4BB6"/>
    <w:lvl w:ilvl="0" w:tplc="1DDAB854">
      <w:start w:val="66"/>
      <w:numFmt w:val="decimal"/>
      <w:lvlText w:val="%1"/>
      <w:lvlJc w:val="left"/>
      <w:pPr>
        <w:ind w:left="360" w:hanging="360"/>
      </w:pPr>
      <w:rPr>
        <w:rFonts w:hint="default"/>
        <w:sz w:val="30"/>
        <w:lang w:bidi="ar-SA"/>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5FFA4880"/>
    <w:multiLevelType w:val="multilevel"/>
    <w:tmpl w:val="ADE00A86"/>
    <w:lvl w:ilvl="0">
      <w:start w:val="1"/>
      <w:numFmt w:val="decimal"/>
      <w:pStyle w:val="NewPara"/>
      <w:lvlText w:val="%1."/>
      <w:lvlJc w:val="left"/>
      <w:rPr>
        <w:rFonts w:ascii="Times New Roman" w:hAnsi="Times New Roman" w:cs="Akhbar MT" w:hint="default"/>
        <w:b w:val="0"/>
        <w:bCs w:val="0"/>
        <w:i w:val="0"/>
        <w:iCs w:val="0"/>
        <w:sz w:val="22"/>
        <w:szCs w:val="22"/>
      </w:rPr>
    </w:lvl>
    <w:lvl w:ilvl="1">
      <w:start w:val="1"/>
      <w:numFmt w:val="lowerLetter"/>
      <w:lvlText w:val="%2."/>
      <w:lvlJc w:val="left"/>
      <w:pPr>
        <w:ind w:left="720"/>
      </w:pPr>
      <w:rPr>
        <w:rFonts w:cs="Times New Roman"/>
      </w:rPr>
    </w:lvl>
    <w:lvl w:ilvl="2">
      <w:start w:val="1"/>
      <w:numFmt w:val="lowerRoman"/>
      <w:lvlText w:val="%3."/>
      <w:lvlJc w:val="right"/>
      <w:pPr>
        <w:ind w:left="1620"/>
      </w:pPr>
      <w:rPr>
        <w:rFonts w:cs="Times New Roman"/>
      </w:rPr>
    </w:lvl>
    <w:lvl w:ilvl="3">
      <w:start w:val="1"/>
      <w:numFmt w:val="decimal"/>
      <w:lvlText w:val="%4."/>
      <w:lvlJc w:val="left"/>
      <w:pPr>
        <w:ind w:left="2160"/>
      </w:pPr>
      <w:rPr>
        <w:rFonts w:cs="Times New Roman"/>
      </w:rPr>
    </w:lvl>
    <w:lvl w:ilvl="4">
      <w:start w:val="1"/>
      <w:numFmt w:val="lowerLetter"/>
      <w:lvlText w:val="%5."/>
      <w:lvlJc w:val="left"/>
      <w:pPr>
        <w:ind w:left="2880"/>
      </w:pPr>
      <w:rPr>
        <w:rFonts w:cs="Times New Roman"/>
      </w:rPr>
    </w:lvl>
    <w:lvl w:ilvl="5">
      <w:start w:val="1"/>
      <w:numFmt w:val="lowerRoman"/>
      <w:lvlText w:val="%6."/>
      <w:lvlJc w:val="right"/>
      <w:pPr>
        <w:ind w:left="3780"/>
      </w:pPr>
      <w:rPr>
        <w:rFonts w:cs="Times New Roman"/>
      </w:rPr>
    </w:lvl>
    <w:lvl w:ilvl="6" w:tentative="1">
      <w:start w:val="1"/>
      <w:numFmt w:val="decimal"/>
      <w:lvlText w:val="%7."/>
      <w:lvlJc w:val="left"/>
      <w:pPr>
        <w:ind w:left="4320"/>
      </w:pPr>
      <w:rPr>
        <w:rFonts w:cs="Times New Roman"/>
      </w:rPr>
    </w:lvl>
    <w:lvl w:ilvl="7" w:tentative="1">
      <w:start w:val="1"/>
      <w:numFmt w:val="lowerLetter"/>
      <w:lvlText w:val="%8."/>
      <w:lvlJc w:val="left"/>
      <w:pPr>
        <w:ind w:left="5040"/>
      </w:pPr>
      <w:rPr>
        <w:rFonts w:cs="Times New Roman"/>
      </w:rPr>
    </w:lvl>
    <w:lvl w:ilvl="8" w:tentative="1">
      <w:start w:val="1"/>
      <w:numFmt w:val="lowerRoman"/>
      <w:lvlText w:val="%9."/>
      <w:lvlJc w:val="right"/>
      <w:pPr>
        <w:ind w:left="5940"/>
      </w:pPr>
      <w:rPr>
        <w:rFonts w:cs="Times New Roman"/>
      </w:rPr>
    </w:lvl>
  </w:abstractNum>
  <w:abstractNum w:abstractNumId="7">
    <w:nsid w:val="6CD87259"/>
    <w:multiLevelType w:val="hybridMultilevel"/>
    <w:tmpl w:val="D0BC3176"/>
    <w:lvl w:ilvl="0" w:tplc="1A72EFAA">
      <w:start w:val="49"/>
      <w:numFmt w:val="decimal"/>
      <w:lvlText w:val="%1"/>
      <w:lvlJc w:val="left"/>
      <w:pPr>
        <w:ind w:left="360" w:hanging="360"/>
      </w:pPr>
      <w:rPr>
        <w:rFonts w:hint="default"/>
        <w:sz w:val="3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6"/>
  </w:num>
  <w:num w:numId="3">
    <w:abstractNumId w:val="1"/>
  </w:num>
  <w:num w:numId="4">
    <w:abstractNumId w:val="3"/>
  </w:num>
  <w:num w:numId="5">
    <w:abstractNumId w:val="7"/>
  </w:num>
  <w:num w:numId="6">
    <w:abstractNumId w:val="4"/>
  </w:num>
  <w:num w:numId="7">
    <w:abstractNumId w:val="5"/>
  </w:num>
  <w:num w:numId="8">
    <w:abstractNumId w:val="2"/>
  </w:num>
  <w:num w:numId="9">
    <w:abstractNumId w:val="6"/>
  </w:num>
  <w:num w:numId="10">
    <w:abstractNumId w:val="6"/>
  </w:num>
  <w:num w:numId="11">
    <w:abstractNumId w:val="6"/>
  </w:num>
  <w:num w:numId="12">
    <w:abstractNumId w:val="6"/>
  </w:num>
  <w:num w:numId="13">
    <w:abstractNumId w:val="6"/>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6"/>
  </w:num>
  <w:num w:numId="27">
    <w:abstractNumId w:val="6"/>
  </w:num>
  <w:num w:numId="28">
    <w:abstractNumId w:val="6"/>
  </w:num>
  <w:num w:numId="29">
    <w:abstractNumId w:val="6"/>
  </w:num>
  <w:num w:numId="30">
    <w:abstractNumId w:val="6"/>
  </w:num>
  <w:num w:numId="31">
    <w:abstractNumId w:val="6"/>
  </w:num>
  <w:num w:numId="32">
    <w:abstractNumId w:val="6"/>
  </w:num>
  <w:num w:numId="33">
    <w:abstractNumId w:val="6"/>
  </w:num>
  <w:num w:numId="34">
    <w:abstractNumId w:val="6"/>
  </w:num>
  <w:num w:numId="35">
    <w:abstractNumId w:val="6"/>
  </w:num>
  <w:num w:numId="36">
    <w:abstractNumId w:val="6"/>
  </w:num>
  <w:num w:numId="37">
    <w:abstractNumId w:val="6"/>
  </w:num>
  <w:num w:numId="38">
    <w:abstractNumId w:val="6"/>
  </w:num>
  <w:num w:numId="39">
    <w:abstractNumId w:val="6"/>
  </w:num>
  <w:num w:numId="40">
    <w:abstractNumId w:val="6"/>
  </w:num>
  <w:num w:numId="41">
    <w:abstractNumId w:val="6"/>
  </w:num>
  <w:num w:numId="42">
    <w:abstractNumId w:val="6"/>
  </w:num>
  <w:num w:numId="43">
    <w:abstractNumId w:val="6"/>
  </w:num>
  <w:num w:numId="44">
    <w:abstractNumId w:val="6"/>
  </w:num>
  <w:num w:numId="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831"/>
    <w:rsid w:val="00011EB0"/>
    <w:rsid w:val="00017BDF"/>
    <w:rsid w:val="000453F5"/>
    <w:rsid w:val="000474A5"/>
    <w:rsid w:val="00065749"/>
    <w:rsid w:val="00075237"/>
    <w:rsid w:val="00087A63"/>
    <w:rsid w:val="00094B32"/>
    <w:rsid w:val="000A6C01"/>
    <w:rsid w:val="000B7E4B"/>
    <w:rsid w:val="000D1771"/>
    <w:rsid w:val="000D436F"/>
    <w:rsid w:val="000D556F"/>
    <w:rsid w:val="000E1E26"/>
    <w:rsid w:val="000E4828"/>
    <w:rsid w:val="000F3AB9"/>
    <w:rsid w:val="000F4DB0"/>
    <w:rsid w:val="000F6CD2"/>
    <w:rsid w:val="00107500"/>
    <w:rsid w:val="00111146"/>
    <w:rsid w:val="001128A8"/>
    <w:rsid w:val="00115454"/>
    <w:rsid w:val="00115F68"/>
    <w:rsid w:val="00122A37"/>
    <w:rsid w:val="00126BF2"/>
    <w:rsid w:val="00131333"/>
    <w:rsid w:val="00132520"/>
    <w:rsid w:val="001336FA"/>
    <w:rsid w:val="00151356"/>
    <w:rsid w:val="00152134"/>
    <w:rsid w:val="00153EF3"/>
    <w:rsid w:val="00161B75"/>
    <w:rsid w:val="00161E3A"/>
    <w:rsid w:val="00163742"/>
    <w:rsid w:val="00164E91"/>
    <w:rsid w:val="00171A09"/>
    <w:rsid w:val="00187A30"/>
    <w:rsid w:val="001944E6"/>
    <w:rsid w:val="001A72D9"/>
    <w:rsid w:val="001B3E32"/>
    <w:rsid w:val="001B4CBE"/>
    <w:rsid w:val="001C1D9E"/>
    <w:rsid w:val="001E0DC5"/>
    <w:rsid w:val="001E3221"/>
    <w:rsid w:val="0020778C"/>
    <w:rsid w:val="00214033"/>
    <w:rsid w:val="002153D3"/>
    <w:rsid w:val="00216B95"/>
    <w:rsid w:val="002203E2"/>
    <w:rsid w:val="00221EDD"/>
    <w:rsid w:val="00226A7C"/>
    <w:rsid w:val="0023141D"/>
    <w:rsid w:val="002441DF"/>
    <w:rsid w:val="002455F1"/>
    <w:rsid w:val="00252658"/>
    <w:rsid w:val="00253CA6"/>
    <w:rsid w:val="002550CB"/>
    <w:rsid w:val="002609B1"/>
    <w:rsid w:val="002622AF"/>
    <w:rsid w:val="00264A73"/>
    <w:rsid w:val="0028289C"/>
    <w:rsid w:val="002901CC"/>
    <w:rsid w:val="002B34BB"/>
    <w:rsid w:val="002D7A8E"/>
    <w:rsid w:val="002E6BE7"/>
    <w:rsid w:val="002F7623"/>
    <w:rsid w:val="00315876"/>
    <w:rsid w:val="003202A0"/>
    <w:rsid w:val="00326A64"/>
    <w:rsid w:val="003316DE"/>
    <w:rsid w:val="00346FB2"/>
    <w:rsid w:val="00362148"/>
    <w:rsid w:val="003633A3"/>
    <w:rsid w:val="00374F57"/>
    <w:rsid w:val="00375CEC"/>
    <w:rsid w:val="003B3939"/>
    <w:rsid w:val="003B512B"/>
    <w:rsid w:val="003D0D02"/>
    <w:rsid w:val="003D5BC0"/>
    <w:rsid w:val="003E1465"/>
    <w:rsid w:val="003E44E4"/>
    <w:rsid w:val="003E58ED"/>
    <w:rsid w:val="003F23B3"/>
    <w:rsid w:val="00405147"/>
    <w:rsid w:val="00420F36"/>
    <w:rsid w:val="00422B55"/>
    <w:rsid w:val="00426EDB"/>
    <w:rsid w:val="00427A8A"/>
    <w:rsid w:val="004332E2"/>
    <w:rsid w:val="00460654"/>
    <w:rsid w:val="004708CA"/>
    <w:rsid w:val="00470D72"/>
    <w:rsid w:val="004861C7"/>
    <w:rsid w:val="00486DFD"/>
    <w:rsid w:val="004909E0"/>
    <w:rsid w:val="00491DD6"/>
    <w:rsid w:val="004A2039"/>
    <w:rsid w:val="004C4E17"/>
    <w:rsid w:val="004D3455"/>
    <w:rsid w:val="004D6CF3"/>
    <w:rsid w:val="004D6F41"/>
    <w:rsid w:val="004F0CAB"/>
    <w:rsid w:val="004F3FC1"/>
    <w:rsid w:val="00512919"/>
    <w:rsid w:val="005300E9"/>
    <w:rsid w:val="005304C1"/>
    <w:rsid w:val="00536752"/>
    <w:rsid w:val="005372C7"/>
    <w:rsid w:val="00544217"/>
    <w:rsid w:val="00552A91"/>
    <w:rsid w:val="00560594"/>
    <w:rsid w:val="00571EE6"/>
    <w:rsid w:val="00576EBF"/>
    <w:rsid w:val="00583F43"/>
    <w:rsid w:val="00592811"/>
    <w:rsid w:val="005A32E1"/>
    <w:rsid w:val="005B1ABA"/>
    <w:rsid w:val="005B2EF8"/>
    <w:rsid w:val="005B7E2F"/>
    <w:rsid w:val="005C0F41"/>
    <w:rsid w:val="005C267A"/>
    <w:rsid w:val="005E3C3B"/>
    <w:rsid w:val="005E7CB7"/>
    <w:rsid w:val="005F1E46"/>
    <w:rsid w:val="005F4879"/>
    <w:rsid w:val="00600824"/>
    <w:rsid w:val="00607259"/>
    <w:rsid w:val="006167E6"/>
    <w:rsid w:val="00621F6B"/>
    <w:rsid w:val="006419A5"/>
    <w:rsid w:val="00642753"/>
    <w:rsid w:val="00642DA0"/>
    <w:rsid w:val="00650606"/>
    <w:rsid w:val="00653C32"/>
    <w:rsid w:val="00657B0E"/>
    <w:rsid w:val="00657E2D"/>
    <w:rsid w:val="006626A9"/>
    <w:rsid w:val="006719F2"/>
    <w:rsid w:val="00676CBA"/>
    <w:rsid w:val="00687DAE"/>
    <w:rsid w:val="0069455A"/>
    <w:rsid w:val="00697D16"/>
    <w:rsid w:val="006A57D8"/>
    <w:rsid w:val="006A6FAA"/>
    <w:rsid w:val="006C04D2"/>
    <w:rsid w:val="006C2AFA"/>
    <w:rsid w:val="006C5573"/>
    <w:rsid w:val="006D0210"/>
    <w:rsid w:val="006D145F"/>
    <w:rsid w:val="006D6191"/>
    <w:rsid w:val="006E5AAE"/>
    <w:rsid w:val="006F57B2"/>
    <w:rsid w:val="006F73C4"/>
    <w:rsid w:val="00713EF1"/>
    <w:rsid w:val="00714166"/>
    <w:rsid w:val="00715502"/>
    <w:rsid w:val="0072205C"/>
    <w:rsid w:val="00742556"/>
    <w:rsid w:val="007507C9"/>
    <w:rsid w:val="007511AE"/>
    <w:rsid w:val="00757CAA"/>
    <w:rsid w:val="007623CA"/>
    <w:rsid w:val="00764E67"/>
    <w:rsid w:val="0077060F"/>
    <w:rsid w:val="007747EB"/>
    <w:rsid w:val="00793607"/>
    <w:rsid w:val="007A11F2"/>
    <w:rsid w:val="007A665D"/>
    <w:rsid w:val="007B0FBB"/>
    <w:rsid w:val="007B56F7"/>
    <w:rsid w:val="007C60E9"/>
    <w:rsid w:val="007D4815"/>
    <w:rsid w:val="007D48AC"/>
    <w:rsid w:val="007D5392"/>
    <w:rsid w:val="007E77DB"/>
    <w:rsid w:val="007F60E4"/>
    <w:rsid w:val="007F68CE"/>
    <w:rsid w:val="00820387"/>
    <w:rsid w:val="00833BBE"/>
    <w:rsid w:val="00840ABB"/>
    <w:rsid w:val="008469FA"/>
    <w:rsid w:val="00857092"/>
    <w:rsid w:val="0087486E"/>
    <w:rsid w:val="008859A8"/>
    <w:rsid w:val="0089042E"/>
    <w:rsid w:val="00893A8A"/>
    <w:rsid w:val="008959AF"/>
    <w:rsid w:val="008A5991"/>
    <w:rsid w:val="008C32AE"/>
    <w:rsid w:val="008C508D"/>
    <w:rsid w:val="008C7CC2"/>
    <w:rsid w:val="008D1765"/>
    <w:rsid w:val="008D35A1"/>
    <w:rsid w:val="008D6B9B"/>
    <w:rsid w:val="008F1141"/>
    <w:rsid w:val="008F55B5"/>
    <w:rsid w:val="0090745E"/>
    <w:rsid w:val="0091453C"/>
    <w:rsid w:val="009171BE"/>
    <w:rsid w:val="00921B7F"/>
    <w:rsid w:val="00924A0B"/>
    <w:rsid w:val="00927888"/>
    <w:rsid w:val="00937C1C"/>
    <w:rsid w:val="00940C7F"/>
    <w:rsid w:val="00940E0E"/>
    <w:rsid w:val="009466CE"/>
    <w:rsid w:val="00972686"/>
    <w:rsid w:val="00985BF6"/>
    <w:rsid w:val="009A1D93"/>
    <w:rsid w:val="009A4437"/>
    <w:rsid w:val="009B658A"/>
    <w:rsid w:val="009D6088"/>
    <w:rsid w:val="009E42D8"/>
    <w:rsid w:val="009F0F2E"/>
    <w:rsid w:val="009F15D0"/>
    <w:rsid w:val="009F41A4"/>
    <w:rsid w:val="009F7635"/>
    <w:rsid w:val="00A00C57"/>
    <w:rsid w:val="00A15F80"/>
    <w:rsid w:val="00A17BEE"/>
    <w:rsid w:val="00A22CF2"/>
    <w:rsid w:val="00A27CEE"/>
    <w:rsid w:val="00A36259"/>
    <w:rsid w:val="00A4389A"/>
    <w:rsid w:val="00A57C73"/>
    <w:rsid w:val="00A63CA3"/>
    <w:rsid w:val="00A7379F"/>
    <w:rsid w:val="00A91222"/>
    <w:rsid w:val="00AB5764"/>
    <w:rsid w:val="00AB6ABE"/>
    <w:rsid w:val="00AC4561"/>
    <w:rsid w:val="00AC6A8D"/>
    <w:rsid w:val="00AD55D2"/>
    <w:rsid w:val="00B0747A"/>
    <w:rsid w:val="00B13966"/>
    <w:rsid w:val="00B33334"/>
    <w:rsid w:val="00B34545"/>
    <w:rsid w:val="00B615B1"/>
    <w:rsid w:val="00B63AC9"/>
    <w:rsid w:val="00B710B4"/>
    <w:rsid w:val="00B743FB"/>
    <w:rsid w:val="00B7513B"/>
    <w:rsid w:val="00B8164E"/>
    <w:rsid w:val="00B838B2"/>
    <w:rsid w:val="00B92E73"/>
    <w:rsid w:val="00B963D6"/>
    <w:rsid w:val="00B97370"/>
    <w:rsid w:val="00BB5F38"/>
    <w:rsid w:val="00BB615D"/>
    <w:rsid w:val="00BD0989"/>
    <w:rsid w:val="00BD0F30"/>
    <w:rsid w:val="00BD45CC"/>
    <w:rsid w:val="00BE706D"/>
    <w:rsid w:val="00BF33EE"/>
    <w:rsid w:val="00BF4198"/>
    <w:rsid w:val="00C0795A"/>
    <w:rsid w:val="00C41DB6"/>
    <w:rsid w:val="00C43E9E"/>
    <w:rsid w:val="00C5699A"/>
    <w:rsid w:val="00C6080E"/>
    <w:rsid w:val="00C7104B"/>
    <w:rsid w:val="00C77813"/>
    <w:rsid w:val="00C810B1"/>
    <w:rsid w:val="00C828ED"/>
    <w:rsid w:val="00C85525"/>
    <w:rsid w:val="00C86C44"/>
    <w:rsid w:val="00C92847"/>
    <w:rsid w:val="00CA431C"/>
    <w:rsid w:val="00CA7D63"/>
    <w:rsid w:val="00CB7CF8"/>
    <w:rsid w:val="00CC009E"/>
    <w:rsid w:val="00CC7ADE"/>
    <w:rsid w:val="00CE4F86"/>
    <w:rsid w:val="00CE5180"/>
    <w:rsid w:val="00D0266E"/>
    <w:rsid w:val="00D1679C"/>
    <w:rsid w:val="00D173E6"/>
    <w:rsid w:val="00D20CC5"/>
    <w:rsid w:val="00D25B1A"/>
    <w:rsid w:val="00D33E08"/>
    <w:rsid w:val="00D3531A"/>
    <w:rsid w:val="00D36BBF"/>
    <w:rsid w:val="00D370DE"/>
    <w:rsid w:val="00D55667"/>
    <w:rsid w:val="00D635F8"/>
    <w:rsid w:val="00D70348"/>
    <w:rsid w:val="00D83D0A"/>
    <w:rsid w:val="00D87B01"/>
    <w:rsid w:val="00D92953"/>
    <w:rsid w:val="00DB3021"/>
    <w:rsid w:val="00DC033C"/>
    <w:rsid w:val="00DC1EF2"/>
    <w:rsid w:val="00DC623A"/>
    <w:rsid w:val="00DF28A1"/>
    <w:rsid w:val="00E045FB"/>
    <w:rsid w:val="00E06A5E"/>
    <w:rsid w:val="00E21EB3"/>
    <w:rsid w:val="00E2260B"/>
    <w:rsid w:val="00E23ED4"/>
    <w:rsid w:val="00E27438"/>
    <w:rsid w:val="00E31ABB"/>
    <w:rsid w:val="00E37831"/>
    <w:rsid w:val="00E469D8"/>
    <w:rsid w:val="00E47A49"/>
    <w:rsid w:val="00E90422"/>
    <w:rsid w:val="00EB0B43"/>
    <w:rsid w:val="00EC2EFD"/>
    <w:rsid w:val="00ED0DD4"/>
    <w:rsid w:val="00EE0ABD"/>
    <w:rsid w:val="00F12693"/>
    <w:rsid w:val="00F2003E"/>
    <w:rsid w:val="00F53FDB"/>
    <w:rsid w:val="00F54512"/>
    <w:rsid w:val="00F67BEC"/>
    <w:rsid w:val="00F67E6A"/>
    <w:rsid w:val="00FA6379"/>
    <w:rsid w:val="00FB1E84"/>
    <w:rsid w:val="00FB41B6"/>
    <w:rsid w:val="00FC194F"/>
    <w:rsid w:val="00FC2720"/>
    <w:rsid w:val="00FC471C"/>
    <w:rsid w:val="00FD0271"/>
    <w:rsid w:val="00FD56A5"/>
    <w:rsid w:val="00FF3C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37831"/>
    <w:pPr>
      <w:spacing w:line="240" w:lineRule="auto"/>
    </w:pPr>
    <w:rPr>
      <w:rFonts w:ascii="Times New Roman" w:eastAsia="Times New Roman" w:hAnsi="Times New Roman" w:cs="Akhbar MT"/>
      <w:szCs w:val="30"/>
      <w:lang w:val="en-GB"/>
    </w:rPr>
  </w:style>
  <w:style w:type="paragraph" w:styleId="Heading1">
    <w:name w:val="heading 1"/>
    <w:aliases w:val="Part"/>
    <w:basedOn w:val="Normal"/>
    <w:next w:val="Heading2"/>
    <w:link w:val="Heading1Char"/>
    <w:uiPriority w:val="9"/>
    <w:qFormat/>
    <w:rsid w:val="00E37831"/>
    <w:pPr>
      <w:keepNext/>
      <w:numPr>
        <w:numId w:val="1"/>
      </w:numPr>
      <w:spacing w:before="240"/>
      <w:jc w:val="center"/>
      <w:outlineLvl w:val="0"/>
    </w:pPr>
    <w:rPr>
      <w:rFonts w:ascii="Times New Roman Bold" w:hAnsi="Times New Roman Bold"/>
      <w:b/>
      <w:bCs/>
      <w:sz w:val="26"/>
      <w:szCs w:val="36"/>
    </w:rPr>
  </w:style>
  <w:style w:type="paragraph" w:styleId="Heading2">
    <w:name w:val="heading 2"/>
    <w:aliases w:val="Chpt"/>
    <w:basedOn w:val="Normal"/>
    <w:next w:val="Heading3"/>
    <w:link w:val="Heading2Char"/>
    <w:uiPriority w:val="9"/>
    <w:qFormat/>
    <w:rsid w:val="00E37831"/>
    <w:pPr>
      <w:keepNext/>
      <w:numPr>
        <w:ilvl w:val="1"/>
        <w:numId w:val="1"/>
      </w:numPr>
      <w:spacing w:before="240"/>
      <w:jc w:val="center"/>
      <w:outlineLvl w:val="1"/>
    </w:pPr>
    <w:rPr>
      <w:rFonts w:ascii="Times New Roman Bold" w:hAnsi="Times New Roman Bold"/>
      <w:b/>
      <w:bCs/>
      <w:sz w:val="24"/>
      <w:szCs w:val="32"/>
    </w:rPr>
  </w:style>
  <w:style w:type="paragraph" w:styleId="Heading3">
    <w:name w:val="heading 3"/>
    <w:basedOn w:val="Normal"/>
    <w:next w:val="Normal"/>
    <w:link w:val="Heading3Char"/>
    <w:uiPriority w:val="9"/>
    <w:semiHidden/>
    <w:unhideWhenUsed/>
    <w:qFormat/>
    <w:rsid w:val="00E3783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D3455"/>
    <w:pPr>
      <w:keepNext/>
      <w:bidi/>
      <w:spacing w:after="0"/>
      <w:jc w:val="center"/>
      <w:outlineLvl w:val="3"/>
    </w:pPr>
    <w:rPr>
      <w:rFonts w:cs="Times New Roman"/>
      <w:bCs/>
      <w:lang w:bidi="ar-L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rt Char"/>
    <w:basedOn w:val="DefaultParagraphFont"/>
    <w:link w:val="Heading1"/>
    <w:uiPriority w:val="9"/>
    <w:rsid w:val="00E37831"/>
    <w:rPr>
      <w:rFonts w:ascii="Times New Roman Bold" w:eastAsia="Times New Roman" w:hAnsi="Times New Roman Bold" w:cs="Akhbar MT"/>
      <w:b/>
      <w:bCs/>
      <w:sz w:val="26"/>
      <w:szCs w:val="36"/>
      <w:lang w:val="en-GB"/>
    </w:rPr>
  </w:style>
  <w:style w:type="character" w:customStyle="1" w:styleId="Heading2Char">
    <w:name w:val="Heading 2 Char"/>
    <w:aliases w:val="Chpt Char"/>
    <w:basedOn w:val="DefaultParagraphFont"/>
    <w:link w:val="Heading2"/>
    <w:uiPriority w:val="9"/>
    <w:rsid w:val="00E37831"/>
    <w:rPr>
      <w:rFonts w:ascii="Times New Roman Bold" w:eastAsia="Times New Roman" w:hAnsi="Times New Roman Bold" w:cs="Akhbar MT"/>
      <w:b/>
      <w:bCs/>
      <w:sz w:val="24"/>
      <w:szCs w:val="32"/>
      <w:lang w:val="en-GB"/>
    </w:rPr>
  </w:style>
  <w:style w:type="paragraph" w:styleId="Header">
    <w:name w:val="header"/>
    <w:basedOn w:val="Normal"/>
    <w:link w:val="HeaderChar"/>
    <w:uiPriority w:val="99"/>
    <w:unhideWhenUsed/>
    <w:rsid w:val="00E37831"/>
    <w:pPr>
      <w:tabs>
        <w:tab w:val="center" w:pos="4536"/>
        <w:tab w:val="right" w:pos="9072"/>
      </w:tabs>
      <w:spacing w:after="0"/>
    </w:pPr>
  </w:style>
  <w:style w:type="character" w:customStyle="1" w:styleId="HeaderChar">
    <w:name w:val="Header Char"/>
    <w:basedOn w:val="DefaultParagraphFont"/>
    <w:link w:val="Header"/>
    <w:uiPriority w:val="99"/>
    <w:rsid w:val="00E37831"/>
    <w:rPr>
      <w:rFonts w:ascii="Times New Roman" w:eastAsia="Times New Roman" w:hAnsi="Times New Roman" w:cs="Akhbar MT"/>
      <w:szCs w:val="30"/>
      <w:lang w:val="en-GB"/>
    </w:rPr>
  </w:style>
  <w:style w:type="paragraph" w:styleId="Footer">
    <w:name w:val="footer"/>
    <w:basedOn w:val="Normal"/>
    <w:link w:val="FooterChar"/>
    <w:uiPriority w:val="99"/>
    <w:unhideWhenUsed/>
    <w:rsid w:val="00E37831"/>
    <w:pPr>
      <w:tabs>
        <w:tab w:val="center" w:pos="4536"/>
        <w:tab w:val="right" w:pos="9072"/>
      </w:tabs>
      <w:spacing w:after="0"/>
    </w:pPr>
  </w:style>
  <w:style w:type="character" w:customStyle="1" w:styleId="FooterChar">
    <w:name w:val="Footer Char"/>
    <w:basedOn w:val="DefaultParagraphFont"/>
    <w:link w:val="Footer"/>
    <w:uiPriority w:val="99"/>
    <w:rsid w:val="00E37831"/>
    <w:rPr>
      <w:rFonts w:ascii="Times New Roman" w:eastAsia="Times New Roman" w:hAnsi="Times New Roman" w:cs="Akhbar MT"/>
      <w:szCs w:val="30"/>
      <w:lang w:val="en-GB"/>
    </w:rPr>
  </w:style>
  <w:style w:type="paragraph" w:customStyle="1" w:styleId="Note">
    <w:name w:val="Note"/>
    <w:basedOn w:val="Normal"/>
    <w:link w:val="NoteChar"/>
    <w:autoRedefine/>
    <w:qFormat/>
    <w:rsid w:val="00924A0B"/>
    <w:pPr>
      <w:pBdr>
        <w:top w:val="single" w:sz="4" w:space="0" w:color="auto"/>
      </w:pBdr>
      <w:spacing w:after="0" w:line="192" w:lineRule="auto"/>
      <w:jc w:val="center"/>
      <w:textboxTightWrap w:val="allLines"/>
    </w:pPr>
    <w:rPr>
      <w:i/>
      <w:sz w:val="20"/>
      <w:szCs w:val="28"/>
    </w:rPr>
  </w:style>
  <w:style w:type="character" w:customStyle="1" w:styleId="NoteChar">
    <w:name w:val="Note Char"/>
    <w:basedOn w:val="DefaultParagraphFont"/>
    <w:link w:val="Note"/>
    <w:locked/>
    <w:rsid w:val="00924A0B"/>
    <w:rPr>
      <w:rFonts w:ascii="Times New Roman" w:eastAsia="Times New Roman" w:hAnsi="Times New Roman" w:cs="Akhbar MT"/>
      <w:i/>
      <w:sz w:val="20"/>
      <w:szCs w:val="28"/>
      <w:lang w:val="en-GB"/>
    </w:rPr>
  </w:style>
  <w:style w:type="paragraph" w:customStyle="1" w:styleId="DocTitle">
    <w:name w:val="DocTitle"/>
    <w:basedOn w:val="Normal"/>
    <w:link w:val="DocTitleChar"/>
    <w:qFormat/>
    <w:rsid w:val="00E37831"/>
    <w:pPr>
      <w:spacing w:before="240" w:after="360"/>
      <w:jc w:val="center"/>
    </w:pPr>
    <w:rPr>
      <w:bCs/>
      <w:color w:val="7F7F7F" w:themeColor="text1" w:themeTint="80"/>
      <w:sz w:val="56"/>
      <w:szCs w:val="72"/>
    </w:rPr>
  </w:style>
  <w:style w:type="character" w:customStyle="1" w:styleId="DocTitleChar">
    <w:name w:val="DocTitle Char"/>
    <w:basedOn w:val="DefaultParagraphFont"/>
    <w:link w:val="DocTitle"/>
    <w:locked/>
    <w:rsid w:val="00E37831"/>
    <w:rPr>
      <w:rFonts w:ascii="Times New Roman" w:eastAsia="Times New Roman" w:hAnsi="Times New Roman" w:cs="Akhbar MT"/>
      <w:bCs/>
      <w:color w:val="7F7F7F" w:themeColor="text1" w:themeTint="80"/>
      <w:sz w:val="56"/>
      <w:szCs w:val="72"/>
      <w:lang w:val="en-GB"/>
    </w:rPr>
  </w:style>
  <w:style w:type="paragraph" w:customStyle="1" w:styleId="NewPara">
    <w:name w:val="NewPara"/>
    <w:basedOn w:val="ListParagraph"/>
    <w:link w:val="NewParaChar"/>
    <w:qFormat/>
    <w:rsid w:val="00E37831"/>
    <w:pPr>
      <w:numPr>
        <w:numId w:val="2"/>
      </w:numPr>
      <w:ind w:left="0"/>
      <w:contextualSpacing w:val="0"/>
    </w:pPr>
  </w:style>
  <w:style w:type="character" w:customStyle="1" w:styleId="NewParaChar">
    <w:name w:val="NewPara Char"/>
    <w:basedOn w:val="DefaultParagraphFont"/>
    <w:link w:val="NewPara"/>
    <w:locked/>
    <w:rsid w:val="00E37831"/>
    <w:rPr>
      <w:rFonts w:ascii="Times New Roman" w:eastAsia="Times New Roman" w:hAnsi="Times New Roman" w:cs="Akhbar MT"/>
      <w:szCs w:val="30"/>
      <w:lang w:val="en-GB"/>
    </w:rPr>
  </w:style>
  <w:style w:type="paragraph" w:customStyle="1" w:styleId="BulletList">
    <w:name w:val="Bullet List"/>
    <w:basedOn w:val="ListParagraph"/>
    <w:link w:val="BulletListChar"/>
    <w:qFormat/>
    <w:rsid w:val="00E37831"/>
    <w:pPr>
      <w:numPr>
        <w:numId w:val="3"/>
      </w:numPr>
      <w:ind w:left="714" w:hanging="357"/>
    </w:pPr>
  </w:style>
  <w:style w:type="character" w:customStyle="1" w:styleId="BulletListChar">
    <w:name w:val="Bullet List Char"/>
    <w:basedOn w:val="DefaultParagraphFont"/>
    <w:link w:val="BulletList"/>
    <w:locked/>
    <w:rsid w:val="00E37831"/>
    <w:rPr>
      <w:rFonts w:ascii="Times New Roman" w:eastAsia="Times New Roman" w:hAnsi="Times New Roman" w:cs="Akhbar MT"/>
      <w:szCs w:val="30"/>
      <w:lang w:val="en-GB"/>
    </w:rPr>
  </w:style>
  <w:style w:type="paragraph" w:customStyle="1" w:styleId="SummaryBoxText">
    <w:name w:val="Summary Box Text"/>
    <w:basedOn w:val="Normal"/>
    <w:link w:val="SummaryBoxTextChar"/>
    <w:qFormat/>
    <w:rsid w:val="00E37831"/>
    <w:pPr>
      <w:spacing w:line="360" w:lineRule="auto"/>
    </w:pPr>
  </w:style>
  <w:style w:type="character" w:customStyle="1" w:styleId="SummaryBoxTextChar">
    <w:name w:val="Summary Box Text Char"/>
    <w:basedOn w:val="DefaultParagraphFont"/>
    <w:link w:val="SummaryBoxText"/>
    <w:locked/>
    <w:rsid w:val="00E37831"/>
    <w:rPr>
      <w:rFonts w:ascii="Times New Roman" w:eastAsia="Times New Roman" w:hAnsi="Times New Roman" w:cs="Akhbar MT"/>
      <w:szCs w:val="30"/>
      <w:lang w:val="en-GB"/>
    </w:rPr>
  </w:style>
  <w:style w:type="paragraph" w:customStyle="1" w:styleId="Underlined">
    <w:name w:val="Underlined"/>
    <w:basedOn w:val="Normal"/>
    <w:link w:val="UnderlinedChar"/>
    <w:qFormat/>
    <w:rsid w:val="00E37831"/>
    <w:pPr>
      <w:pBdr>
        <w:bottom w:val="single" w:sz="12" w:space="1" w:color="auto"/>
      </w:pBdr>
    </w:pPr>
  </w:style>
  <w:style w:type="character" w:customStyle="1" w:styleId="UnderlinedChar">
    <w:name w:val="Underlined Char"/>
    <w:basedOn w:val="DefaultParagraphFont"/>
    <w:link w:val="Underlined"/>
    <w:locked/>
    <w:rsid w:val="00E37831"/>
    <w:rPr>
      <w:rFonts w:ascii="Times New Roman" w:eastAsia="Times New Roman" w:hAnsi="Times New Roman" w:cs="Akhbar MT"/>
      <w:szCs w:val="30"/>
      <w:lang w:val="en-GB"/>
    </w:rPr>
  </w:style>
  <w:style w:type="paragraph" w:customStyle="1" w:styleId="PageBreak">
    <w:name w:val="PageBreak"/>
    <w:basedOn w:val="Normal"/>
    <w:link w:val="PageBreakChar"/>
    <w:rsid w:val="00E37831"/>
  </w:style>
  <w:style w:type="character" w:customStyle="1" w:styleId="PageBreakChar">
    <w:name w:val="PageBreak Char"/>
    <w:basedOn w:val="DefaultParagraphFont"/>
    <w:link w:val="PageBreak"/>
    <w:locked/>
    <w:rsid w:val="00E37831"/>
    <w:rPr>
      <w:rFonts w:ascii="Times New Roman" w:eastAsia="Times New Roman" w:hAnsi="Times New Roman" w:cs="Akhbar MT"/>
      <w:szCs w:val="30"/>
      <w:lang w:val="en-GB"/>
    </w:rPr>
  </w:style>
  <w:style w:type="paragraph" w:customStyle="1" w:styleId="MeetingInfo">
    <w:name w:val="MeetingInfo"/>
    <w:basedOn w:val="Normal"/>
    <w:link w:val="MeetingInfoChar"/>
    <w:qFormat/>
    <w:rsid w:val="00E37831"/>
    <w:pPr>
      <w:pBdr>
        <w:top w:val="single" w:sz="8" w:space="6" w:color="auto"/>
        <w:left w:val="single" w:sz="8" w:space="0" w:color="auto"/>
        <w:bottom w:val="single" w:sz="8" w:space="6" w:color="auto"/>
        <w:right w:val="single" w:sz="8" w:space="0" w:color="auto"/>
        <w:between w:val="single" w:sz="8" w:space="6" w:color="auto"/>
        <w:bar w:val="single" w:sz="8" w:color="auto"/>
      </w:pBdr>
      <w:jc w:val="center"/>
    </w:pPr>
    <w:rPr>
      <w:rFonts w:ascii="Times New Roman Bold" w:hAnsi="Times New Roman Bold"/>
      <w:b/>
      <w:bCs/>
      <w:sz w:val="28"/>
      <w:szCs w:val="36"/>
    </w:rPr>
  </w:style>
  <w:style w:type="character" w:customStyle="1" w:styleId="MeetingInfoChar">
    <w:name w:val="MeetingInfo Char"/>
    <w:basedOn w:val="DefaultParagraphFont"/>
    <w:link w:val="MeetingInfo"/>
    <w:locked/>
    <w:rsid w:val="00E37831"/>
    <w:rPr>
      <w:rFonts w:ascii="Times New Roman Bold" w:eastAsia="Times New Roman" w:hAnsi="Times New Roman Bold" w:cs="Akhbar MT"/>
      <w:b/>
      <w:bCs/>
      <w:sz w:val="28"/>
      <w:szCs w:val="36"/>
      <w:lang w:val="en-GB"/>
    </w:rPr>
  </w:style>
  <w:style w:type="paragraph" w:customStyle="1" w:styleId="Hidden">
    <w:name w:val="Hidden"/>
    <w:basedOn w:val="Normal"/>
    <w:link w:val="HiddenChar"/>
    <w:qFormat/>
    <w:rsid w:val="00E37831"/>
    <w:pPr>
      <w:spacing w:line="20" w:lineRule="exact"/>
    </w:pPr>
    <w:rPr>
      <w:sz w:val="2"/>
    </w:rPr>
  </w:style>
  <w:style w:type="character" w:customStyle="1" w:styleId="HiddenChar">
    <w:name w:val="Hidden Char"/>
    <w:basedOn w:val="DefaultParagraphFont"/>
    <w:link w:val="Hidden"/>
    <w:locked/>
    <w:rsid w:val="00E37831"/>
    <w:rPr>
      <w:rFonts w:ascii="Times New Roman" w:eastAsia="Times New Roman" w:hAnsi="Times New Roman" w:cs="Akhbar MT"/>
      <w:sz w:val="2"/>
      <w:szCs w:val="30"/>
      <w:lang w:val="en-GB"/>
    </w:rPr>
  </w:style>
  <w:style w:type="paragraph" w:customStyle="1" w:styleId="LanguageSymbol">
    <w:name w:val="LanguageSymbol"/>
    <w:basedOn w:val="Normal"/>
    <w:link w:val="LanguageSymbolChar"/>
    <w:qFormat/>
    <w:rsid w:val="00E37831"/>
    <w:pPr>
      <w:framePr w:h="655" w:hRule="exact" w:hSpace="181" w:wrap="around" w:vAnchor="page" w:hAnchor="page" w:x="10667" w:y="899"/>
    </w:pPr>
    <w:rPr>
      <w:b/>
      <w:color w:val="808080"/>
      <w:sz w:val="56"/>
      <w:szCs w:val="56"/>
    </w:rPr>
  </w:style>
  <w:style w:type="character" w:customStyle="1" w:styleId="LanguageSymbolChar">
    <w:name w:val="LanguageSymbol Char"/>
    <w:basedOn w:val="DefaultParagraphFont"/>
    <w:link w:val="LanguageSymbol"/>
    <w:locked/>
    <w:rsid w:val="00E37831"/>
    <w:rPr>
      <w:rFonts w:ascii="Times New Roman" w:eastAsia="Times New Roman" w:hAnsi="Times New Roman" w:cs="Akhbar MT"/>
      <w:b/>
      <w:color w:val="808080"/>
      <w:sz w:val="56"/>
      <w:szCs w:val="56"/>
      <w:lang w:val="en-GB"/>
    </w:rPr>
  </w:style>
  <w:style w:type="table" w:styleId="TableGrid">
    <w:name w:val="Table Grid"/>
    <w:basedOn w:val="TableNormal"/>
    <w:uiPriority w:val="59"/>
    <w:rsid w:val="00E37831"/>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E37831"/>
    <w:rPr>
      <w:rFonts w:cs="Times New Roman"/>
    </w:rPr>
  </w:style>
  <w:style w:type="paragraph" w:styleId="FootnoteText">
    <w:name w:val="footnote text"/>
    <w:basedOn w:val="Normal"/>
    <w:link w:val="FootnoteTextChar"/>
    <w:uiPriority w:val="99"/>
    <w:unhideWhenUsed/>
    <w:rsid w:val="00E37831"/>
    <w:pPr>
      <w:spacing w:after="0"/>
    </w:pPr>
    <w:rPr>
      <w:sz w:val="20"/>
      <w:szCs w:val="20"/>
    </w:rPr>
  </w:style>
  <w:style w:type="character" w:customStyle="1" w:styleId="FootnoteTextChar">
    <w:name w:val="Footnote Text Char"/>
    <w:basedOn w:val="DefaultParagraphFont"/>
    <w:link w:val="FootnoteText"/>
    <w:uiPriority w:val="99"/>
    <w:rsid w:val="00E37831"/>
    <w:rPr>
      <w:rFonts w:ascii="Times New Roman" w:eastAsia="Times New Roman" w:hAnsi="Times New Roman" w:cs="Akhbar MT"/>
      <w:sz w:val="20"/>
      <w:szCs w:val="20"/>
      <w:lang w:val="en-GB"/>
    </w:rPr>
  </w:style>
  <w:style w:type="character" w:styleId="FootnoteReference">
    <w:name w:val="footnote reference"/>
    <w:aliases w:val="stylish,16 Point,Superscript 6 Point,Referencia nota al pie,EN Footnote Reference,Times 10 Point,Exposant 3 Point,Footnote symbol,Footnote reference number,note TESI,SUPERS,number,no...,Footnote Reference/"/>
    <w:basedOn w:val="DefaultParagraphFont"/>
    <w:uiPriority w:val="99"/>
    <w:rsid w:val="00E37831"/>
    <w:rPr>
      <w:rFonts w:cs="Times New Roman"/>
      <w:sz w:val="18"/>
      <w:vertAlign w:val="superscript"/>
    </w:rPr>
  </w:style>
  <w:style w:type="character" w:customStyle="1" w:styleId="Heading3Char">
    <w:name w:val="Heading 3 Char"/>
    <w:basedOn w:val="DefaultParagraphFont"/>
    <w:link w:val="Heading3"/>
    <w:uiPriority w:val="9"/>
    <w:semiHidden/>
    <w:rsid w:val="00E37831"/>
    <w:rPr>
      <w:rFonts w:asciiTheme="majorHAnsi" w:eastAsiaTheme="majorEastAsia" w:hAnsiTheme="majorHAnsi" w:cstheme="majorBidi"/>
      <w:b/>
      <w:bCs/>
      <w:color w:val="4F81BD" w:themeColor="accent1"/>
      <w:szCs w:val="30"/>
      <w:lang w:val="en-GB"/>
    </w:rPr>
  </w:style>
  <w:style w:type="paragraph" w:styleId="ListParagraph">
    <w:name w:val="List Paragraph"/>
    <w:basedOn w:val="Normal"/>
    <w:uiPriority w:val="34"/>
    <w:qFormat/>
    <w:rsid w:val="00E37831"/>
    <w:pPr>
      <w:ind w:left="720"/>
      <w:contextualSpacing/>
    </w:pPr>
  </w:style>
  <w:style w:type="paragraph" w:styleId="BalloonText">
    <w:name w:val="Balloon Text"/>
    <w:basedOn w:val="Normal"/>
    <w:link w:val="BalloonTextChar"/>
    <w:uiPriority w:val="99"/>
    <w:semiHidden/>
    <w:unhideWhenUsed/>
    <w:rsid w:val="00E3783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7831"/>
    <w:rPr>
      <w:rFonts w:ascii="Tahoma" w:eastAsia="Times New Roman" w:hAnsi="Tahoma" w:cs="Tahoma"/>
      <w:sz w:val="16"/>
      <w:szCs w:val="16"/>
      <w:lang w:val="en-GB"/>
    </w:rPr>
  </w:style>
  <w:style w:type="character" w:styleId="Hyperlink">
    <w:name w:val="Hyperlink"/>
    <w:basedOn w:val="DefaultParagraphFont"/>
    <w:uiPriority w:val="99"/>
    <w:unhideWhenUsed/>
    <w:rsid w:val="00326A64"/>
    <w:rPr>
      <w:color w:val="0000FF" w:themeColor="hyperlink"/>
      <w:u w:val="single"/>
    </w:rPr>
  </w:style>
  <w:style w:type="character" w:customStyle="1" w:styleId="Heading4Char">
    <w:name w:val="Heading 4 Char"/>
    <w:basedOn w:val="DefaultParagraphFont"/>
    <w:link w:val="Heading4"/>
    <w:uiPriority w:val="9"/>
    <w:rsid w:val="004D3455"/>
    <w:rPr>
      <w:rFonts w:ascii="Times New Roman" w:eastAsia="Times New Roman" w:hAnsi="Times New Roman" w:cs="Times New Roman"/>
      <w:bCs/>
      <w:szCs w:val="30"/>
      <w:lang w:val="en-GB" w:bidi="ar-LB"/>
    </w:rPr>
  </w:style>
  <w:style w:type="paragraph" w:styleId="BodyText">
    <w:name w:val="Body Text"/>
    <w:basedOn w:val="Normal"/>
    <w:link w:val="BodyTextChar"/>
    <w:uiPriority w:val="99"/>
    <w:unhideWhenUsed/>
    <w:rsid w:val="005C267A"/>
    <w:pPr>
      <w:bidi/>
      <w:spacing w:after="0" w:line="180" w:lineRule="auto"/>
      <w:jc w:val="both"/>
    </w:pPr>
    <w:rPr>
      <w:sz w:val="30"/>
    </w:rPr>
  </w:style>
  <w:style w:type="character" w:customStyle="1" w:styleId="BodyTextChar">
    <w:name w:val="Body Text Char"/>
    <w:basedOn w:val="DefaultParagraphFont"/>
    <w:link w:val="BodyText"/>
    <w:uiPriority w:val="99"/>
    <w:rsid w:val="005C267A"/>
    <w:rPr>
      <w:rFonts w:ascii="Times New Roman" w:eastAsia="Times New Roman" w:hAnsi="Times New Roman" w:cs="Akhbar MT"/>
      <w:sz w:val="30"/>
      <w:szCs w:val="3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37831"/>
    <w:pPr>
      <w:spacing w:line="240" w:lineRule="auto"/>
    </w:pPr>
    <w:rPr>
      <w:rFonts w:ascii="Times New Roman" w:eastAsia="Times New Roman" w:hAnsi="Times New Roman" w:cs="Akhbar MT"/>
      <w:szCs w:val="30"/>
      <w:lang w:val="en-GB"/>
    </w:rPr>
  </w:style>
  <w:style w:type="paragraph" w:styleId="Heading1">
    <w:name w:val="heading 1"/>
    <w:aliases w:val="Part"/>
    <w:basedOn w:val="Normal"/>
    <w:next w:val="Heading2"/>
    <w:link w:val="Heading1Char"/>
    <w:uiPriority w:val="9"/>
    <w:qFormat/>
    <w:rsid w:val="00E37831"/>
    <w:pPr>
      <w:keepNext/>
      <w:numPr>
        <w:numId w:val="1"/>
      </w:numPr>
      <w:spacing w:before="240"/>
      <w:jc w:val="center"/>
      <w:outlineLvl w:val="0"/>
    </w:pPr>
    <w:rPr>
      <w:rFonts w:ascii="Times New Roman Bold" w:hAnsi="Times New Roman Bold"/>
      <w:b/>
      <w:bCs/>
      <w:sz w:val="26"/>
      <w:szCs w:val="36"/>
    </w:rPr>
  </w:style>
  <w:style w:type="paragraph" w:styleId="Heading2">
    <w:name w:val="heading 2"/>
    <w:aliases w:val="Chpt"/>
    <w:basedOn w:val="Normal"/>
    <w:next w:val="Heading3"/>
    <w:link w:val="Heading2Char"/>
    <w:uiPriority w:val="9"/>
    <w:qFormat/>
    <w:rsid w:val="00E37831"/>
    <w:pPr>
      <w:keepNext/>
      <w:numPr>
        <w:ilvl w:val="1"/>
        <w:numId w:val="1"/>
      </w:numPr>
      <w:spacing w:before="240"/>
      <w:jc w:val="center"/>
      <w:outlineLvl w:val="1"/>
    </w:pPr>
    <w:rPr>
      <w:rFonts w:ascii="Times New Roman Bold" w:hAnsi="Times New Roman Bold"/>
      <w:b/>
      <w:bCs/>
      <w:sz w:val="24"/>
      <w:szCs w:val="32"/>
    </w:rPr>
  </w:style>
  <w:style w:type="paragraph" w:styleId="Heading3">
    <w:name w:val="heading 3"/>
    <w:basedOn w:val="Normal"/>
    <w:next w:val="Normal"/>
    <w:link w:val="Heading3Char"/>
    <w:uiPriority w:val="9"/>
    <w:semiHidden/>
    <w:unhideWhenUsed/>
    <w:qFormat/>
    <w:rsid w:val="00E3783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D3455"/>
    <w:pPr>
      <w:keepNext/>
      <w:bidi/>
      <w:spacing w:after="0"/>
      <w:jc w:val="center"/>
      <w:outlineLvl w:val="3"/>
    </w:pPr>
    <w:rPr>
      <w:rFonts w:cs="Times New Roman"/>
      <w:bCs/>
      <w:lang w:bidi="ar-L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rt Char"/>
    <w:basedOn w:val="DefaultParagraphFont"/>
    <w:link w:val="Heading1"/>
    <w:uiPriority w:val="9"/>
    <w:rsid w:val="00E37831"/>
    <w:rPr>
      <w:rFonts w:ascii="Times New Roman Bold" w:eastAsia="Times New Roman" w:hAnsi="Times New Roman Bold" w:cs="Akhbar MT"/>
      <w:b/>
      <w:bCs/>
      <w:sz w:val="26"/>
      <w:szCs w:val="36"/>
      <w:lang w:val="en-GB"/>
    </w:rPr>
  </w:style>
  <w:style w:type="character" w:customStyle="1" w:styleId="Heading2Char">
    <w:name w:val="Heading 2 Char"/>
    <w:aliases w:val="Chpt Char"/>
    <w:basedOn w:val="DefaultParagraphFont"/>
    <w:link w:val="Heading2"/>
    <w:uiPriority w:val="9"/>
    <w:rsid w:val="00E37831"/>
    <w:rPr>
      <w:rFonts w:ascii="Times New Roman Bold" w:eastAsia="Times New Roman" w:hAnsi="Times New Roman Bold" w:cs="Akhbar MT"/>
      <w:b/>
      <w:bCs/>
      <w:sz w:val="24"/>
      <w:szCs w:val="32"/>
      <w:lang w:val="en-GB"/>
    </w:rPr>
  </w:style>
  <w:style w:type="paragraph" w:styleId="Header">
    <w:name w:val="header"/>
    <w:basedOn w:val="Normal"/>
    <w:link w:val="HeaderChar"/>
    <w:uiPriority w:val="99"/>
    <w:unhideWhenUsed/>
    <w:rsid w:val="00E37831"/>
    <w:pPr>
      <w:tabs>
        <w:tab w:val="center" w:pos="4536"/>
        <w:tab w:val="right" w:pos="9072"/>
      </w:tabs>
      <w:spacing w:after="0"/>
    </w:pPr>
  </w:style>
  <w:style w:type="character" w:customStyle="1" w:styleId="HeaderChar">
    <w:name w:val="Header Char"/>
    <w:basedOn w:val="DefaultParagraphFont"/>
    <w:link w:val="Header"/>
    <w:uiPriority w:val="99"/>
    <w:rsid w:val="00E37831"/>
    <w:rPr>
      <w:rFonts w:ascii="Times New Roman" w:eastAsia="Times New Roman" w:hAnsi="Times New Roman" w:cs="Akhbar MT"/>
      <w:szCs w:val="30"/>
      <w:lang w:val="en-GB"/>
    </w:rPr>
  </w:style>
  <w:style w:type="paragraph" w:styleId="Footer">
    <w:name w:val="footer"/>
    <w:basedOn w:val="Normal"/>
    <w:link w:val="FooterChar"/>
    <w:uiPriority w:val="99"/>
    <w:unhideWhenUsed/>
    <w:rsid w:val="00E37831"/>
    <w:pPr>
      <w:tabs>
        <w:tab w:val="center" w:pos="4536"/>
        <w:tab w:val="right" w:pos="9072"/>
      </w:tabs>
      <w:spacing w:after="0"/>
    </w:pPr>
  </w:style>
  <w:style w:type="character" w:customStyle="1" w:styleId="FooterChar">
    <w:name w:val="Footer Char"/>
    <w:basedOn w:val="DefaultParagraphFont"/>
    <w:link w:val="Footer"/>
    <w:uiPriority w:val="99"/>
    <w:rsid w:val="00E37831"/>
    <w:rPr>
      <w:rFonts w:ascii="Times New Roman" w:eastAsia="Times New Roman" w:hAnsi="Times New Roman" w:cs="Akhbar MT"/>
      <w:szCs w:val="30"/>
      <w:lang w:val="en-GB"/>
    </w:rPr>
  </w:style>
  <w:style w:type="paragraph" w:customStyle="1" w:styleId="Note">
    <w:name w:val="Note"/>
    <w:basedOn w:val="Normal"/>
    <w:link w:val="NoteChar"/>
    <w:autoRedefine/>
    <w:qFormat/>
    <w:rsid w:val="00924A0B"/>
    <w:pPr>
      <w:pBdr>
        <w:top w:val="single" w:sz="4" w:space="0" w:color="auto"/>
      </w:pBdr>
      <w:spacing w:after="0" w:line="192" w:lineRule="auto"/>
      <w:jc w:val="center"/>
      <w:textboxTightWrap w:val="allLines"/>
    </w:pPr>
    <w:rPr>
      <w:i/>
      <w:sz w:val="20"/>
      <w:szCs w:val="28"/>
    </w:rPr>
  </w:style>
  <w:style w:type="character" w:customStyle="1" w:styleId="NoteChar">
    <w:name w:val="Note Char"/>
    <w:basedOn w:val="DefaultParagraphFont"/>
    <w:link w:val="Note"/>
    <w:locked/>
    <w:rsid w:val="00924A0B"/>
    <w:rPr>
      <w:rFonts w:ascii="Times New Roman" w:eastAsia="Times New Roman" w:hAnsi="Times New Roman" w:cs="Akhbar MT"/>
      <w:i/>
      <w:sz w:val="20"/>
      <w:szCs w:val="28"/>
      <w:lang w:val="en-GB"/>
    </w:rPr>
  </w:style>
  <w:style w:type="paragraph" w:customStyle="1" w:styleId="DocTitle">
    <w:name w:val="DocTitle"/>
    <w:basedOn w:val="Normal"/>
    <w:link w:val="DocTitleChar"/>
    <w:qFormat/>
    <w:rsid w:val="00E37831"/>
    <w:pPr>
      <w:spacing w:before="240" w:after="360"/>
      <w:jc w:val="center"/>
    </w:pPr>
    <w:rPr>
      <w:bCs/>
      <w:color w:val="7F7F7F" w:themeColor="text1" w:themeTint="80"/>
      <w:sz w:val="56"/>
      <w:szCs w:val="72"/>
    </w:rPr>
  </w:style>
  <w:style w:type="character" w:customStyle="1" w:styleId="DocTitleChar">
    <w:name w:val="DocTitle Char"/>
    <w:basedOn w:val="DefaultParagraphFont"/>
    <w:link w:val="DocTitle"/>
    <w:locked/>
    <w:rsid w:val="00E37831"/>
    <w:rPr>
      <w:rFonts w:ascii="Times New Roman" w:eastAsia="Times New Roman" w:hAnsi="Times New Roman" w:cs="Akhbar MT"/>
      <w:bCs/>
      <w:color w:val="7F7F7F" w:themeColor="text1" w:themeTint="80"/>
      <w:sz w:val="56"/>
      <w:szCs w:val="72"/>
      <w:lang w:val="en-GB"/>
    </w:rPr>
  </w:style>
  <w:style w:type="paragraph" w:customStyle="1" w:styleId="NewPara">
    <w:name w:val="NewPara"/>
    <w:basedOn w:val="ListParagraph"/>
    <w:link w:val="NewParaChar"/>
    <w:qFormat/>
    <w:rsid w:val="00E37831"/>
    <w:pPr>
      <w:numPr>
        <w:numId w:val="2"/>
      </w:numPr>
      <w:ind w:left="0"/>
      <w:contextualSpacing w:val="0"/>
    </w:pPr>
  </w:style>
  <w:style w:type="character" w:customStyle="1" w:styleId="NewParaChar">
    <w:name w:val="NewPara Char"/>
    <w:basedOn w:val="DefaultParagraphFont"/>
    <w:link w:val="NewPara"/>
    <w:locked/>
    <w:rsid w:val="00E37831"/>
    <w:rPr>
      <w:rFonts w:ascii="Times New Roman" w:eastAsia="Times New Roman" w:hAnsi="Times New Roman" w:cs="Akhbar MT"/>
      <w:szCs w:val="30"/>
      <w:lang w:val="en-GB"/>
    </w:rPr>
  </w:style>
  <w:style w:type="paragraph" w:customStyle="1" w:styleId="BulletList">
    <w:name w:val="Bullet List"/>
    <w:basedOn w:val="ListParagraph"/>
    <w:link w:val="BulletListChar"/>
    <w:qFormat/>
    <w:rsid w:val="00E37831"/>
    <w:pPr>
      <w:numPr>
        <w:numId w:val="3"/>
      </w:numPr>
      <w:ind w:left="714" w:hanging="357"/>
    </w:pPr>
  </w:style>
  <w:style w:type="character" w:customStyle="1" w:styleId="BulletListChar">
    <w:name w:val="Bullet List Char"/>
    <w:basedOn w:val="DefaultParagraphFont"/>
    <w:link w:val="BulletList"/>
    <w:locked/>
    <w:rsid w:val="00E37831"/>
    <w:rPr>
      <w:rFonts w:ascii="Times New Roman" w:eastAsia="Times New Roman" w:hAnsi="Times New Roman" w:cs="Akhbar MT"/>
      <w:szCs w:val="30"/>
      <w:lang w:val="en-GB"/>
    </w:rPr>
  </w:style>
  <w:style w:type="paragraph" w:customStyle="1" w:styleId="SummaryBoxText">
    <w:name w:val="Summary Box Text"/>
    <w:basedOn w:val="Normal"/>
    <w:link w:val="SummaryBoxTextChar"/>
    <w:qFormat/>
    <w:rsid w:val="00E37831"/>
    <w:pPr>
      <w:spacing w:line="360" w:lineRule="auto"/>
    </w:pPr>
  </w:style>
  <w:style w:type="character" w:customStyle="1" w:styleId="SummaryBoxTextChar">
    <w:name w:val="Summary Box Text Char"/>
    <w:basedOn w:val="DefaultParagraphFont"/>
    <w:link w:val="SummaryBoxText"/>
    <w:locked/>
    <w:rsid w:val="00E37831"/>
    <w:rPr>
      <w:rFonts w:ascii="Times New Roman" w:eastAsia="Times New Roman" w:hAnsi="Times New Roman" w:cs="Akhbar MT"/>
      <w:szCs w:val="30"/>
      <w:lang w:val="en-GB"/>
    </w:rPr>
  </w:style>
  <w:style w:type="paragraph" w:customStyle="1" w:styleId="Underlined">
    <w:name w:val="Underlined"/>
    <w:basedOn w:val="Normal"/>
    <w:link w:val="UnderlinedChar"/>
    <w:qFormat/>
    <w:rsid w:val="00E37831"/>
    <w:pPr>
      <w:pBdr>
        <w:bottom w:val="single" w:sz="12" w:space="1" w:color="auto"/>
      </w:pBdr>
    </w:pPr>
  </w:style>
  <w:style w:type="character" w:customStyle="1" w:styleId="UnderlinedChar">
    <w:name w:val="Underlined Char"/>
    <w:basedOn w:val="DefaultParagraphFont"/>
    <w:link w:val="Underlined"/>
    <w:locked/>
    <w:rsid w:val="00E37831"/>
    <w:rPr>
      <w:rFonts w:ascii="Times New Roman" w:eastAsia="Times New Roman" w:hAnsi="Times New Roman" w:cs="Akhbar MT"/>
      <w:szCs w:val="30"/>
      <w:lang w:val="en-GB"/>
    </w:rPr>
  </w:style>
  <w:style w:type="paragraph" w:customStyle="1" w:styleId="PageBreak">
    <w:name w:val="PageBreak"/>
    <w:basedOn w:val="Normal"/>
    <w:link w:val="PageBreakChar"/>
    <w:rsid w:val="00E37831"/>
  </w:style>
  <w:style w:type="character" w:customStyle="1" w:styleId="PageBreakChar">
    <w:name w:val="PageBreak Char"/>
    <w:basedOn w:val="DefaultParagraphFont"/>
    <w:link w:val="PageBreak"/>
    <w:locked/>
    <w:rsid w:val="00E37831"/>
    <w:rPr>
      <w:rFonts w:ascii="Times New Roman" w:eastAsia="Times New Roman" w:hAnsi="Times New Roman" w:cs="Akhbar MT"/>
      <w:szCs w:val="30"/>
      <w:lang w:val="en-GB"/>
    </w:rPr>
  </w:style>
  <w:style w:type="paragraph" w:customStyle="1" w:styleId="MeetingInfo">
    <w:name w:val="MeetingInfo"/>
    <w:basedOn w:val="Normal"/>
    <w:link w:val="MeetingInfoChar"/>
    <w:qFormat/>
    <w:rsid w:val="00E37831"/>
    <w:pPr>
      <w:pBdr>
        <w:top w:val="single" w:sz="8" w:space="6" w:color="auto"/>
        <w:left w:val="single" w:sz="8" w:space="0" w:color="auto"/>
        <w:bottom w:val="single" w:sz="8" w:space="6" w:color="auto"/>
        <w:right w:val="single" w:sz="8" w:space="0" w:color="auto"/>
        <w:between w:val="single" w:sz="8" w:space="6" w:color="auto"/>
        <w:bar w:val="single" w:sz="8" w:color="auto"/>
      </w:pBdr>
      <w:jc w:val="center"/>
    </w:pPr>
    <w:rPr>
      <w:rFonts w:ascii="Times New Roman Bold" w:hAnsi="Times New Roman Bold"/>
      <w:b/>
      <w:bCs/>
      <w:sz w:val="28"/>
      <w:szCs w:val="36"/>
    </w:rPr>
  </w:style>
  <w:style w:type="character" w:customStyle="1" w:styleId="MeetingInfoChar">
    <w:name w:val="MeetingInfo Char"/>
    <w:basedOn w:val="DefaultParagraphFont"/>
    <w:link w:val="MeetingInfo"/>
    <w:locked/>
    <w:rsid w:val="00E37831"/>
    <w:rPr>
      <w:rFonts w:ascii="Times New Roman Bold" w:eastAsia="Times New Roman" w:hAnsi="Times New Roman Bold" w:cs="Akhbar MT"/>
      <w:b/>
      <w:bCs/>
      <w:sz w:val="28"/>
      <w:szCs w:val="36"/>
      <w:lang w:val="en-GB"/>
    </w:rPr>
  </w:style>
  <w:style w:type="paragraph" w:customStyle="1" w:styleId="Hidden">
    <w:name w:val="Hidden"/>
    <w:basedOn w:val="Normal"/>
    <w:link w:val="HiddenChar"/>
    <w:qFormat/>
    <w:rsid w:val="00E37831"/>
    <w:pPr>
      <w:spacing w:line="20" w:lineRule="exact"/>
    </w:pPr>
    <w:rPr>
      <w:sz w:val="2"/>
    </w:rPr>
  </w:style>
  <w:style w:type="character" w:customStyle="1" w:styleId="HiddenChar">
    <w:name w:val="Hidden Char"/>
    <w:basedOn w:val="DefaultParagraphFont"/>
    <w:link w:val="Hidden"/>
    <w:locked/>
    <w:rsid w:val="00E37831"/>
    <w:rPr>
      <w:rFonts w:ascii="Times New Roman" w:eastAsia="Times New Roman" w:hAnsi="Times New Roman" w:cs="Akhbar MT"/>
      <w:sz w:val="2"/>
      <w:szCs w:val="30"/>
      <w:lang w:val="en-GB"/>
    </w:rPr>
  </w:style>
  <w:style w:type="paragraph" w:customStyle="1" w:styleId="LanguageSymbol">
    <w:name w:val="LanguageSymbol"/>
    <w:basedOn w:val="Normal"/>
    <w:link w:val="LanguageSymbolChar"/>
    <w:qFormat/>
    <w:rsid w:val="00E37831"/>
    <w:pPr>
      <w:framePr w:h="655" w:hRule="exact" w:hSpace="181" w:wrap="around" w:vAnchor="page" w:hAnchor="page" w:x="10667" w:y="899"/>
    </w:pPr>
    <w:rPr>
      <w:b/>
      <w:color w:val="808080"/>
      <w:sz w:val="56"/>
      <w:szCs w:val="56"/>
    </w:rPr>
  </w:style>
  <w:style w:type="character" w:customStyle="1" w:styleId="LanguageSymbolChar">
    <w:name w:val="LanguageSymbol Char"/>
    <w:basedOn w:val="DefaultParagraphFont"/>
    <w:link w:val="LanguageSymbol"/>
    <w:locked/>
    <w:rsid w:val="00E37831"/>
    <w:rPr>
      <w:rFonts w:ascii="Times New Roman" w:eastAsia="Times New Roman" w:hAnsi="Times New Roman" w:cs="Akhbar MT"/>
      <w:b/>
      <w:color w:val="808080"/>
      <w:sz w:val="56"/>
      <w:szCs w:val="56"/>
      <w:lang w:val="en-GB"/>
    </w:rPr>
  </w:style>
  <w:style w:type="table" w:styleId="TableGrid">
    <w:name w:val="Table Grid"/>
    <w:basedOn w:val="TableNormal"/>
    <w:uiPriority w:val="59"/>
    <w:rsid w:val="00E37831"/>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E37831"/>
    <w:rPr>
      <w:rFonts w:cs="Times New Roman"/>
    </w:rPr>
  </w:style>
  <w:style w:type="paragraph" w:styleId="FootnoteText">
    <w:name w:val="footnote text"/>
    <w:basedOn w:val="Normal"/>
    <w:link w:val="FootnoteTextChar"/>
    <w:uiPriority w:val="99"/>
    <w:unhideWhenUsed/>
    <w:rsid w:val="00E37831"/>
    <w:pPr>
      <w:spacing w:after="0"/>
    </w:pPr>
    <w:rPr>
      <w:sz w:val="20"/>
      <w:szCs w:val="20"/>
    </w:rPr>
  </w:style>
  <w:style w:type="character" w:customStyle="1" w:styleId="FootnoteTextChar">
    <w:name w:val="Footnote Text Char"/>
    <w:basedOn w:val="DefaultParagraphFont"/>
    <w:link w:val="FootnoteText"/>
    <w:uiPriority w:val="99"/>
    <w:rsid w:val="00E37831"/>
    <w:rPr>
      <w:rFonts w:ascii="Times New Roman" w:eastAsia="Times New Roman" w:hAnsi="Times New Roman" w:cs="Akhbar MT"/>
      <w:sz w:val="20"/>
      <w:szCs w:val="20"/>
      <w:lang w:val="en-GB"/>
    </w:rPr>
  </w:style>
  <w:style w:type="character" w:styleId="FootnoteReference">
    <w:name w:val="footnote reference"/>
    <w:aliases w:val="stylish,16 Point,Superscript 6 Point,Referencia nota al pie,EN Footnote Reference,Times 10 Point,Exposant 3 Point,Footnote symbol,Footnote reference number,note TESI,SUPERS,number,no...,Footnote Reference/"/>
    <w:basedOn w:val="DefaultParagraphFont"/>
    <w:uiPriority w:val="99"/>
    <w:rsid w:val="00E37831"/>
    <w:rPr>
      <w:rFonts w:cs="Times New Roman"/>
      <w:sz w:val="18"/>
      <w:vertAlign w:val="superscript"/>
    </w:rPr>
  </w:style>
  <w:style w:type="character" w:customStyle="1" w:styleId="Heading3Char">
    <w:name w:val="Heading 3 Char"/>
    <w:basedOn w:val="DefaultParagraphFont"/>
    <w:link w:val="Heading3"/>
    <w:uiPriority w:val="9"/>
    <w:semiHidden/>
    <w:rsid w:val="00E37831"/>
    <w:rPr>
      <w:rFonts w:asciiTheme="majorHAnsi" w:eastAsiaTheme="majorEastAsia" w:hAnsiTheme="majorHAnsi" w:cstheme="majorBidi"/>
      <w:b/>
      <w:bCs/>
      <w:color w:val="4F81BD" w:themeColor="accent1"/>
      <w:szCs w:val="30"/>
      <w:lang w:val="en-GB"/>
    </w:rPr>
  </w:style>
  <w:style w:type="paragraph" w:styleId="ListParagraph">
    <w:name w:val="List Paragraph"/>
    <w:basedOn w:val="Normal"/>
    <w:uiPriority w:val="34"/>
    <w:qFormat/>
    <w:rsid w:val="00E37831"/>
    <w:pPr>
      <w:ind w:left="720"/>
      <w:contextualSpacing/>
    </w:pPr>
  </w:style>
  <w:style w:type="paragraph" w:styleId="BalloonText">
    <w:name w:val="Balloon Text"/>
    <w:basedOn w:val="Normal"/>
    <w:link w:val="BalloonTextChar"/>
    <w:uiPriority w:val="99"/>
    <w:semiHidden/>
    <w:unhideWhenUsed/>
    <w:rsid w:val="00E3783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7831"/>
    <w:rPr>
      <w:rFonts w:ascii="Tahoma" w:eastAsia="Times New Roman" w:hAnsi="Tahoma" w:cs="Tahoma"/>
      <w:sz w:val="16"/>
      <w:szCs w:val="16"/>
      <w:lang w:val="en-GB"/>
    </w:rPr>
  </w:style>
  <w:style w:type="character" w:styleId="Hyperlink">
    <w:name w:val="Hyperlink"/>
    <w:basedOn w:val="DefaultParagraphFont"/>
    <w:uiPriority w:val="99"/>
    <w:unhideWhenUsed/>
    <w:rsid w:val="00326A64"/>
    <w:rPr>
      <w:color w:val="0000FF" w:themeColor="hyperlink"/>
      <w:u w:val="single"/>
    </w:rPr>
  </w:style>
  <w:style w:type="character" w:customStyle="1" w:styleId="Heading4Char">
    <w:name w:val="Heading 4 Char"/>
    <w:basedOn w:val="DefaultParagraphFont"/>
    <w:link w:val="Heading4"/>
    <w:uiPriority w:val="9"/>
    <w:rsid w:val="004D3455"/>
    <w:rPr>
      <w:rFonts w:ascii="Times New Roman" w:eastAsia="Times New Roman" w:hAnsi="Times New Roman" w:cs="Times New Roman"/>
      <w:bCs/>
      <w:szCs w:val="30"/>
      <w:lang w:val="en-GB" w:bidi="ar-LB"/>
    </w:rPr>
  </w:style>
  <w:style w:type="paragraph" w:styleId="BodyText">
    <w:name w:val="Body Text"/>
    <w:basedOn w:val="Normal"/>
    <w:link w:val="BodyTextChar"/>
    <w:uiPriority w:val="99"/>
    <w:unhideWhenUsed/>
    <w:rsid w:val="005C267A"/>
    <w:pPr>
      <w:bidi/>
      <w:spacing w:after="0" w:line="180" w:lineRule="auto"/>
      <w:jc w:val="both"/>
    </w:pPr>
    <w:rPr>
      <w:sz w:val="30"/>
    </w:rPr>
  </w:style>
  <w:style w:type="character" w:customStyle="1" w:styleId="BodyTextChar">
    <w:name w:val="Body Text Char"/>
    <w:basedOn w:val="DefaultParagraphFont"/>
    <w:link w:val="BodyText"/>
    <w:uiPriority w:val="99"/>
    <w:rsid w:val="005C267A"/>
    <w:rPr>
      <w:rFonts w:ascii="Times New Roman" w:eastAsia="Times New Roman" w:hAnsi="Times New Roman" w:cs="Akhbar MT"/>
      <w:sz w:val="30"/>
      <w:szCs w:val="3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fao.org/cofi/30795-073768ef889213e5bbe595157c65066b.pdf" TargetMode="External"/><Relationship Id="rId2" Type="http://schemas.openxmlformats.org/officeDocument/2006/relationships/hyperlink" Target="http://www.seafoodandhealth.org" TargetMode="External"/><Relationship Id="rId1" Type="http://schemas.openxmlformats.org/officeDocument/2006/relationships/hyperlink" Target="http://www.disabled-world.com/fitness/nutrition/foodsecurity" TargetMode="External"/><Relationship Id="rId4" Type="http://schemas.openxmlformats.org/officeDocument/2006/relationships/hyperlink" Target="http://www.fao.org/docrep/009/a0874e/a0874e00.ht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824575-756C-4C15-992F-1A6FE02AF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4971</Words>
  <Characters>28337</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FAO of the UN</Company>
  <LinksUpToDate>false</LinksUpToDate>
  <CharactersWithSpaces>33242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Zenab Kadry (CPAM)</cp:lastModifiedBy>
  <cp:revision>2</cp:revision>
  <cp:lastPrinted>2015-08-07T16:15:00Z</cp:lastPrinted>
  <dcterms:created xsi:type="dcterms:W3CDTF">2015-08-07T16:18:00Z</dcterms:created>
  <dcterms:modified xsi:type="dcterms:W3CDTF">2015-08-07T16:18:00Z</dcterms:modified>
</cp:coreProperties>
</file>