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9D2" w:rsidRPr="009373C4" w:rsidRDefault="00D83BA5" w:rsidP="00D83BA5">
      <w:pPr>
        <w:spacing w:before="0" w:after="0" w:line="240" w:lineRule="auto"/>
        <w:jc w:val="center"/>
        <w:rPr>
          <w:rFonts w:ascii="Times New Roman"/>
        </w:rPr>
      </w:pPr>
      <w:r w:rsidRPr="009373C4">
        <w:rPr>
          <w:rFonts w:ascii="Times New Roman"/>
          <w:noProof/>
        </w:rPr>
        <mc:AlternateContent>
          <mc:Choice Requires="wps">
            <w:drawing>
              <wp:anchor distT="0" distB="0" distL="114300" distR="114300" simplePos="0" relativeHeight="251657728" behindDoc="1" locked="0" layoutInCell="0" allowOverlap="1" wp14:anchorId="4EA3CAE4" wp14:editId="7CAB64DE">
                <wp:simplePos x="0" y="0"/>
                <wp:positionH relativeFrom="page">
                  <wp:posOffset>6616065</wp:posOffset>
                </wp:positionH>
                <wp:positionV relativeFrom="page">
                  <wp:posOffset>606113</wp:posOffset>
                </wp:positionV>
                <wp:extent cx="321310" cy="396240"/>
                <wp:effectExtent l="0" t="0" r="2540" b="38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927A2" w:rsidRPr="00D108F1" w:rsidRDefault="00D927A2" w:rsidP="00D108F1">
                            <w:pPr>
                              <w:pStyle w:val="LanguageSymbol"/>
                              <w:spacing w:before="0"/>
                              <w:rPr>
                                <w:lang w:eastAsia="zh-CN"/>
                              </w:rPr>
                            </w:pPr>
                            <w:r w:rsidRPr="00D108F1">
                              <w:rPr>
                                <w:lang w:eastAsia="zh-CN"/>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520.95pt;margin-top:47.75pt;width:25.3pt;height:3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" o:allowincell="f" filled="f" stroked="f" strokeweight="0">
                <v:textbox inset="0,0,0,0">
                  <w:txbxContent>
                    <w:p w:rsidR="00D927A2" w:rsidRPr="00D108F1" w:rsidRDefault="00D927A2" w:rsidP="00D108F1">
                      <w:pPr>
                        <w:pStyle w:val="LanguageSymbol"/>
                        <w:spacing w:before="0"/>
                        <w:rPr>
                          <w:lang w:eastAsia="zh-CN"/>
                        </w:rPr>
                      </w:pPr>
                      <w:r w:rsidRPr="00D108F1">
                        <w:rPr>
                          <w:lang w:eastAsia="zh-CN"/>
                        </w:rPr>
                        <w:t>C</w:t>
                      </w:r>
                    </w:p>
                  </w:txbxContent>
                </v:textbox>
                <w10:wrap anchorx="page" anchory="page"/>
              </v:rect>
            </w:pict>
          </mc:Fallback>
        </mc:AlternateContent>
      </w:r>
      <w:r w:rsidRPr="009373C4">
        <w:rPr>
          <w:rFonts w:ascii="Times New Roman"/>
          <w:noProof/>
        </w:rPr>
        <w:drawing>
          <wp:inline distT="0" distB="0" distL="0" distR="0" wp14:anchorId="564982E5" wp14:editId="5D2F7AC2">
            <wp:extent cx="5760085" cy="794385"/>
            <wp:effectExtent l="0" t="0" r="0" b="5715"/>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60085" cy="794385"/>
                    </a:xfrm>
                    <a:prstGeom prst="rect">
                      <a:avLst/>
                    </a:prstGeom>
                  </pic:spPr>
                </pic:pic>
              </a:graphicData>
            </a:graphic>
          </wp:inline>
        </w:drawing>
      </w:r>
    </w:p>
    <w:p w:rsidR="00034D5C" w:rsidRPr="009373C4" w:rsidRDefault="00034D5C" w:rsidP="00EF6DFA">
      <w:pPr>
        <w:spacing w:before="240" w:after="240" w:line="240" w:lineRule="auto"/>
        <w:jc w:val="center"/>
        <w:rPr>
          <w:rFonts w:ascii="Times New Roman"/>
        </w:rPr>
      </w:pPr>
      <w:r w:rsidRPr="009373C4">
        <w:rPr>
          <w:rFonts w:ascii="Times New Roman"/>
          <w:b/>
          <w:color w:val="808080"/>
          <w:spacing w:val="120"/>
          <w:sz w:val="56"/>
          <w:szCs w:val="60"/>
        </w:rPr>
        <w:t>渔业委员会</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8863"/>
      </w:tblGrid>
      <w:tr w:rsidR="005D0530" w:rsidRPr="009373C4" w:rsidTr="00961ADC">
        <w:trPr>
          <w:jc w:val="center"/>
        </w:trPr>
        <w:tc>
          <w:tcPr>
            <w:tcW w:w="8863" w:type="dxa"/>
          </w:tcPr>
          <w:p w:rsidR="005D0530" w:rsidRPr="009373C4" w:rsidRDefault="005D0530" w:rsidP="00961ADC">
            <w:pPr>
              <w:spacing w:before="120" w:line="420" w:lineRule="exact"/>
              <w:jc w:val="center"/>
              <w:rPr>
                <w:rFonts w:ascii="Times New Roman" w:eastAsia="黑体"/>
                <w:b/>
                <w:spacing w:val="12"/>
                <w:sz w:val="32"/>
              </w:rPr>
            </w:pPr>
            <w:r w:rsidRPr="009373C4">
              <w:rPr>
                <w:rFonts w:ascii="Times New Roman" w:eastAsia="黑体" w:hint="eastAsia"/>
                <w:b/>
                <w:spacing w:val="60"/>
                <w:sz w:val="32"/>
              </w:rPr>
              <w:t>水产养殖分委员会</w:t>
            </w:r>
          </w:p>
        </w:tc>
      </w:tr>
      <w:tr w:rsidR="009339D2" w:rsidRPr="009373C4">
        <w:trPr>
          <w:jc w:val="center"/>
        </w:trPr>
        <w:tc>
          <w:tcPr>
            <w:tcW w:w="8863" w:type="dxa"/>
          </w:tcPr>
          <w:p w:rsidR="009339D2" w:rsidRPr="009373C4" w:rsidRDefault="005D0530" w:rsidP="005D0530">
            <w:pPr>
              <w:spacing w:before="160" w:line="420" w:lineRule="exact"/>
              <w:jc w:val="center"/>
              <w:rPr>
                <w:rFonts w:ascii="Times New Roman" w:eastAsia="楷体_GB2312"/>
                <w:b/>
                <w:spacing w:val="20"/>
                <w:sz w:val="28"/>
                <w:szCs w:val="28"/>
              </w:rPr>
            </w:pPr>
            <w:r w:rsidRPr="009373C4">
              <w:rPr>
                <w:rFonts w:ascii="Times New Roman" w:eastAsia="楷体_GB2312" w:hint="eastAsia"/>
                <w:b/>
                <w:spacing w:val="20"/>
                <w:sz w:val="28"/>
              </w:rPr>
              <w:t>第八届会议</w:t>
            </w:r>
          </w:p>
        </w:tc>
      </w:tr>
      <w:tr w:rsidR="009339D2" w:rsidRPr="009373C4">
        <w:trPr>
          <w:jc w:val="center"/>
        </w:trPr>
        <w:tc>
          <w:tcPr>
            <w:tcW w:w="8863" w:type="dxa"/>
          </w:tcPr>
          <w:p w:rsidR="009339D2" w:rsidRPr="009373C4" w:rsidRDefault="005D0530" w:rsidP="005D0530">
            <w:pPr>
              <w:spacing w:before="160" w:line="420" w:lineRule="exact"/>
              <w:jc w:val="center"/>
              <w:rPr>
                <w:rFonts w:ascii="Times New Roman"/>
                <w:b/>
                <w:spacing w:val="10"/>
              </w:rPr>
            </w:pPr>
            <w:r w:rsidRPr="009373C4">
              <w:rPr>
                <w:rFonts w:ascii="Times New Roman"/>
                <w:b/>
              </w:rPr>
              <w:t>201</w:t>
            </w:r>
            <w:r w:rsidRPr="009373C4">
              <w:rPr>
                <w:rFonts w:ascii="Times New Roman" w:hint="eastAsia"/>
                <w:b/>
              </w:rPr>
              <w:t>5</w:t>
            </w:r>
            <w:r w:rsidRPr="009373C4">
              <w:rPr>
                <w:rFonts w:ascii="Times New Roman" w:hint="eastAsia"/>
                <w:b/>
              </w:rPr>
              <w:t>年</w:t>
            </w:r>
            <w:r w:rsidRPr="009373C4">
              <w:rPr>
                <w:rFonts w:ascii="Times New Roman" w:hint="eastAsia"/>
                <w:b/>
              </w:rPr>
              <w:t>10</w:t>
            </w:r>
            <w:r w:rsidRPr="009373C4">
              <w:rPr>
                <w:rFonts w:ascii="Times New Roman" w:hint="eastAsia"/>
                <w:b/>
              </w:rPr>
              <w:t>月</w:t>
            </w:r>
            <w:r w:rsidRPr="009373C4">
              <w:rPr>
                <w:rFonts w:ascii="Times New Roman" w:hint="eastAsia"/>
                <w:b/>
              </w:rPr>
              <w:t>5</w:t>
            </w:r>
            <w:r w:rsidRPr="009373C4">
              <w:rPr>
                <w:rFonts w:ascii="Times New Roman" w:hint="eastAsia"/>
                <w:b/>
              </w:rPr>
              <w:t>－</w:t>
            </w:r>
            <w:r w:rsidRPr="009373C4">
              <w:rPr>
                <w:rFonts w:ascii="Times New Roman" w:hint="eastAsia"/>
                <w:b/>
              </w:rPr>
              <w:t>9</w:t>
            </w:r>
            <w:r w:rsidRPr="009373C4">
              <w:rPr>
                <w:rFonts w:ascii="Times New Roman" w:hint="eastAsia"/>
                <w:b/>
              </w:rPr>
              <w:t>日，巴西巴西利亚</w:t>
            </w:r>
          </w:p>
        </w:tc>
      </w:tr>
      <w:tr w:rsidR="009339D2" w:rsidRPr="009373C4">
        <w:trPr>
          <w:jc w:val="center"/>
        </w:trPr>
        <w:tc>
          <w:tcPr>
            <w:tcW w:w="8863" w:type="dxa"/>
          </w:tcPr>
          <w:p w:rsidR="009339D2" w:rsidRPr="009373C4" w:rsidRDefault="00342862">
            <w:pPr>
              <w:spacing w:before="120" w:line="420" w:lineRule="exact"/>
              <w:jc w:val="center"/>
              <w:rPr>
                <w:rFonts w:ascii="Times New Roman" w:eastAsia="黑体"/>
                <w:b/>
                <w:spacing w:val="12"/>
                <w:sz w:val="32"/>
                <w:szCs w:val="32"/>
              </w:rPr>
            </w:pPr>
            <w:r w:rsidRPr="009373C4">
              <w:rPr>
                <w:rFonts w:ascii="Times New Roman" w:eastAsia="黑体"/>
                <w:b/>
                <w:sz w:val="32"/>
                <w:szCs w:val="32"/>
              </w:rPr>
              <w:t>水产养殖</w:t>
            </w:r>
            <w:r w:rsidRPr="009373C4">
              <w:rPr>
                <w:rFonts w:ascii="Times New Roman" w:eastAsia="黑体" w:hint="eastAsia"/>
                <w:b/>
                <w:sz w:val="32"/>
                <w:szCs w:val="32"/>
              </w:rPr>
              <w:t>业</w:t>
            </w:r>
            <w:r w:rsidRPr="009373C4">
              <w:rPr>
                <w:rFonts w:ascii="Times New Roman" w:eastAsia="黑体"/>
                <w:b/>
                <w:sz w:val="32"/>
                <w:szCs w:val="32"/>
              </w:rPr>
              <w:t>发展研究与教育</w:t>
            </w:r>
          </w:p>
        </w:tc>
      </w:tr>
    </w:tbl>
    <w:p w:rsidR="009339D2" w:rsidRPr="009373C4" w:rsidRDefault="009339D2">
      <w:pPr>
        <w:rPr>
          <w:rFonts w:ascii="Times New Roman"/>
        </w:rPr>
      </w:pPr>
    </w:p>
    <w:p w:rsidR="00342862" w:rsidRPr="009373C4" w:rsidRDefault="00342862">
      <w:pPr>
        <w:rPr>
          <w:rFonts w:ascii="Times New Roman"/>
        </w:rPr>
      </w:pPr>
    </w:p>
    <w:tbl>
      <w:tblPr>
        <w:tblStyle w:val="ad"/>
        <w:tblW w:w="0" w:type="auto"/>
        <w:tblLook w:val="04A0" w:firstRow="1" w:lastRow="0" w:firstColumn="1" w:lastColumn="0" w:noHBand="0" w:noVBand="1"/>
      </w:tblPr>
      <w:tblGrid>
        <w:gridCol w:w="9344"/>
      </w:tblGrid>
      <w:tr w:rsidR="00342862" w:rsidRPr="009373C4" w:rsidTr="00342862">
        <w:tc>
          <w:tcPr>
            <w:tcW w:w="9344" w:type="dxa"/>
          </w:tcPr>
          <w:p w:rsidR="00342862" w:rsidRPr="009373C4" w:rsidRDefault="00342862" w:rsidP="00342862">
            <w:pPr>
              <w:jc w:val="center"/>
              <w:rPr>
                <w:rFonts w:ascii="Times New Roman" w:eastAsia="黑体"/>
                <w:b/>
              </w:rPr>
            </w:pPr>
            <w:r w:rsidRPr="009373C4">
              <w:rPr>
                <w:rFonts w:ascii="Times New Roman" w:eastAsia="黑体"/>
                <w:b/>
              </w:rPr>
              <w:t>内容提要</w:t>
            </w:r>
          </w:p>
          <w:p w:rsidR="00342862" w:rsidRPr="009373C4" w:rsidRDefault="00342862" w:rsidP="00666616">
            <w:pPr>
              <w:ind w:firstLineChars="206" w:firstLine="527"/>
              <w:rPr>
                <w:rFonts w:ascii="Times New Roman"/>
              </w:rPr>
            </w:pPr>
            <w:r w:rsidRPr="009373C4">
              <w:rPr>
                <w:rFonts w:ascii="Times New Roman"/>
              </w:rPr>
              <w:t>本工作文件</w:t>
            </w:r>
            <w:r w:rsidRPr="009373C4">
              <w:rPr>
                <w:rFonts w:ascii="Times New Roman" w:hint="eastAsia"/>
              </w:rPr>
              <w:t>概述</w:t>
            </w:r>
            <w:r w:rsidRPr="009373C4">
              <w:rPr>
                <w:rFonts w:ascii="Times New Roman"/>
              </w:rPr>
              <w:t>了水产养殖</w:t>
            </w:r>
            <w:r w:rsidRPr="009373C4">
              <w:rPr>
                <w:rFonts w:ascii="Times New Roman" w:hint="eastAsia"/>
              </w:rPr>
              <w:t>业的</w:t>
            </w:r>
            <w:r w:rsidRPr="009373C4">
              <w:rPr>
                <w:rFonts w:ascii="Times New Roman"/>
              </w:rPr>
              <w:t>教育和研究现状，举例阐释了教育和研究如何</w:t>
            </w:r>
            <w:r w:rsidR="005B7048">
              <w:rPr>
                <w:rFonts w:ascii="Times New Roman" w:hint="eastAsia"/>
              </w:rPr>
              <w:t>才</w:t>
            </w:r>
            <w:r w:rsidRPr="009373C4">
              <w:rPr>
                <w:rFonts w:ascii="Times New Roman" w:hint="eastAsia"/>
              </w:rPr>
              <w:t>能</w:t>
            </w:r>
            <w:r w:rsidRPr="009373C4">
              <w:rPr>
                <w:rFonts w:ascii="Times New Roman"/>
              </w:rPr>
              <w:t>更好地促进水产养殖的发展</w:t>
            </w:r>
            <w:r w:rsidR="005B7048">
              <w:rPr>
                <w:rFonts w:ascii="Times New Roman" w:hint="eastAsia"/>
              </w:rPr>
              <w:t>，</w:t>
            </w:r>
            <w:r w:rsidRPr="009373C4">
              <w:rPr>
                <w:rFonts w:ascii="Times New Roman"/>
              </w:rPr>
              <w:t>为讨论粮农组织是否应该</w:t>
            </w:r>
            <w:r w:rsidR="00666616">
              <w:rPr>
                <w:rFonts w:ascii="Times New Roman" w:hint="eastAsia"/>
              </w:rPr>
              <w:t>促进</w:t>
            </w:r>
            <w:r w:rsidR="00660587">
              <w:rPr>
                <w:rFonts w:ascii="Times New Roman" w:hint="eastAsia"/>
              </w:rPr>
              <w:t>和指导</w:t>
            </w:r>
            <w:r w:rsidR="00666616">
              <w:rPr>
                <w:rFonts w:ascii="Times New Roman"/>
              </w:rPr>
              <w:t>研究</w:t>
            </w:r>
            <w:r w:rsidR="00666616">
              <w:rPr>
                <w:rFonts w:ascii="Times New Roman" w:hint="eastAsia"/>
              </w:rPr>
              <w:t>与</w:t>
            </w:r>
            <w:r w:rsidR="00666616" w:rsidRPr="009373C4">
              <w:rPr>
                <w:rFonts w:ascii="Times New Roman"/>
              </w:rPr>
              <w:t>教育</w:t>
            </w:r>
            <w:r w:rsidR="00666616">
              <w:rPr>
                <w:rFonts w:ascii="Times New Roman" w:hint="eastAsia"/>
              </w:rPr>
              <w:t>以推动</w:t>
            </w:r>
            <w:r w:rsidRPr="009373C4">
              <w:rPr>
                <w:rFonts w:ascii="Times New Roman"/>
              </w:rPr>
              <w:t>水产养殖</w:t>
            </w:r>
            <w:r w:rsidRPr="009373C4">
              <w:rPr>
                <w:rFonts w:ascii="Times New Roman" w:hint="eastAsia"/>
              </w:rPr>
              <w:t>业</w:t>
            </w:r>
            <w:r w:rsidR="00666616">
              <w:rPr>
                <w:rFonts w:ascii="Times New Roman" w:hint="eastAsia"/>
              </w:rPr>
              <w:t>发展，</w:t>
            </w:r>
            <w:r w:rsidRPr="009373C4">
              <w:rPr>
                <w:rFonts w:ascii="Times New Roman"/>
              </w:rPr>
              <w:t>以及倘若</w:t>
            </w:r>
            <w:r w:rsidR="00666616">
              <w:rPr>
                <w:rFonts w:ascii="Times New Roman" w:hint="eastAsia"/>
              </w:rPr>
              <w:t>应该</w:t>
            </w:r>
            <w:r w:rsidRPr="009373C4">
              <w:rPr>
                <w:rFonts w:ascii="Times New Roman"/>
              </w:rPr>
              <w:t>，在哪些领域</w:t>
            </w:r>
            <w:r w:rsidR="00666616">
              <w:rPr>
                <w:rFonts w:ascii="Times New Roman" w:hint="eastAsia"/>
              </w:rPr>
              <w:t>和</w:t>
            </w:r>
            <w:r w:rsidRPr="009373C4">
              <w:rPr>
                <w:rFonts w:ascii="Times New Roman"/>
              </w:rPr>
              <w:t>用何种方法</w:t>
            </w:r>
            <w:r w:rsidR="00666616">
              <w:rPr>
                <w:rFonts w:ascii="Times New Roman" w:hint="eastAsia"/>
              </w:rPr>
              <w:t>加以促进并</w:t>
            </w:r>
            <w:r w:rsidRPr="009373C4">
              <w:rPr>
                <w:rFonts w:ascii="Times New Roman"/>
              </w:rPr>
              <w:t>提供指导</w:t>
            </w:r>
            <w:r w:rsidR="00666616">
              <w:rPr>
                <w:rFonts w:ascii="Times New Roman" w:hint="eastAsia"/>
              </w:rPr>
              <w:t>等奠定了基础。</w:t>
            </w:r>
          </w:p>
          <w:p w:rsidR="00342862" w:rsidRPr="009373C4" w:rsidRDefault="00342862" w:rsidP="00342862">
            <w:pPr>
              <w:rPr>
                <w:rFonts w:ascii="Times New Roman" w:eastAsia="楷体_GB2312"/>
                <w:b/>
              </w:rPr>
            </w:pPr>
            <w:r w:rsidRPr="009373C4">
              <w:rPr>
                <w:rFonts w:ascii="Times New Roman" w:eastAsia="楷体_GB2312"/>
                <w:b/>
              </w:rPr>
              <w:t>请分委员会：</w:t>
            </w:r>
          </w:p>
          <w:p w:rsidR="00342862" w:rsidRPr="009373C4" w:rsidRDefault="007779D9" w:rsidP="00B0419F">
            <w:pPr>
              <w:ind w:firstLineChars="206" w:firstLine="527"/>
              <w:rPr>
                <w:rFonts w:ascii="Times New Roman"/>
              </w:rPr>
            </w:pPr>
            <w:r>
              <w:rPr>
                <w:rFonts w:ascii="Times New Roman" w:hint="eastAsia"/>
              </w:rPr>
              <w:t>审阅</w:t>
            </w:r>
            <w:r w:rsidR="00342862" w:rsidRPr="009373C4">
              <w:rPr>
                <w:rFonts w:ascii="Times New Roman"/>
              </w:rPr>
              <w:t>文件</w:t>
            </w:r>
            <w:r w:rsidR="00B0419F">
              <w:rPr>
                <w:rFonts w:ascii="Times New Roman" w:hint="eastAsia"/>
              </w:rPr>
              <w:t>、</w:t>
            </w:r>
            <w:r w:rsidR="009A4997">
              <w:rPr>
                <w:rFonts w:ascii="Times New Roman" w:hint="eastAsia"/>
              </w:rPr>
              <w:t>发表</w:t>
            </w:r>
            <w:r w:rsidR="009A4997" w:rsidRPr="009373C4">
              <w:rPr>
                <w:rFonts w:ascii="Times New Roman"/>
              </w:rPr>
              <w:t>评论</w:t>
            </w:r>
            <w:r w:rsidR="00B0419F">
              <w:rPr>
                <w:rFonts w:ascii="Times New Roman" w:hint="eastAsia"/>
              </w:rPr>
              <w:t>并提出建议</w:t>
            </w:r>
            <w:r w:rsidR="00342862" w:rsidRPr="009373C4">
              <w:rPr>
                <w:rFonts w:ascii="Times New Roman"/>
              </w:rPr>
              <w:t>，</w:t>
            </w:r>
            <w:r w:rsidR="00B0419F">
              <w:rPr>
                <w:rFonts w:ascii="Times New Roman" w:hint="eastAsia"/>
              </w:rPr>
              <w:t>指明</w:t>
            </w:r>
            <w:r w:rsidR="00342862" w:rsidRPr="009373C4">
              <w:rPr>
                <w:rFonts w:ascii="Times New Roman"/>
              </w:rPr>
              <w:t>未来为协助</w:t>
            </w:r>
            <w:r w:rsidR="00B0419F">
              <w:rPr>
                <w:rFonts w:ascii="Times New Roman" w:hint="eastAsia"/>
              </w:rPr>
              <w:t>和</w:t>
            </w:r>
            <w:r w:rsidR="00342862" w:rsidRPr="009373C4">
              <w:rPr>
                <w:rFonts w:ascii="Times New Roman"/>
              </w:rPr>
              <w:t>改进水产养殖研究</w:t>
            </w:r>
            <w:r w:rsidR="00660587">
              <w:rPr>
                <w:rFonts w:ascii="Times New Roman" w:hint="eastAsia"/>
              </w:rPr>
              <w:t>与</w:t>
            </w:r>
            <w:r w:rsidR="00342862" w:rsidRPr="009373C4">
              <w:rPr>
                <w:rFonts w:ascii="Times New Roman"/>
              </w:rPr>
              <w:t>教育，尤其是支持</w:t>
            </w:r>
            <w:r w:rsidR="00660587">
              <w:rPr>
                <w:rFonts w:ascii="Times New Roman" w:hint="eastAsia"/>
              </w:rPr>
              <w:t>水产养殖</w:t>
            </w:r>
            <w:proofErr w:type="gramStart"/>
            <w:r w:rsidR="00660587">
              <w:rPr>
                <w:rFonts w:ascii="Times New Roman" w:hint="eastAsia"/>
              </w:rPr>
              <w:t>业</w:t>
            </w:r>
            <w:r w:rsidR="00342862" w:rsidRPr="009373C4">
              <w:rPr>
                <w:rFonts w:ascii="Times New Roman"/>
              </w:rPr>
              <w:t>有效</w:t>
            </w:r>
            <w:proofErr w:type="gramEnd"/>
            <w:r w:rsidR="00342862" w:rsidRPr="009373C4">
              <w:rPr>
                <w:rFonts w:ascii="Times New Roman"/>
              </w:rPr>
              <w:t>利用资源</w:t>
            </w:r>
            <w:r w:rsidR="00660587">
              <w:rPr>
                <w:rFonts w:ascii="Times New Roman" w:hint="eastAsia"/>
              </w:rPr>
              <w:t>、实现</w:t>
            </w:r>
            <w:r w:rsidR="00342862" w:rsidRPr="009373C4">
              <w:rPr>
                <w:rFonts w:ascii="Times New Roman"/>
              </w:rPr>
              <w:t>可持续集约化</w:t>
            </w:r>
            <w:r w:rsidR="00660587" w:rsidRPr="009373C4">
              <w:rPr>
                <w:rFonts w:ascii="Times New Roman"/>
              </w:rPr>
              <w:t>将开展</w:t>
            </w:r>
            <w:r w:rsidR="00342862" w:rsidRPr="009373C4">
              <w:rPr>
                <w:rFonts w:ascii="Times New Roman"/>
              </w:rPr>
              <w:t>的行动。</w:t>
            </w:r>
          </w:p>
        </w:tc>
      </w:tr>
    </w:tbl>
    <w:p w:rsidR="00107C70" w:rsidRPr="009373C4" w:rsidRDefault="00107C70" w:rsidP="00342862">
      <w:pPr>
        <w:rPr>
          <w:rFonts w:ascii="Times New Roman"/>
        </w:rPr>
      </w:pPr>
    </w:p>
    <w:p w:rsidR="00342862" w:rsidRPr="009373C4" w:rsidRDefault="00342862">
      <w:pPr>
        <w:widowControl/>
        <w:spacing w:before="0" w:after="0" w:line="240" w:lineRule="auto"/>
        <w:jc w:val="left"/>
        <w:rPr>
          <w:rFonts w:ascii="Times New Roman" w:eastAsia="黑体"/>
          <w:b/>
          <w:bCs/>
          <w:sz w:val="26"/>
          <w:szCs w:val="30"/>
        </w:rPr>
      </w:pPr>
      <w:r w:rsidRPr="009373C4">
        <w:rPr>
          <w:rFonts w:ascii="Times New Roman"/>
        </w:rPr>
        <w:br w:type="page"/>
      </w:r>
    </w:p>
    <w:p w:rsidR="00342862" w:rsidRPr="009373C4" w:rsidRDefault="00342862" w:rsidP="00342862">
      <w:pPr>
        <w:pStyle w:val="1"/>
      </w:pPr>
      <w:r w:rsidRPr="009373C4">
        <w:lastRenderedPageBreak/>
        <w:t>引</w:t>
      </w:r>
      <w:r w:rsidRPr="009373C4">
        <w:rPr>
          <w:rFonts w:hint="eastAsia"/>
        </w:rPr>
        <w:t xml:space="preserve"> </w:t>
      </w:r>
      <w:r w:rsidRPr="009373C4">
        <w:t>言</w:t>
      </w:r>
    </w:p>
    <w:p w:rsidR="00342862" w:rsidRPr="009373C4" w:rsidRDefault="00342862" w:rsidP="00342862">
      <w:pPr>
        <w:pStyle w:val="NewPara"/>
        <w:spacing w:before="60" w:after="120" w:line="400" w:lineRule="exact"/>
        <w:jc w:val="both"/>
        <w:rPr>
          <w:rFonts w:ascii="Times New Roman" w:hAnsi="Times New Roman"/>
          <w:spacing w:val="8"/>
          <w:sz w:val="24"/>
          <w:szCs w:val="24"/>
        </w:rPr>
      </w:pPr>
      <w:r w:rsidRPr="00D927A2">
        <w:rPr>
          <w:rFonts w:ascii="Times New Roman" w:hAnsi="Times New Roman"/>
          <w:spacing w:val="4"/>
          <w:sz w:val="24"/>
          <w:szCs w:val="24"/>
        </w:rPr>
        <w:t>在过去三十年间，水产养殖</w:t>
      </w:r>
      <w:r w:rsidRPr="00D927A2">
        <w:rPr>
          <w:rFonts w:ascii="Times New Roman" w:hAnsi="Times New Roman" w:hint="eastAsia"/>
          <w:spacing w:val="4"/>
          <w:sz w:val="24"/>
          <w:szCs w:val="24"/>
        </w:rPr>
        <w:t>业</w:t>
      </w:r>
      <w:r w:rsidRPr="00D927A2">
        <w:rPr>
          <w:rFonts w:ascii="Times New Roman" w:hAnsi="Times New Roman"/>
          <w:spacing w:val="4"/>
          <w:sz w:val="24"/>
          <w:szCs w:val="24"/>
        </w:rPr>
        <w:t>是发展最快的食</w:t>
      </w:r>
      <w:r w:rsidR="007779D9" w:rsidRPr="00D927A2">
        <w:rPr>
          <w:rFonts w:ascii="Times New Roman" w:hAnsi="Times New Roman" w:hint="eastAsia"/>
          <w:spacing w:val="4"/>
          <w:sz w:val="24"/>
          <w:szCs w:val="24"/>
        </w:rPr>
        <w:t>品</w:t>
      </w:r>
      <w:r w:rsidRPr="00D927A2">
        <w:rPr>
          <w:rFonts w:ascii="Times New Roman" w:hAnsi="Times New Roman"/>
          <w:spacing w:val="4"/>
          <w:sz w:val="24"/>
          <w:szCs w:val="24"/>
        </w:rPr>
        <w:t>生产分部门。现在，该分</w:t>
      </w:r>
      <w:r w:rsidRPr="00DB2149">
        <w:rPr>
          <w:rFonts w:ascii="Times New Roman" w:hAnsi="Times New Roman"/>
          <w:spacing w:val="12"/>
          <w:sz w:val="24"/>
          <w:szCs w:val="24"/>
        </w:rPr>
        <w:t>部</w:t>
      </w:r>
      <w:r w:rsidRPr="009373C4">
        <w:rPr>
          <w:rFonts w:ascii="Times New Roman" w:hAnsi="Times New Roman"/>
          <w:spacing w:val="8"/>
          <w:sz w:val="24"/>
          <w:szCs w:val="24"/>
        </w:rPr>
        <w:t>门</w:t>
      </w:r>
      <w:r w:rsidRPr="00D927A2">
        <w:rPr>
          <w:rFonts w:ascii="Times New Roman" w:hAnsi="Times New Roman"/>
          <w:spacing w:val="12"/>
          <w:sz w:val="24"/>
          <w:szCs w:val="24"/>
        </w:rPr>
        <w:t>年产量约为</w:t>
      </w:r>
      <w:r w:rsidRPr="00D927A2">
        <w:rPr>
          <w:rFonts w:ascii="Times New Roman" w:hAnsi="Times New Roman"/>
          <w:spacing w:val="12"/>
          <w:sz w:val="24"/>
          <w:szCs w:val="24"/>
        </w:rPr>
        <w:t>9720</w:t>
      </w:r>
      <w:r w:rsidRPr="00D927A2">
        <w:rPr>
          <w:rFonts w:ascii="Times New Roman" w:hAnsi="Times New Roman"/>
          <w:spacing w:val="12"/>
          <w:sz w:val="24"/>
          <w:szCs w:val="24"/>
        </w:rPr>
        <w:t>万吨（包括水生植物），相当于所有水产食品的百分之五十</w:t>
      </w:r>
      <w:r w:rsidRPr="00D927A2">
        <w:rPr>
          <w:rFonts w:ascii="Times New Roman" w:hAnsi="Times New Roman"/>
          <w:spacing w:val="12"/>
          <w:sz w:val="24"/>
          <w:szCs w:val="24"/>
          <w:vertAlign w:val="superscript"/>
        </w:rPr>
        <w:footnoteReference w:id="1"/>
      </w:r>
      <w:r w:rsidRPr="00D927A2">
        <w:rPr>
          <w:rFonts w:ascii="Times New Roman" w:hAnsi="Times New Roman"/>
          <w:spacing w:val="12"/>
          <w:sz w:val="24"/>
          <w:szCs w:val="24"/>
        </w:rPr>
        <w:t>。水</w:t>
      </w:r>
      <w:r w:rsidRPr="009373C4">
        <w:rPr>
          <w:rFonts w:ascii="Times New Roman" w:hAnsi="Times New Roman"/>
          <w:spacing w:val="8"/>
          <w:sz w:val="24"/>
          <w:szCs w:val="24"/>
        </w:rPr>
        <w:t>产养殖</w:t>
      </w:r>
      <w:r w:rsidRPr="009373C4">
        <w:rPr>
          <w:rFonts w:ascii="Times New Roman" w:hAnsi="Times New Roman" w:hint="eastAsia"/>
          <w:spacing w:val="8"/>
          <w:sz w:val="24"/>
          <w:szCs w:val="24"/>
        </w:rPr>
        <w:t>业</w:t>
      </w:r>
      <w:r w:rsidRPr="009373C4">
        <w:rPr>
          <w:rFonts w:ascii="Times New Roman" w:hAnsi="Times New Roman"/>
          <w:spacing w:val="8"/>
          <w:sz w:val="24"/>
          <w:szCs w:val="24"/>
        </w:rPr>
        <w:t>是最有潜力的食</w:t>
      </w:r>
      <w:r w:rsidR="007779D9">
        <w:rPr>
          <w:rFonts w:ascii="Times New Roman" w:hAnsi="Times New Roman" w:hint="eastAsia"/>
          <w:spacing w:val="8"/>
          <w:sz w:val="24"/>
          <w:szCs w:val="24"/>
        </w:rPr>
        <w:t>品</w:t>
      </w:r>
      <w:r w:rsidRPr="009373C4">
        <w:rPr>
          <w:rFonts w:ascii="Times New Roman" w:hAnsi="Times New Roman"/>
          <w:spacing w:val="8"/>
          <w:sz w:val="24"/>
          <w:szCs w:val="24"/>
        </w:rPr>
        <w:t>生产业之一，不论从社会经济还是粮食安全的角度都是如此</w:t>
      </w:r>
      <w:r w:rsidRPr="009373C4">
        <w:rPr>
          <w:rFonts w:ascii="Times New Roman" w:hAnsi="Times New Roman"/>
          <w:spacing w:val="8"/>
          <w:sz w:val="24"/>
          <w:szCs w:val="24"/>
          <w:vertAlign w:val="superscript"/>
        </w:rPr>
        <w:footnoteReference w:id="2"/>
      </w:r>
      <w:r w:rsidRPr="009373C4">
        <w:rPr>
          <w:rFonts w:ascii="Times New Roman" w:hAnsi="Times New Roman"/>
          <w:spacing w:val="8"/>
          <w:sz w:val="24"/>
          <w:szCs w:val="24"/>
        </w:rPr>
        <w:t>。通过提供就业以及经济发展机会，</w:t>
      </w:r>
      <w:r w:rsidRPr="009373C4">
        <w:rPr>
          <w:rFonts w:ascii="Times New Roman" w:hAnsi="Times New Roman" w:hint="eastAsia"/>
          <w:spacing w:val="8"/>
          <w:sz w:val="24"/>
          <w:szCs w:val="24"/>
        </w:rPr>
        <w:t>该行业</w:t>
      </w:r>
      <w:r w:rsidRPr="009373C4">
        <w:rPr>
          <w:rFonts w:ascii="Times New Roman" w:hAnsi="Times New Roman"/>
          <w:spacing w:val="8"/>
          <w:sz w:val="24"/>
          <w:szCs w:val="24"/>
        </w:rPr>
        <w:t>可以帮助减少贫困。</w:t>
      </w:r>
    </w:p>
    <w:p w:rsidR="00342862" w:rsidRPr="009373C4" w:rsidRDefault="00342862" w:rsidP="00342862">
      <w:pPr>
        <w:pStyle w:val="NewPara"/>
        <w:spacing w:before="60" w:after="120" w:line="400" w:lineRule="exact"/>
        <w:jc w:val="both"/>
        <w:rPr>
          <w:rFonts w:ascii="Times New Roman" w:hAnsi="Times New Roman"/>
          <w:spacing w:val="8"/>
          <w:sz w:val="24"/>
          <w:szCs w:val="24"/>
        </w:rPr>
      </w:pPr>
      <w:r w:rsidRPr="00F40067">
        <w:rPr>
          <w:rFonts w:ascii="Times New Roman" w:hAnsi="Times New Roman"/>
          <w:spacing w:val="8"/>
          <w:sz w:val="24"/>
          <w:szCs w:val="24"/>
        </w:rPr>
        <w:t>2012</w:t>
      </w:r>
      <w:r w:rsidRPr="00F40067">
        <w:rPr>
          <w:rFonts w:ascii="Times New Roman" w:hAnsi="Times New Roman"/>
          <w:spacing w:val="8"/>
          <w:sz w:val="24"/>
          <w:szCs w:val="24"/>
        </w:rPr>
        <w:t>年渔业和水产养殖约为</w:t>
      </w:r>
      <w:r w:rsidRPr="00F40067">
        <w:rPr>
          <w:rFonts w:ascii="Times New Roman" w:hAnsi="Times New Roman"/>
          <w:spacing w:val="8"/>
          <w:sz w:val="24"/>
          <w:szCs w:val="24"/>
        </w:rPr>
        <w:t>5800</w:t>
      </w:r>
      <w:r w:rsidRPr="00F40067">
        <w:rPr>
          <w:rFonts w:ascii="Times New Roman" w:hAnsi="Times New Roman"/>
          <w:spacing w:val="8"/>
          <w:sz w:val="24"/>
          <w:szCs w:val="24"/>
        </w:rPr>
        <w:t>万人提供了直接就业机会，其</w:t>
      </w:r>
      <w:proofErr w:type="gramStart"/>
      <w:r w:rsidRPr="00F40067">
        <w:rPr>
          <w:rFonts w:ascii="Times New Roman" w:hAnsi="Times New Roman"/>
          <w:spacing w:val="8"/>
          <w:sz w:val="24"/>
          <w:szCs w:val="24"/>
        </w:rPr>
        <w:t>价值链约</w:t>
      </w:r>
      <w:r w:rsidRPr="00D927A2">
        <w:rPr>
          <w:rFonts w:ascii="Times New Roman" w:hAnsi="Times New Roman"/>
          <w:spacing w:val="12"/>
          <w:sz w:val="24"/>
          <w:szCs w:val="24"/>
        </w:rPr>
        <w:t>为</w:t>
      </w:r>
      <w:proofErr w:type="gramEnd"/>
      <w:r w:rsidRPr="009373C4">
        <w:rPr>
          <w:rFonts w:ascii="Times New Roman" w:hAnsi="Times New Roman"/>
          <w:spacing w:val="8"/>
          <w:sz w:val="24"/>
          <w:szCs w:val="24"/>
        </w:rPr>
        <w:t>2</w:t>
      </w:r>
      <w:r w:rsidRPr="009373C4">
        <w:rPr>
          <w:rFonts w:ascii="Times New Roman" w:hAnsi="Times New Roman"/>
          <w:spacing w:val="8"/>
          <w:sz w:val="24"/>
          <w:szCs w:val="24"/>
        </w:rPr>
        <w:t>亿人提供了就业机会。</w:t>
      </w:r>
      <w:r w:rsidRPr="009373C4">
        <w:rPr>
          <w:rFonts w:ascii="Times New Roman" w:hAnsi="Times New Roman"/>
          <w:spacing w:val="8"/>
          <w:sz w:val="24"/>
          <w:szCs w:val="24"/>
        </w:rPr>
        <w:t>8.8</w:t>
      </w:r>
      <w:r w:rsidRPr="009373C4">
        <w:rPr>
          <w:rFonts w:ascii="Times New Roman" w:hAnsi="Times New Roman"/>
          <w:spacing w:val="8"/>
          <w:sz w:val="24"/>
          <w:szCs w:val="24"/>
        </w:rPr>
        <w:t>亿人以此为生</w:t>
      </w:r>
      <w:r w:rsidRPr="009373C4">
        <w:rPr>
          <w:rFonts w:ascii="Times New Roman" w:hAnsi="Times New Roman"/>
          <w:spacing w:val="8"/>
          <w:sz w:val="24"/>
          <w:szCs w:val="24"/>
          <w:vertAlign w:val="superscript"/>
        </w:rPr>
        <w:footnoteReference w:id="3"/>
      </w:r>
      <w:r w:rsidRPr="009373C4">
        <w:rPr>
          <w:rFonts w:ascii="Times New Roman" w:hAnsi="Times New Roman"/>
          <w:spacing w:val="8"/>
          <w:sz w:val="24"/>
          <w:szCs w:val="24"/>
        </w:rPr>
        <w:t>。</w:t>
      </w:r>
      <w:r w:rsidRPr="009373C4">
        <w:rPr>
          <w:rFonts w:ascii="Times New Roman" w:hAnsi="Times New Roman"/>
          <w:spacing w:val="8"/>
          <w:sz w:val="24"/>
          <w:szCs w:val="24"/>
        </w:rPr>
        <w:t>2012</w:t>
      </w:r>
      <w:r w:rsidRPr="009373C4">
        <w:rPr>
          <w:rFonts w:ascii="Times New Roman" w:hAnsi="Times New Roman"/>
          <w:spacing w:val="8"/>
          <w:sz w:val="24"/>
          <w:szCs w:val="24"/>
        </w:rPr>
        <w:t>年有</w:t>
      </w:r>
      <w:r w:rsidRPr="009373C4">
        <w:rPr>
          <w:rFonts w:ascii="Times New Roman" w:hAnsi="Times New Roman"/>
          <w:spacing w:val="8"/>
          <w:sz w:val="24"/>
          <w:szCs w:val="24"/>
        </w:rPr>
        <w:t>3940</w:t>
      </w:r>
      <w:r w:rsidRPr="009373C4">
        <w:rPr>
          <w:rFonts w:ascii="Times New Roman" w:hAnsi="Times New Roman"/>
          <w:spacing w:val="8"/>
          <w:sz w:val="24"/>
          <w:szCs w:val="24"/>
        </w:rPr>
        <w:t>万人从事捕捞渔业，</w:t>
      </w:r>
      <w:r w:rsidRPr="009373C4">
        <w:rPr>
          <w:rFonts w:ascii="Times New Roman" w:hAnsi="Times New Roman"/>
          <w:spacing w:val="8"/>
          <w:sz w:val="24"/>
          <w:szCs w:val="24"/>
        </w:rPr>
        <w:t>1890</w:t>
      </w:r>
      <w:r w:rsidRPr="009373C4">
        <w:rPr>
          <w:rFonts w:ascii="Times New Roman" w:hAnsi="Times New Roman"/>
          <w:spacing w:val="8"/>
          <w:sz w:val="24"/>
          <w:szCs w:val="24"/>
        </w:rPr>
        <w:t>万人从事水产养殖。</w:t>
      </w:r>
    </w:p>
    <w:p w:rsidR="00342862" w:rsidRPr="009373C4" w:rsidRDefault="00342862" w:rsidP="007779D9">
      <w:pPr>
        <w:pStyle w:val="NewPara"/>
        <w:spacing w:before="60" w:after="120" w:line="400" w:lineRule="exact"/>
        <w:jc w:val="both"/>
        <w:rPr>
          <w:rFonts w:ascii="Times New Roman" w:hAnsi="Times New Roman"/>
          <w:spacing w:val="8"/>
          <w:sz w:val="24"/>
          <w:szCs w:val="24"/>
        </w:rPr>
      </w:pPr>
      <w:r w:rsidRPr="00DB2149">
        <w:rPr>
          <w:rFonts w:ascii="Times New Roman" w:hAnsi="Times New Roman"/>
          <w:spacing w:val="12"/>
          <w:sz w:val="24"/>
          <w:szCs w:val="24"/>
        </w:rPr>
        <w:t>水产养殖也是开采自然水生资源的一种替代方式，并且已经证明</w:t>
      </w:r>
      <w:r w:rsidR="007779D9" w:rsidRPr="00DB2149">
        <w:rPr>
          <w:rFonts w:ascii="Times New Roman" w:hAnsi="Times New Roman" w:hint="eastAsia"/>
          <w:spacing w:val="12"/>
          <w:sz w:val="24"/>
          <w:szCs w:val="24"/>
        </w:rPr>
        <w:t>其</w:t>
      </w:r>
      <w:r w:rsidRPr="00DB2149">
        <w:rPr>
          <w:rFonts w:ascii="Times New Roman" w:hAnsi="Times New Roman"/>
          <w:spacing w:val="12"/>
          <w:sz w:val="24"/>
          <w:szCs w:val="24"/>
        </w:rPr>
        <w:t>有能力通</w:t>
      </w:r>
      <w:r w:rsidRPr="009373C4">
        <w:rPr>
          <w:rFonts w:ascii="Times New Roman" w:hAnsi="Times New Roman"/>
          <w:spacing w:val="8"/>
          <w:sz w:val="24"/>
          <w:szCs w:val="24"/>
        </w:rPr>
        <w:t>过生产温室气体排放</w:t>
      </w:r>
      <w:r w:rsidRPr="009373C4">
        <w:rPr>
          <w:rFonts w:ascii="Times New Roman" w:hAnsi="Times New Roman" w:hint="eastAsia"/>
          <w:spacing w:val="8"/>
          <w:sz w:val="24"/>
          <w:szCs w:val="24"/>
        </w:rPr>
        <w:t>量</w:t>
      </w:r>
      <w:r w:rsidRPr="009373C4">
        <w:rPr>
          <w:rFonts w:ascii="Times New Roman" w:hAnsi="Times New Roman"/>
          <w:spacing w:val="8"/>
          <w:sz w:val="24"/>
          <w:szCs w:val="24"/>
        </w:rPr>
        <w:t>低、可进行碳封存的食品种类和商品，来促进减缓气候变化的影响。例如，每</w:t>
      </w:r>
      <w:proofErr w:type="gramStart"/>
      <w:r w:rsidRPr="009373C4">
        <w:rPr>
          <w:rFonts w:ascii="Times New Roman" w:hAnsi="Times New Roman"/>
          <w:spacing w:val="8"/>
          <w:sz w:val="24"/>
          <w:szCs w:val="24"/>
        </w:rPr>
        <w:t>千克可</w:t>
      </w:r>
      <w:proofErr w:type="gramEnd"/>
      <w:r w:rsidRPr="009373C4">
        <w:rPr>
          <w:rFonts w:ascii="Times New Roman" w:hAnsi="Times New Roman"/>
          <w:spacing w:val="8"/>
          <w:sz w:val="24"/>
          <w:szCs w:val="24"/>
        </w:rPr>
        <w:t>食用大西洋</w:t>
      </w:r>
      <w:proofErr w:type="gramStart"/>
      <w:r w:rsidRPr="009373C4">
        <w:rPr>
          <w:rFonts w:ascii="Times New Roman" w:hAnsi="Times New Roman"/>
          <w:spacing w:val="8"/>
          <w:sz w:val="24"/>
          <w:szCs w:val="24"/>
        </w:rPr>
        <w:t>鲑</w:t>
      </w:r>
      <w:proofErr w:type="gramEnd"/>
      <w:r w:rsidRPr="009373C4">
        <w:rPr>
          <w:rFonts w:ascii="Times New Roman" w:hAnsi="Times New Roman"/>
          <w:spacing w:val="8"/>
          <w:sz w:val="24"/>
          <w:szCs w:val="24"/>
        </w:rPr>
        <w:t>、鸡肉、猪肉和牛肉产品的碳排放量分别为</w:t>
      </w:r>
      <w:r w:rsidRPr="009373C4">
        <w:rPr>
          <w:rFonts w:ascii="Times New Roman" w:hAnsi="Times New Roman"/>
          <w:spacing w:val="8"/>
          <w:sz w:val="24"/>
          <w:szCs w:val="24"/>
        </w:rPr>
        <w:t>2.9</w:t>
      </w:r>
      <w:r w:rsidRPr="009373C4">
        <w:rPr>
          <w:rFonts w:ascii="Times New Roman" w:hAnsi="Times New Roman"/>
          <w:spacing w:val="8"/>
          <w:sz w:val="24"/>
          <w:szCs w:val="24"/>
        </w:rPr>
        <w:t>、</w:t>
      </w:r>
      <w:r w:rsidRPr="009373C4">
        <w:rPr>
          <w:rFonts w:ascii="Times New Roman" w:hAnsi="Times New Roman"/>
          <w:spacing w:val="8"/>
          <w:sz w:val="24"/>
          <w:szCs w:val="24"/>
        </w:rPr>
        <w:t>2.7</w:t>
      </w:r>
      <w:r w:rsidRPr="009373C4">
        <w:rPr>
          <w:rFonts w:ascii="Times New Roman" w:hAnsi="Times New Roman"/>
          <w:spacing w:val="8"/>
          <w:sz w:val="24"/>
          <w:szCs w:val="24"/>
        </w:rPr>
        <w:t>、</w:t>
      </w:r>
      <w:r w:rsidRPr="009373C4">
        <w:rPr>
          <w:rFonts w:ascii="Times New Roman" w:hAnsi="Times New Roman"/>
          <w:spacing w:val="8"/>
          <w:sz w:val="24"/>
          <w:szCs w:val="24"/>
        </w:rPr>
        <w:t>5.9</w:t>
      </w:r>
      <w:r w:rsidRPr="009373C4">
        <w:rPr>
          <w:rFonts w:ascii="Times New Roman" w:hAnsi="Times New Roman"/>
          <w:spacing w:val="8"/>
          <w:sz w:val="24"/>
          <w:szCs w:val="24"/>
        </w:rPr>
        <w:t>、</w:t>
      </w:r>
      <w:r w:rsidRPr="009373C4">
        <w:rPr>
          <w:rFonts w:ascii="Times New Roman" w:hAnsi="Times New Roman"/>
          <w:spacing w:val="8"/>
          <w:sz w:val="24"/>
          <w:szCs w:val="24"/>
        </w:rPr>
        <w:t>30.0</w:t>
      </w:r>
      <w:r w:rsidRPr="009373C4">
        <w:rPr>
          <w:rFonts w:ascii="Times New Roman" w:hAnsi="Times New Roman"/>
          <w:spacing w:val="8"/>
          <w:sz w:val="24"/>
          <w:szCs w:val="24"/>
        </w:rPr>
        <w:t>千克二氧化碳</w:t>
      </w:r>
      <w:r w:rsidRPr="009373C4">
        <w:rPr>
          <w:rFonts w:ascii="Times New Roman" w:hAnsi="Times New Roman"/>
          <w:spacing w:val="8"/>
          <w:sz w:val="24"/>
          <w:szCs w:val="24"/>
          <w:vertAlign w:val="superscript"/>
        </w:rPr>
        <w:footnoteReference w:id="4"/>
      </w:r>
      <w:r w:rsidRPr="009373C4">
        <w:rPr>
          <w:rFonts w:ascii="Times New Roman" w:hAnsi="Times New Roman"/>
          <w:spacing w:val="8"/>
          <w:sz w:val="24"/>
          <w:szCs w:val="24"/>
        </w:rPr>
        <w:t>。</w:t>
      </w:r>
    </w:p>
    <w:p w:rsidR="00342862" w:rsidRPr="009373C4" w:rsidRDefault="00342862" w:rsidP="009A4997">
      <w:pPr>
        <w:pStyle w:val="NewPara"/>
        <w:spacing w:before="60" w:after="120" w:line="400" w:lineRule="exact"/>
        <w:jc w:val="both"/>
        <w:rPr>
          <w:rFonts w:ascii="Times New Roman" w:hAnsi="Times New Roman"/>
          <w:spacing w:val="8"/>
          <w:sz w:val="24"/>
          <w:szCs w:val="24"/>
        </w:rPr>
      </w:pPr>
      <w:r w:rsidRPr="009373C4">
        <w:rPr>
          <w:rFonts w:ascii="Times New Roman" w:hAnsi="Times New Roman"/>
          <w:spacing w:val="8"/>
          <w:sz w:val="24"/>
          <w:szCs w:val="24"/>
        </w:rPr>
        <w:t>捕捞渔业已经</w:t>
      </w:r>
      <w:r w:rsidR="007779D9">
        <w:rPr>
          <w:rFonts w:ascii="Times New Roman" w:hAnsi="Times New Roman" w:hint="eastAsia"/>
          <w:spacing w:val="8"/>
          <w:sz w:val="24"/>
          <w:szCs w:val="24"/>
        </w:rPr>
        <w:t>进入</w:t>
      </w:r>
      <w:r w:rsidRPr="009373C4">
        <w:rPr>
          <w:rFonts w:ascii="Times New Roman" w:hAnsi="Times New Roman"/>
          <w:spacing w:val="8"/>
          <w:sz w:val="24"/>
          <w:szCs w:val="24"/>
        </w:rPr>
        <w:t>稳定时期，但水产养殖促进了海</w:t>
      </w:r>
      <w:r w:rsidR="007779D9">
        <w:rPr>
          <w:rFonts w:ascii="Times New Roman" w:hAnsi="Times New Roman" w:hint="eastAsia"/>
          <w:spacing w:val="8"/>
          <w:sz w:val="24"/>
          <w:szCs w:val="24"/>
        </w:rPr>
        <w:t>洋食品</w:t>
      </w:r>
      <w:r w:rsidRPr="009373C4">
        <w:rPr>
          <w:rFonts w:ascii="Times New Roman" w:hAnsi="Times New Roman"/>
          <w:spacing w:val="8"/>
          <w:sz w:val="24"/>
          <w:szCs w:val="24"/>
        </w:rPr>
        <w:t>部门的发展，</w:t>
      </w:r>
      <w:r w:rsidR="007779D9">
        <w:rPr>
          <w:rFonts w:ascii="Times New Roman" w:hAnsi="Times New Roman" w:hint="eastAsia"/>
          <w:spacing w:val="8"/>
          <w:sz w:val="24"/>
          <w:szCs w:val="24"/>
        </w:rPr>
        <w:t>增加</w:t>
      </w:r>
      <w:r w:rsidRPr="009373C4">
        <w:rPr>
          <w:rFonts w:ascii="Times New Roman" w:hAnsi="Times New Roman"/>
          <w:spacing w:val="8"/>
          <w:sz w:val="24"/>
          <w:szCs w:val="24"/>
        </w:rPr>
        <w:t>了产品多样性，找到了在不同的水生生态系统中</w:t>
      </w:r>
      <w:r w:rsidR="007779D9">
        <w:rPr>
          <w:rFonts w:ascii="Times New Roman" w:hAnsi="Times New Roman" w:hint="eastAsia"/>
          <w:spacing w:val="8"/>
          <w:sz w:val="24"/>
          <w:szCs w:val="24"/>
        </w:rPr>
        <w:t>实现</w:t>
      </w:r>
      <w:r w:rsidRPr="009373C4">
        <w:rPr>
          <w:rFonts w:ascii="Times New Roman" w:hAnsi="Times New Roman"/>
          <w:spacing w:val="8"/>
          <w:sz w:val="24"/>
          <w:szCs w:val="24"/>
        </w:rPr>
        <w:t>经济发展和环境保护目标的方法</w:t>
      </w:r>
      <w:r w:rsidRPr="009373C4">
        <w:rPr>
          <w:rFonts w:ascii="Times New Roman" w:hAnsi="Times New Roman"/>
          <w:spacing w:val="8"/>
          <w:sz w:val="24"/>
          <w:szCs w:val="24"/>
          <w:vertAlign w:val="superscript"/>
        </w:rPr>
        <w:footnoteReference w:id="5"/>
      </w:r>
      <w:r w:rsidRPr="009373C4">
        <w:rPr>
          <w:rFonts w:ascii="Times New Roman" w:hAnsi="Times New Roman"/>
          <w:spacing w:val="8"/>
          <w:sz w:val="24"/>
          <w:szCs w:val="24"/>
        </w:rPr>
        <w:t>。水产养殖历来严重依赖资源（土地、水和劳动力），</w:t>
      </w:r>
      <w:r w:rsidR="009A4997">
        <w:rPr>
          <w:rFonts w:ascii="Times New Roman" w:hAnsi="Times New Roman" w:hint="eastAsia"/>
          <w:spacing w:val="8"/>
          <w:sz w:val="24"/>
          <w:szCs w:val="24"/>
        </w:rPr>
        <w:t>尽管</w:t>
      </w:r>
      <w:r w:rsidRPr="009373C4">
        <w:rPr>
          <w:rFonts w:ascii="Times New Roman" w:hAnsi="Times New Roman"/>
          <w:spacing w:val="8"/>
          <w:sz w:val="24"/>
          <w:szCs w:val="24"/>
        </w:rPr>
        <w:t>最近正稳步转变为知识和技术驱动产业。</w:t>
      </w:r>
    </w:p>
    <w:p w:rsidR="00342862" w:rsidRPr="009373C4" w:rsidRDefault="00342862" w:rsidP="00342862">
      <w:pPr>
        <w:pStyle w:val="NewPara"/>
        <w:spacing w:before="60" w:after="120" w:line="400" w:lineRule="exact"/>
        <w:jc w:val="both"/>
        <w:rPr>
          <w:rFonts w:ascii="Times New Roman" w:hAnsi="Times New Roman"/>
          <w:spacing w:val="8"/>
          <w:sz w:val="24"/>
          <w:szCs w:val="24"/>
        </w:rPr>
      </w:pPr>
      <w:r w:rsidRPr="009373C4">
        <w:rPr>
          <w:rFonts w:ascii="Times New Roman" w:hAnsi="Times New Roman"/>
          <w:spacing w:val="8"/>
          <w:sz w:val="24"/>
          <w:szCs w:val="24"/>
        </w:rPr>
        <w:t>在管理和技术方面有许多创新，这使水产养殖能够有效满足营养安全、体面就业和</w:t>
      </w:r>
      <w:proofErr w:type="gramStart"/>
      <w:r w:rsidR="009A4997">
        <w:rPr>
          <w:rFonts w:ascii="Times New Roman" w:hAnsi="Times New Roman" w:hint="eastAsia"/>
          <w:spacing w:val="8"/>
          <w:sz w:val="24"/>
          <w:szCs w:val="24"/>
        </w:rPr>
        <w:t>可</w:t>
      </w:r>
      <w:proofErr w:type="gramEnd"/>
      <w:r w:rsidRPr="009373C4">
        <w:rPr>
          <w:rFonts w:ascii="Times New Roman" w:hAnsi="Times New Roman"/>
          <w:spacing w:val="8"/>
          <w:sz w:val="24"/>
          <w:szCs w:val="24"/>
        </w:rPr>
        <w:t>持续生产的需求。传统农场改良技术在许多国家的广泛采用，证明水产养殖有能力提高生产力、促进农村生计多样化、提供发展中国家农业就业和收入</w:t>
      </w:r>
      <w:r w:rsidRPr="009373C4">
        <w:rPr>
          <w:rFonts w:ascii="Times New Roman" w:hAnsi="Times New Roman"/>
          <w:spacing w:val="8"/>
          <w:sz w:val="24"/>
          <w:szCs w:val="24"/>
          <w:vertAlign w:val="superscript"/>
        </w:rPr>
        <w:footnoteReference w:id="6"/>
      </w:r>
      <w:r w:rsidRPr="009373C4">
        <w:rPr>
          <w:rFonts w:ascii="Times New Roman" w:hAnsi="Times New Roman"/>
          <w:spacing w:val="8"/>
          <w:sz w:val="24"/>
          <w:szCs w:val="24"/>
        </w:rPr>
        <w:t>，但与此同时还存在一些限制和挑战。</w:t>
      </w:r>
    </w:p>
    <w:p w:rsidR="00342862" w:rsidRPr="009373C4" w:rsidRDefault="00342862" w:rsidP="00342862">
      <w:pPr>
        <w:pStyle w:val="1"/>
      </w:pPr>
      <w:r w:rsidRPr="009373C4">
        <w:t>从</w:t>
      </w:r>
      <w:r w:rsidR="00DB2149">
        <w:rPr>
          <w:rFonts w:hint="eastAsia"/>
        </w:rPr>
        <w:t>“</w:t>
      </w:r>
      <w:r w:rsidRPr="009373C4">
        <w:t>生产更多</w:t>
      </w:r>
      <w:r w:rsidR="00DB2149">
        <w:rPr>
          <w:rFonts w:hint="eastAsia"/>
        </w:rPr>
        <w:t>”</w:t>
      </w:r>
      <w:r w:rsidRPr="009373C4">
        <w:t>转向</w:t>
      </w:r>
      <w:r w:rsidR="00DB2149">
        <w:rPr>
          <w:rFonts w:hint="eastAsia"/>
        </w:rPr>
        <w:t>“</w:t>
      </w:r>
      <w:r w:rsidR="009A4997">
        <w:rPr>
          <w:rFonts w:hint="eastAsia"/>
        </w:rPr>
        <w:t>少投多产</w:t>
      </w:r>
      <w:r w:rsidR="00DB2149">
        <w:rPr>
          <w:rFonts w:hint="eastAsia"/>
        </w:rPr>
        <w:t>”</w:t>
      </w:r>
    </w:p>
    <w:p w:rsidR="00342862" w:rsidRPr="009373C4" w:rsidRDefault="00342862" w:rsidP="009479AC">
      <w:pPr>
        <w:pStyle w:val="NewPara"/>
        <w:spacing w:before="60" w:after="120" w:line="400" w:lineRule="exact"/>
        <w:jc w:val="both"/>
        <w:rPr>
          <w:rFonts w:ascii="Times New Roman" w:hAnsi="Times New Roman"/>
          <w:spacing w:val="8"/>
          <w:sz w:val="24"/>
          <w:szCs w:val="24"/>
        </w:rPr>
      </w:pPr>
      <w:r w:rsidRPr="00DB2149">
        <w:rPr>
          <w:rFonts w:ascii="Times New Roman" w:hAnsi="Times New Roman"/>
          <w:spacing w:val="12"/>
          <w:sz w:val="24"/>
          <w:szCs w:val="24"/>
        </w:rPr>
        <w:t>在诸多限制中，资源限制已将水产养殖的</w:t>
      </w:r>
      <w:r w:rsidR="00FC06FF" w:rsidRPr="00DB2149">
        <w:rPr>
          <w:rFonts w:ascii="Times New Roman" w:hAnsi="Times New Roman" w:hint="eastAsia"/>
          <w:spacing w:val="12"/>
          <w:sz w:val="24"/>
          <w:szCs w:val="24"/>
        </w:rPr>
        <w:t>发展</w:t>
      </w:r>
      <w:r w:rsidR="009A4997" w:rsidRPr="00DB2149">
        <w:rPr>
          <w:rFonts w:ascii="Times New Roman" w:hAnsi="Times New Roman" w:hint="eastAsia"/>
          <w:spacing w:val="12"/>
          <w:sz w:val="24"/>
          <w:szCs w:val="24"/>
        </w:rPr>
        <w:t>方向从</w:t>
      </w:r>
      <w:r w:rsidR="009373C4" w:rsidRPr="00DB2149">
        <w:rPr>
          <w:rFonts w:ascii="Times New Roman" w:hAnsi="Times New Roman" w:hint="eastAsia"/>
          <w:spacing w:val="12"/>
          <w:sz w:val="24"/>
          <w:szCs w:val="24"/>
        </w:rPr>
        <w:t>“</w:t>
      </w:r>
      <w:r w:rsidRPr="00DB2149">
        <w:rPr>
          <w:rFonts w:ascii="Times New Roman" w:hAnsi="Times New Roman"/>
          <w:spacing w:val="12"/>
          <w:sz w:val="24"/>
          <w:szCs w:val="24"/>
        </w:rPr>
        <w:t>生产更多</w:t>
      </w:r>
      <w:r w:rsidR="009373C4" w:rsidRPr="00DB2149">
        <w:rPr>
          <w:rFonts w:ascii="Times New Roman" w:hAnsi="Times New Roman" w:hint="eastAsia"/>
          <w:spacing w:val="12"/>
          <w:sz w:val="24"/>
          <w:szCs w:val="24"/>
        </w:rPr>
        <w:t>”</w:t>
      </w:r>
      <w:r w:rsidRPr="00DB2149">
        <w:rPr>
          <w:rFonts w:ascii="Times New Roman" w:hAnsi="Times New Roman"/>
          <w:spacing w:val="12"/>
          <w:sz w:val="24"/>
          <w:szCs w:val="24"/>
        </w:rPr>
        <w:t>转变为</w:t>
      </w:r>
      <w:r w:rsidR="009373C4" w:rsidRPr="00DB2149">
        <w:rPr>
          <w:rFonts w:ascii="Times New Roman" w:hAnsi="Times New Roman" w:hint="eastAsia"/>
          <w:spacing w:val="12"/>
          <w:sz w:val="24"/>
          <w:szCs w:val="24"/>
        </w:rPr>
        <w:t>“</w:t>
      </w:r>
      <w:r w:rsidR="009A4997" w:rsidRPr="00DB2149">
        <w:rPr>
          <w:rFonts w:ascii="Times New Roman" w:hAnsi="Times New Roman" w:hint="eastAsia"/>
          <w:spacing w:val="12"/>
          <w:sz w:val="24"/>
          <w:szCs w:val="24"/>
        </w:rPr>
        <w:t>少</w:t>
      </w:r>
      <w:r w:rsidR="009A4997">
        <w:rPr>
          <w:rFonts w:ascii="Times New Roman" w:hAnsi="Times New Roman" w:hint="eastAsia"/>
          <w:spacing w:val="8"/>
          <w:sz w:val="24"/>
          <w:szCs w:val="24"/>
        </w:rPr>
        <w:t>投多产</w:t>
      </w:r>
      <w:r w:rsidR="009373C4">
        <w:rPr>
          <w:rFonts w:ascii="Times New Roman" w:hAnsi="Times New Roman" w:hint="eastAsia"/>
          <w:spacing w:val="8"/>
          <w:sz w:val="24"/>
          <w:szCs w:val="24"/>
        </w:rPr>
        <w:t>”</w:t>
      </w:r>
      <w:r w:rsidRPr="009373C4">
        <w:rPr>
          <w:rFonts w:ascii="Times New Roman" w:hAnsi="Times New Roman"/>
          <w:spacing w:val="8"/>
          <w:sz w:val="24"/>
          <w:szCs w:val="24"/>
        </w:rPr>
        <w:t>。这反映了可持续生产</w:t>
      </w:r>
      <w:r w:rsidR="009479AC">
        <w:rPr>
          <w:rFonts w:ascii="Times New Roman" w:hAnsi="Times New Roman" w:hint="eastAsia"/>
          <w:spacing w:val="8"/>
          <w:sz w:val="24"/>
          <w:szCs w:val="24"/>
        </w:rPr>
        <w:t>面临众多</w:t>
      </w:r>
      <w:r w:rsidRPr="009373C4">
        <w:rPr>
          <w:rFonts w:ascii="Times New Roman" w:hAnsi="Times New Roman"/>
          <w:spacing w:val="8"/>
          <w:sz w:val="24"/>
          <w:szCs w:val="24"/>
        </w:rPr>
        <w:t>挑战，</w:t>
      </w:r>
      <w:r w:rsidR="009479AC">
        <w:rPr>
          <w:rFonts w:ascii="Times New Roman" w:hAnsi="Times New Roman" w:hint="eastAsia"/>
          <w:spacing w:val="8"/>
          <w:sz w:val="24"/>
          <w:szCs w:val="24"/>
        </w:rPr>
        <w:t>包括</w:t>
      </w:r>
      <w:r w:rsidRPr="009373C4">
        <w:rPr>
          <w:rFonts w:ascii="Times New Roman" w:hAnsi="Times New Roman"/>
          <w:spacing w:val="8"/>
          <w:sz w:val="24"/>
          <w:szCs w:val="24"/>
        </w:rPr>
        <w:t>水</w:t>
      </w:r>
      <w:r w:rsidR="009479AC">
        <w:rPr>
          <w:rFonts w:ascii="Times New Roman" w:hAnsi="Times New Roman" w:hint="eastAsia"/>
          <w:spacing w:val="8"/>
          <w:sz w:val="24"/>
          <w:szCs w:val="24"/>
        </w:rPr>
        <w:t>产品</w:t>
      </w:r>
      <w:r w:rsidRPr="009373C4">
        <w:rPr>
          <w:rFonts w:ascii="Times New Roman" w:hAnsi="Times New Roman"/>
          <w:spacing w:val="8"/>
          <w:sz w:val="24"/>
          <w:szCs w:val="24"/>
        </w:rPr>
        <w:t>种</w:t>
      </w:r>
      <w:r w:rsidR="009479AC">
        <w:rPr>
          <w:rFonts w:ascii="Times New Roman" w:hAnsi="Times New Roman" w:hint="eastAsia"/>
          <w:spacing w:val="8"/>
          <w:sz w:val="24"/>
          <w:szCs w:val="24"/>
        </w:rPr>
        <w:t>需求增加，养殖</w:t>
      </w:r>
      <w:r w:rsidRPr="00DB2149">
        <w:rPr>
          <w:rFonts w:ascii="Times New Roman" w:hAnsi="Times New Roman"/>
          <w:spacing w:val="12"/>
          <w:sz w:val="24"/>
          <w:szCs w:val="24"/>
        </w:rPr>
        <w:t>系统和养殖环境多样</w:t>
      </w:r>
      <w:r w:rsidR="009479AC" w:rsidRPr="00DB2149">
        <w:rPr>
          <w:rFonts w:ascii="Times New Roman" w:hAnsi="Times New Roman" w:hint="eastAsia"/>
          <w:spacing w:val="12"/>
          <w:sz w:val="24"/>
          <w:szCs w:val="24"/>
        </w:rPr>
        <w:t>化，</w:t>
      </w:r>
      <w:r w:rsidRPr="00DB2149">
        <w:rPr>
          <w:rFonts w:ascii="Times New Roman" w:hAnsi="Times New Roman"/>
          <w:spacing w:val="12"/>
          <w:sz w:val="24"/>
          <w:szCs w:val="24"/>
        </w:rPr>
        <w:t>疾病发生率</w:t>
      </w:r>
      <w:r w:rsidR="009479AC" w:rsidRPr="00DB2149">
        <w:rPr>
          <w:rFonts w:ascii="Times New Roman" w:hAnsi="Times New Roman" w:hint="eastAsia"/>
          <w:spacing w:val="12"/>
          <w:sz w:val="24"/>
          <w:szCs w:val="24"/>
        </w:rPr>
        <w:t>上升，预期</w:t>
      </w:r>
      <w:r w:rsidRPr="00DB2149">
        <w:rPr>
          <w:rFonts w:ascii="Times New Roman" w:hAnsi="Times New Roman"/>
          <w:spacing w:val="12"/>
          <w:sz w:val="24"/>
          <w:szCs w:val="24"/>
        </w:rPr>
        <w:t>气候变化</w:t>
      </w:r>
      <w:r w:rsidR="009479AC" w:rsidRPr="00DB2149">
        <w:rPr>
          <w:rFonts w:ascii="Times New Roman" w:hAnsi="Times New Roman" w:hint="eastAsia"/>
          <w:spacing w:val="12"/>
          <w:sz w:val="24"/>
          <w:szCs w:val="24"/>
        </w:rPr>
        <w:t>将产生</w:t>
      </w:r>
      <w:r w:rsidRPr="00DB2149">
        <w:rPr>
          <w:rFonts w:ascii="Times New Roman" w:hAnsi="Times New Roman"/>
          <w:spacing w:val="12"/>
          <w:sz w:val="24"/>
          <w:szCs w:val="24"/>
        </w:rPr>
        <w:t>威胁</w:t>
      </w:r>
      <w:r w:rsidR="009479AC" w:rsidRPr="00DB2149">
        <w:rPr>
          <w:rFonts w:ascii="Times New Roman" w:hAnsi="Times New Roman" w:hint="eastAsia"/>
          <w:spacing w:val="12"/>
          <w:sz w:val="24"/>
          <w:szCs w:val="24"/>
        </w:rPr>
        <w:t>，</w:t>
      </w:r>
      <w:r w:rsidRPr="00DB2149">
        <w:rPr>
          <w:rFonts w:ascii="Times New Roman" w:hAnsi="Times New Roman"/>
          <w:spacing w:val="12"/>
          <w:sz w:val="24"/>
          <w:szCs w:val="24"/>
        </w:rPr>
        <w:t>不同利益</w:t>
      </w:r>
      <w:r w:rsidRPr="00DB2149">
        <w:rPr>
          <w:rFonts w:ascii="Times New Roman" w:hAnsi="Times New Roman"/>
          <w:spacing w:val="12"/>
          <w:sz w:val="24"/>
          <w:szCs w:val="24"/>
        </w:rPr>
        <w:lastRenderedPageBreak/>
        <w:t>相</w:t>
      </w:r>
      <w:r w:rsidRPr="009373C4">
        <w:rPr>
          <w:rFonts w:ascii="Times New Roman" w:hAnsi="Times New Roman"/>
          <w:spacing w:val="8"/>
          <w:sz w:val="24"/>
          <w:szCs w:val="24"/>
        </w:rPr>
        <w:t>关者对资源</w:t>
      </w:r>
      <w:r w:rsidR="009479AC">
        <w:rPr>
          <w:rFonts w:ascii="Times New Roman" w:hAnsi="Times New Roman" w:hint="eastAsia"/>
          <w:spacing w:val="8"/>
          <w:sz w:val="24"/>
          <w:szCs w:val="24"/>
        </w:rPr>
        <w:t>的竞争</w:t>
      </w:r>
      <w:r w:rsidRPr="009373C4">
        <w:rPr>
          <w:rFonts w:ascii="Times New Roman" w:hAnsi="Times New Roman"/>
          <w:spacing w:val="8"/>
          <w:sz w:val="24"/>
          <w:szCs w:val="24"/>
        </w:rPr>
        <w:t>日益</w:t>
      </w:r>
      <w:r w:rsidR="009479AC">
        <w:rPr>
          <w:rFonts w:ascii="Times New Roman" w:hAnsi="Times New Roman" w:hint="eastAsia"/>
          <w:spacing w:val="8"/>
          <w:sz w:val="24"/>
          <w:szCs w:val="24"/>
        </w:rPr>
        <w:t>加剧</w:t>
      </w:r>
      <w:r w:rsidRPr="009373C4">
        <w:rPr>
          <w:rFonts w:ascii="Times New Roman" w:hAnsi="Times New Roman"/>
          <w:spacing w:val="8"/>
          <w:sz w:val="24"/>
          <w:szCs w:val="24"/>
        </w:rPr>
        <w:t>，以及这种竞争有可能引起冲突。这些挑战不会自行消失，而新的问题会使其更加复杂。</w:t>
      </w:r>
    </w:p>
    <w:p w:rsidR="00342862" w:rsidRPr="009373C4" w:rsidRDefault="00342862" w:rsidP="00297C05">
      <w:pPr>
        <w:pStyle w:val="NewPara"/>
        <w:spacing w:before="60" w:after="120" w:line="400" w:lineRule="exact"/>
        <w:jc w:val="both"/>
        <w:rPr>
          <w:rFonts w:ascii="Times New Roman" w:hAnsi="Times New Roman"/>
          <w:spacing w:val="8"/>
          <w:sz w:val="24"/>
          <w:szCs w:val="24"/>
        </w:rPr>
      </w:pPr>
      <w:r w:rsidRPr="00DB2149">
        <w:rPr>
          <w:rFonts w:ascii="Times New Roman" w:hAnsi="Times New Roman"/>
          <w:spacing w:val="12"/>
          <w:sz w:val="24"/>
          <w:szCs w:val="24"/>
        </w:rPr>
        <w:t>农业历史尤其是绿色革命</w:t>
      </w:r>
      <w:r w:rsidR="00297C05" w:rsidRPr="00DB2149">
        <w:rPr>
          <w:rFonts w:ascii="Times New Roman" w:hAnsi="Times New Roman" w:hint="eastAsia"/>
          <w:spacing w:val="12"/>
          <w:sz w:val="24"/>
          <w:szCs w:val="24"/>
        </w:rPr>
        <w:t>历史</w:t>
      </w:r>
      <w:r w:rsidR="00D2552B" w:rsidRPr="00DB2149">
        <w:rPr>
          <w:rFonts w:ascii="Times New Roman" w:hAnsi="Times New Roman" w:hint="eastAsia"/>
          <w:spacing w:val="12"/>
          <w:sz w:val="24"/>
          <w:szCs w:val="24"/>
        </w:rPr>
        <w:t>表</w:t>
      </w:r>
      <w:r w:rsidR="00D2552B" w:rsidRPr="00DB2149">
        <w:rPr>
          <w:rFonts w:ascii="Times New Roman" w:hAnsi="Times New Roman"/>
          <w:spacing w:val="12"/>
          <w:sz w:val="24"/>
          <w:szCs w:val="24"/>
        </w:rPr>
        <w:t>明</w:t>
      </w:r>
      <w:r w:rsidR="00D2552B" w:rsidRPr="00DB2149">
        <w:rPr>
          <w:rFonts w:ascii="Times New Roman" w:hAnsi="Times New Roman" w:hint="eastAsia"/>
          <w:spacing w:val="12"/>
          <w:sz w:val="24"/>
          <w:szCs w:val="24"/>
        </w:rPr>
        <w:t>，对</w:t>
      </w:r>
      <w:r w:rsidRPr="00DB2149">
        <w:rPr>
          <w:rFonts w:ascii="Times New Roman" w:hAnsi="Times New Roman"/>
          <w:spacing w:val="12"/>
          <w:sz w:val="24"/>
          <w:szCs w:val="24"/>
        </w:rPr>
        <w:t>科学技术和人力开发（从科学家到农</w:t>
      </w:r>
      <w:r w:rsidRPr="009373C4">
        <w:rPr>
          <w:rFonts w:ascii="Times New Roman" w:hAnsi="Times New Roman"/>
          <w:spacing w:val="8"/>
          <w:sz w:val="24"/>
          <w:szCs w:val="24"/>
        </w:rPr>
        <w:t>民各个</w:t>
      </w:r>
      <w:r w:rsidR="00D2552B">
        <w:rPr>
          <w:rFonts w:ascii="Times New Roman" w:hAnsi="Times New Roman" w:hint="eastAsia"/>
          <w:spacing w:val="8"/>
          <w:sz w:val="24"/>
          <w:szCs w:val="24"/>
        </w:rPr>
        <w:t>层次</w:t>
      </w:r>
      <w:r w:rsidRPr="009373C4">
        <w:rPr>
          <w:rFonts w:ascii="Times New Roman" w:hAnsi="Times New Roman"/>
          <w:spacing w:val="8"/>
          <w:sz w:val="24"/>
          <w:szCs w:val="24"/>
        </w:rPr>
        <w:t>）</w:t>
      </w:r>
      <w:r w:rsidR="00D2552B">
        <w:rPr>
          <w:rFonts w:ascii="Times New Roman" w:hAnsi="Times New Roman" w:hint="eastAsia"/>
          <w:spacing w:val="8"/>
          <w:sz w:val="24"/>
          <w:szCs w:val="24"/>
        </w:rPr>
        <w:t>进行目标明确的投资，能够</w:t>
      </w:r>
      <w:r w:rsidRPr="009373C4">
        <w:rPr>
          <w:rFonts w:ascii="Times New Roman" w:hAnsi="Times New Roman"/>
          <w:spacing w:val="8"/>
          <w:sz w:val="24"/>
          <w:szCs w:val="24"/>
        </w:rPr>
        <w:t>促使生产率边界</w:t>
      </w:r>
      <w:r w:rsidR="00D2552B">
        <w:rPr>
          <w:rFonts w:ascii="Times New Roman" w:hAnsi="Times New Roman" w:hint="eastAsia"/>
          <w:spacing w:val="8"/>
          <w:sz w:val="24"/>
          <w:szCs w:val="24"/>
        </w:rPr>
        <w:t>的</w:t>
      </w:r>
      <w:r w:rsidR="00C43CE0">
        <w:rPr>
          <w:rFonts w:ascii="Times New Roman" w:hAnsi="Times New Roman" w:hint="eastAsia"/>
          <w:spacing w:val="8"/>
          <w:sz w:val="24"/>
          <w:szCs w:val="24"/>
        </w:rPr>
        <w:t>扩张</w:t>
      </w:r>
      <w:r w:rsidRPr="009373C4">
        <w:rPr>
          <w:rFonts w:ascii="Times New Roman" w:hAnsi="Times New Roman"/>
          <w:spacing w:val="8"/>
          <w:sz w:val="24"/>
          <w:szCs w:val="24"/>
        </w:rPr>
        <w:t>领先于人口增长。谷物研究的投资收益相当</w:t>
      </w:r>
      <w:r w:rsidR="00C43CE0">
        <w:rPr>
          <w:rFonts w:ascii="Times New Roman" w:hAnsi="Times New Roman" w:hint="eastAsia"/>
          <w:spacing w:val="8"/>
          <w:sz w:val="24"/>
          <w:szCs w:val="24"/>
        </w:rPr>
        <w:t>可观</w:t>
      </w:r>
      <w:r w:rsidRPr="009373C4">
        <w:rPr>
          <w:rFonts w:ascii="Times New Roman" w:hAnsi="Times New Roman"/>
          <w:spacing w:val="8"/>
          <w:sz w:val="24"/>
          <w:szCs w:val="24"/>
        </w:rPr>
        <w:t>。在水产养殖中，</w:t>
      </w:r>
      <w:r w:rsidR="00C43CE0" w:rsidRPr="009373C4">
        <w:rPr>
          <w:rFonts w:ascii="Times New Roman" w:hAnsi="Times New Roman"/>
          <w:spacing w:val="8"/>
          <w:sz w:val="24"/>
          <w:szCs w:val="24"/>
        </w:rPr>
        <w:t>遗传改良养殖罗非鱼</w:t>
      </w:r>
      <w:r w:rsidR="00C43CE0" w:rsidRPr="009373C4">
        <w:rPr>
          <w:rFonts w:ascii="Times New Roman" w:hAnsi="Times New Roman"/>
          <w:spacing w:val="8"/>
          <w:sz w:val="24"/>
          <w:szCs w:val="24"/>
          <w:vertAlign w:val="superscript"/>
        </w:rPr>
        <w:footnoteReference w:id="7"/>
      </w:r>
      <w:r w:rsidR="00C43CE0" w:rsidRPr="009373C4">
        <w:rPr>
          <w:rFonts w:ascii="Times New Roman" w:hAnsi="Times New Roman"/>
          <w:spacing w:val="8"/>
          <w:sz w:val="24"/>
          <w:szCs w:val="24"/>
        </w:rPr>
        <w:t>的开发和推广</w:t>
      </w:r>
      <w:r w:rsidR="00C43CE0">
        <w:rPr>
          <w:rFonts w:ascii="Times New Roman" w:hAnsi="Times New Roman" w:hint="eastAsia"/>
          <w:spacing w:val="8"/>
          <w:sz w:val="24"/>
          <w:szCs w:val="24"/>
        </w:rPr>
        <w:t>提供了</w:t>
      </w:r>
      <w:r w:rsidRPr="009373C4">
        <w:rPr>
          <w:rFonts w:ascii="Times New Roman" w:hAnsi="Times New Roman"/>
          <w:spacing w:val="8"/>
          <w:sz w:val="24"/>
          <w:szCs w:val="24"/>
        </w:rPr>
        <w:t>一个高投资收益率</w:t>
      </w:r>
      <w:r w:rsidR="00C43CE0" w:rsidRPr="009373C4">
        <w:rPr>
          <w:rFonts w:ascii="Times New Roman" w:hAnsi="Times New Roman"/>
          <w:spacing w:val="8"/>
          <w:sz w:val="24"/>
          <w:szCs w:val="24"/>
        </w:rPr>
        <w:t>的</w:t>
      </w:r>
      <w:r w:rsidR="00C43CE0">
        <w:rPr>
          <w:rFonts w:ascii="Times New Roman" w:hAnsi="Times New Roman" w:hint="eastAsia"/>
          <w:spacing w:val="8"/>
          <w:sz w:val="24"/>
          <w:szCs w:val="24"/>
        </w:rPr>
        <w:t>范例</w:t>
      </w:r>
      <w:r w:rsidRPr="009373C4">
        <w:rPr>
          <w:rFonts w:ascii="Times New Roman" w:hAnsi="Times New Roman"/>
          <w:spacing w:val="8"/>
          <w:sz w:val="24"/>
          <w:szCs w:val="24"/>
        </w:rPr>
        <w:t>（</w:t>
      </w:r>
      <w:r w:rsidRPr="009373C4">
        <w:rPr>
          <w:rFonts w:ascii="Times New Roman" w:hAnsi="Times New Roman"/>
          <w:spacing w:val="8"/>
          <w:sz w:val="24"/>
          <w:szCs w:val="24"/>
        </w:rPr>
        <w:t>1988</w:t>
      </w:r>
      <w:r w:rsidRPr="009373C4">
        <w:rPr>
          <w:rFonts w:ascii="Times New Roman" w:hAnsi="Times New Roman"/>
          <w:spacing w:val="8"/>
          <w:sz w:val="24"/>
          <w:szCs w:val="24"/>
        </w:rPr>
        <w:t>到</w:t>
      </w:r>
      <w:r w:rsidRPr="009373C4">
        <w:rPr>
          <w:rFonts w:ascii="Times New Roman" w:hAnsi="Times New Roman"/>
          <w:spacing w:val="8"/>
          <w:sz w:val="24"/>
          <w:szCs w:val="24"/>
        </w:rPr>
        <w:t>2010</w:t>
      </w:r>
      <w:r w:rsidRPr="009373C4">
        <w:rPr>
          <w:rFonts w:ascii="Times New Roman" w:hAnsi="Times New Roman"/>
          <w:spacing w:val="8"/>
          <w:sz w:val="24"/>
          <w:szCs w:val="24"/>
        </w:rPr>
        <w:t>年为</w:t>
      </w:r>
      <w:r w:rsidRPr="009373C4">
        <w:rPr>
          <w:rFonts w:ascii="Times New Roman" w:hAnsi="Times New Roman"/>
          <w:spacing w:val="8"/>
          <w:sz w:val="24"/>
          <w:szCs w:val="24"/>
        </w:rPr>
        <w:t>70%</w:t>
      </w:r>
      <w:r w:rsidRPr="009373C4">
        <w:rPr>
          <w:rFonts w:ascii="Times New Roman" w:hAnsi="Times New Roman"/>
          <w:spacing w:val="8"/>
          <w:sz w:val="24"/>
          <w:szCs w:val="24"/>
        </w:rPr>
        <w:t>，</w:t>
      </w:r>
      <w:r w:rsidR="00C43CE0">
        <w:rPr>
          <w:rFonts w:ascii="Times New Roman" w:hAnsi="Times New Roman" w:hint="eastAsia"/>
          <w:spacing w:val="8"/>
          <w:sz w:val="24"/>
          <w:szCs w:val="24"/>
        </w:rPr>
        <w:t>按</w:t>
      </w:r>
      <w:r w:rsidRPr="009373C4">
        <w:rPr>
          <w:rFonts w:ascii="Times New Roman" w:hAnsi="Times New Roman"/>
          <w:spacing w:val="8"/>
          <w:sz w:val="24"/>
          <w:szCs w:val="24"/>
        </w:rPr>
        <w:t>2001</w:t>
      </w:r>
      <w:r w:rsidRPr="009373C4">
        <w:rPr>
          <w:rFonts w:ascii="Times New Roman" w:hAnsi="Times New Roman"/>
          <w:spacing w:val="8"/>
          <w:sz w:val="24"/>
          <w:szCs w:val="24"/>
        </w:rPr>
        <w:t>年</w:t>
      </w:r>
      <w:r w:rsidR="00C43CE0">
        <w:rPr>
          <w:rFonts w:ascii="Times New Roman" w:hAnsi="Times New Roman" w:hint="eastAsia"/>
          <w:spacing w:val="8"/>
          <w:sz w:val="24"/>
          <w:szCs w:val="24"/>
        </w:rPr>
        <w:t>不变</w:t>
      </w:r>
      <w:r w:rsidRPr="009373C4">
        <w:rPr>
          <w:rFonts w:ascii="Times New Roman" w:hAnsi="Times New Roman"/>
          <w:spacing w:val="8"/>
          <w:sz w:val="24"/>
          <w:szCs w:val="24"/>
        </w:rPr>
        <w:t>价格</w:t>
      </w:r>
      <w:r w:rsidR="00297C05">
        <w:rPr>
          <w:rFonts w:ascii="Times New Roman" w:hAnsi="Times New Roman" w:hint="eastAsia"/>
          <w:spacing w:val="8"/>
          <w:sz w:val="24"/>
          <w:szCs w:val="24"/>
        </w:rPr>
        <w:t>计</w:t>
      </w:r>
      <w:r w:rsidR="00C43CE0">
        <w:rPr>
          <w:rFonts w:ascii="Times New Roman" w:hAnsi="Times New Roman" w:hint="eastAsia"/>
          <w:spacing w:val="8"/>
          <w:sz w:val="24"/>
          <w:szCs w:val="24"/>
        </w:rPr>
        <w:t>，其</w:t>
      </w:r>
      <w:r w:rsidR="00C43CE0" w:rsidRPr="009373C4">
        <w:rPr>
          <w:rFonts w:ascii="Times New Roman" w:hAnsi="Times New Roman"/>
          <w:spacing w:val="8"/>
          <w:sz w:val="24"/>
          <w:szCs w:val="24"/>
        </w:rPr>
        <w:t>净现值</w:t>
      </w:r>
      <w:r w:rsidRPr="009373C4">
        <w:rPr>
          <w:rFonts w:ascii="Times New Roman" w:hAnsi="Times New Roman"/>
          <w:spacing w:val="8"/>
          <w:sz w:val="24"/>
          <w:szCs w:val="24"/>
        </w:rPr>
        <w:t>估计为</w:t>
      </w:r>
      <w:r w:rsidRPr="009373C4">
        <w:rPr>
          <w:rFonts w:ascii="Times New Roman" w:hAnsi="Times New Roman"/>
          <w:spacing w:val="8"/>
          <w:sz w:val="24"/>
          <w:szCs w:val="24"/>
        </w:rPr>
        <w:t>3.68</w:t>
      </w:r>
      <w:r w:rsidRPr="009373C4">
        <w:rPr>
          <w:rFonts w:ascii="Times New Roman" w:hAnsi="Times New Roman"/>
          <w:spacing w:val="8"/>
          <w:sz w:val="24"/>
          <w:szCs w:val="24"/>
        </w:rPr>
        <w:t>亿美元）</w:t>
      </w:r>
      <w:r w:rsidRPr="009373C4">
        <w:rPr>
          <w:rFonts w:ascii="Times New Roman" w:hAnsi="Times New Roman"/>
          <w:spacing w:val="8"/>
          <w:sz w:val="24"/>
          <w:szCs w:val="24"/>
          <w:vertAlign w:val="superscript"/>
        </w:rPr>
        <w:footnoteReference w:id="8"/>
      </w:r>
      <w:r w:rsidRPr="009373C4">
        <w:rPr>
          <w:rFonts w:ascii="Times New Roman" w:hAnsi="Times New Roman"/>
          <w:spacing w:val="8"/>
          <w:sz w:val="24"/>
          <w:szCs w:val="24"/>
        </w:rPr>
        <w:t>。</w:t>
      </w:r>
    </w:p>
    <w:p w:rsidR="00342862" w:rsidRPr="009373C4" w:rsidRDefault="00342862" w:rsidP="00297C05">
      <w:pPr>
        <w:pStyle w:val="NewPara"/>
        <w:spacing w:before="60" w:after="120" w:line="400" w:lineRule="exact"/>
        <w:rPr>
          <w:rFonts w:ascii="Times New Roman" w:hAnsi="Times New Roman"/>
          <w:spacing w:val="8"/>
          <w:sz w:val="24"/>
          <w:szCs w:val="24"/>
        </w:rPr>
      </w:pPr>
      <w:r w:rsidRPr="009373C4">
        <w:rPr>
          <w:rFonts w:ascii="Times New Roman" w:hAnsi="Times New Roman"/>
          <w:spacing w:val="8"/>
          <w:sz w:val="24"/>
          <w:szCs w:val="24"/>
        </w:rPr>
        <w:t>简</w:t>
      </w:r>
      <w:r w:rsidR="00CF4AB2">
        <w:rPr>
          <w:rFonts w:ascii="Times New Roman" w:hAnsi="Times New Roman" w:hint="eastAsia"/>
          <w:spacing w:val="8"/>
          <w:sz w:val="24"/>
          <w:szCs w:val="24"/>
        </w:rPr>
        <w:t>而</w:t>
      </w:r>
      <w:r w:rsidRPr="009373C4">
        <w:rPr>
          <w:rFonts w:ascii="Times New Roman" w:hAnsi="Times New Roman"/>
          <w:spacing w:val="8"/>
          <w:sz w:val="24"/>
          <w:szCs w:val="24"/>
        </w:rPr>
        <w:t>言之，通过有效</w:t>
      </w:r>
      <w:r w:rsidR="00CF4AB2">
        <w:rPr>
          <w:rFonts w:ascii="Times New Roman" w:hAnsi="Times New Roman" w:hint="eastAsia"/>
          <w:spacing w:val="8"/>
          <w:sz w:val="24"/>
          <w:szCs w:val="24"/>
        </w:rPr>
        <w:t>消除老</w:t>
      </w:r>
      <w:r w:rsidRPr="009373C4">
        <w:rPr>
          <w:rFonts w:ascii="Times New Roman" w:hAnsi="Times New Roman"/>
          <w:spacing w:val="8"/>
          <w:sz w:val="24"/>
          <w:szCs w:val="24"/>
        </w:rPr>
        <w:t>问题、</w:t>
      </w:r>
      <w:r w:rsidR="00CF4AB2">
        <w:rPr>
          <w:rFonts w:ascii="Times New Roman" w:hAnsi="Times New Roman" w:hint="eastAsia"/>
          <w:spacing w:val="8"/>
          <w:sz w:val="24"/>
          <w:szCs w:val="24"/>
        </w:rPr>
        <w:t>促进</w:t>
      </w:r>
      <w:r w:rsidRPr="009373C4">
        <w:rPr>
          <w:rFonts w:ascii="Times New Roman" w:hAnsi="Times New Roman"/>
          <w:spacing w:val="8"/>
          <w:sz w:val="24"/>
          <w:szCs w:val="24"/>
        </w:rPr>
        <w:t>解决</w:t>
      </w:r>
      <w:r w:rsidR="00CF4AB2">
        <w:rPr>
          <w:rFonts w:ascii="Times New Roman" w:hAnsi="Times New Roman" w:hint="eastAsia"/>
          <w:spacing w:val="8"/>
          <w:sz w:val="24"/>
          <w:szCs w:val="24"/>
        </w:rPr>
        <w:t>新</w:t>
      </w:r>
      <w:r w:rsidRPr="009373C4">
        <w:rPr>
          <w:rFonts w:ascii="Times New Roman" w:hAnsi="Times New Roman"/>
          <w:spacing w:val="8"/>
          <w:sz w:val="24"/>
          <w:szCs w:val="24"/>
        </w:rPr>
        <w:t>问题</w:t>
      </w:r>
      <w:r w:rsidR="00CF4AB2">
        <w:rPr>
          <w:rFonts w:ascii="Times New Roman" w:hAnsi="Times New Roman" w:hint="eastAsia"/>
          <w:spacing w:val="8"/>
          <w:sz w:val="24"/>
          <w:szCs w:val="24"/>
        </w:rPr>
        <w:t>、推动</w:t>
      </w:r>
      <w:r w:rsidRPr="009373C4">
        <w:rPr>
          <w:rFonts w:ascii="Times New Roman" w:hAnsi="Times New Roman"/>
          <w:spacing w:val="8"/>
          <w:sz w:val="24"/>
          <w:szCs w:val="24"/>
        </w:rPr>
        <w:t>创新发展，研究</w:t>
      </w:r>
      <w:r w:rsidR="00297C05">
        <w:rPr>
          <w:rFonts w:ascii="Times New Roman" w:hAnsi="Times New Roman" w:hint="eastAsia"/>
          <w:spacing w:val="8"/>
          <w:sz w:val="24"/>
          <w:szCs w:val="24"/>
        </w:rPr>
        <w:t>与</w:t>
      </w:r>
      <w:r w:rsidRPr="009373C4">
        <w:rPr>
          <w:rFonts w:ascii="Times New Roman" w:hAnsi="Times New Roman"/>
          <w:spacing w:val="8"/>
          <w:sz w:val="24"/>
          <w:szCs w:val="24"/>
        </w:rPr>
        <w:t>教育投资</w:t>
      </w:r>
      <w:r w:rsidR="00CF4AB2">
        <w:rPr>
          <w:rFonts w:ascii="Times New Roman" w:hAnsi="Times New Roman" w:hint="eastAsia"/>
          <w:spacing w:val="8"/>
          <w:sz w:val="24"/>
          <w:szCs w:val="24"/>
        </w:rPr>
        <w:t>产生了</w:t>
      </w:r>
      <w:r w:rsidRPr="009373C4">
        <w:rPr>
          <w:rFonts w:ascii="Times New Roman" w:hAnsi="Times New Roman"/>
          <w:spacing w:val="8"/>
          <w:sz w:val="24"/>
          <w:szCs w:val="24"/>
        </w:rPr>
        <w:t>经济和社会</w:t>
      </w:r>
      <w:r w:rsidR="00CF4AB2">
        <w:rPr>
          <w:rFonts w:ascii="Times New Roman" w:hAnsi="Times New Roman" w:hint="eastAsia"/>
          <w:spacing w:val="8"/>
          <w:sz w:val="24"/>
          <w:szCs w:val="24"/>
        </w:rPr>
        <w:t>效益</w:t>
      </w:r>
      <w:r w:rsidRPr="009373C4">
        <w:rPr>
          <w:rFonts w:ascii="Times New Roman" w:hAnsi="Times New Roman"/>
          <w:spacing w:val="8"/>
          <w:sz w:val="24"/>
          <w:szCs w:val="24"/>
        </w:rPr>
        <w:t>。</w:t>
      </w:r>
    </w:p>
    <w:p w:rsidR="00342862" w:rsidRPr="009373C4" w:rsidRDefault="00342862">
      <w:pPr>
        <w:pStyle w:val="NewPara"/>
        <w:spacing w:before="60" w:after="120" w:line="400" w:lineRule="exact"/>
        <w:jc w:val="both"/>
        <w:rPr>
          <w:rFonts w:ascii="Times New Roman" w:hAnsi="Times New Roman"/>
          <w:spacing w:val="8"/>
          <w:sz w:val="24"/>
          <w:szCs w:val="24"/>
        </w:rPr>
      </w:pPr>
      <w:r w:rsidRPr="00DB2149">
        <w:rPr>
          <w:rFonts w:ascii="Times New Roman" w:hAnsi="Times New Roman"/>
          <w:spacing w:val="12"/>
          <w:sz w:val="24"/>
          <w:szCs w:val="24"/>
        </w:rPr>
        <w:t>生产更多</w:t>
      </w:r>
      <w:r w:rsidR="009373C4" w:rsidRPr="00DB2149">
        <w:rPr>
          <w:rFonts w:ascii="Times New Roman" w:hAnsi="Times New Roman" w:hint="eastAsia"/>
          <w:spacing w:val="12"/>
          <w:sz w:val="24"/>
          <w:szCs w:val="24"/>
        </w:rPr>
        <w:t xml:space="preserve"> </w:t>
      </w:r>
      <w:r w:rsidR="009373C4" w:rsidRPr="00DB2149">
        <w:rPr>
          <w:rFonts w:ascii="Times New Roman" w:hAnsi="Times New Roman"/>
          <w:spacing w:val="12"/>
          <w:sz w:val="24"/>
          <w:szCs w:val="24"/>
        </w:rPr>
        <w:t>–</w:t>
      </w:r>
      <w:r w:rsidR="009373C4" w:rsidRPr="00DB2149">
        <w:rPr>
          <w:rFonts w:ascii="Times New Roman" w:hAnsi="Times New Roman" w:hint="eastAsia"/>
          <w:spacing w:val="12"/>
          <w:sz w:val="24"/>
          <w:szCs w:val="24"/>
        </w:rPr>
        <w:t xml:space="preserve"> </w:t>
      </w:r>
      <w:r w:rsidR="009373C4" w:rsidRPr="00DB2149">
        <w:rPr>
          <w:rFonts w:ascii="Times New Roman" w:hAnsi="Times New Roman" w:hint="eastAsia"/>
          <w:spacing w:val="12"/>
          <w:sz w:val="24"/>
          <w:szCs w:val="24"/>
        </w:rPr>
        <w:t>“</w:t>
      </w:r>
      <w:r w:rsidRPr="00DB2149">
        <w:rPr>
          <w:rFonts w:ascii="Times New Roman" w:hAnsi="Times New Roman"/>
          <w:spacing w:val="12"/>
          <w:sz w:val="24"/>
          <w:szCs w:val="24"/>
        </w:rPr>
        <w:t>使用、改进</w:t>
      </w:r>
      <w:r w:rsidR="00884ACD" w:rsidRPr="00DB2149">
        <w:rPr>
          <w:rFonts w:ascii="Times New Roman" w:hAnsi="Times New Roman" w:hint="eastAsia"/>
          <w:spacing w:val="12"/>
          <w:sz w:val="24"/>
          <w:szCs w:val="24"/>
        </w:rPr>
        <w:t>、</w:t>
      </w:r>
      <w:r w:rsidRPr="00DB2149">
        <w:rPr>
          <w:rFonts w:ascii="Times New Roman" w:hAnsi="Times New Roman"/>
          <w:spacing w:val="12"/>
          <w:sz w:val="24"/>
          <w:szCs w:val="24"/>
        </w:rPr>
        <w:t>分享已知技术，使水产养殖</w:t>
      </w:r>
      <w:r w:rsidR="00884ACD" w:rsidRPr="00DB2149">
        <w:rPr>
          <w:rFonts w:ascii="Times New Roman" w:hAnsi="Times New Roman" w:hint="eastAsia"/>
          <w:spacing w:val="12"/>
          <w:sz w:val="24"/>
          <w:szCs w:val="24"/>
        </w:rPr>
        <w:t>业赶上</w:t>
      </w:r>
      <w:r w:rsidRPr="00DB2149">
        <w:rPr>
          <w:rFonts w:ascii="Times New Roman" w:hAnsi="Times New Roman"/>
          <w:spacing w:val="12"/>
          <w:sz w:val="24"/>
          <w:szCs w:val="24"/>
        </w:rPr>
        <w:t>畜牧业</w:t>
      </w:r>
      <w:r w:rsidR="009373C4" w:rsidRPr="00DB2149">
        <w:rPr>
          <w:rFonts w:ascii="Times New Roman" w:hAnsi="Times New Roman" w:hint="eastAsia"/>
          <w:spacing w:val="12"/>
          <w:sz w:val="24"/>
          <w:szCs w:val="24"/>
        </w:rPr>
        <w:t>”</w:t>
      </w:r>
      <w:r w:rsidR="009373C4" w:rsidRPr="00DB2149">
        <w:rPr>
          <w:rFonts w:ascii="Times New Roman" w:hAnsi="Times New Roman" w:hint="eastAsia"/>
          <w:spacing w:val="12"/>
          <w:sz w:val="24"/>
          <w:szCs w:val="24"/>
        </w:rPr>
        <w:t xml:space="preserve"> </w:t>
      </w:r>
      <w:r w:rsidR="009373C4" w:rsidRPr="00DB2149">
        <w:rPr>
          <w:rFonts w:ascii="Times New Roman" w:hAnsi="Times New Roman"/>
          <w:spacing w:val="12"/>
          <w:sz w:val="24"/>
          <w:szCs w:val="24"/>
        </w:rPr>
        <w:t>–</w:t>
      </w:r>
      <w:r w:rsidR="009373C4" w:rsidRPr="00DB2149">
        <w:rPr>
          <w:rFonts w:ascii="Times New Roman" w:hAnsi="Times New Roman" w:hint="eastAsia"/>
          <w:spacing w:val="12"/>
          <w:sz w:val="24"/>
          <w:szCs w:val="24"/>
        </w:rPr>
        <w:t xml:space="preserve"> </w:t>
      </w:r>
      <w:r w:rsidRPr="00DB2149">
        <w:rPr>
          <w:rFonts w:ascii="Times New Roman" w:hAnsi="Times New Roman"/>
          <w:spacing w:val="12"/>
          <w:sz w:val="24"/>
          <w:szCs w:val="24"/>
        </w:rPr>
        <w:t>是</w:t>
      </w:r>
      <w:r w:rsidRPr="009373C4">
        <w:rPr>
          <w:rFonts w:ascii="Times New Roman" w:hAnsi="Times New Roman"/>
          <w:spacing w:val="8"/>
          <w:sz w:val="24"/>
          <w:szCs w:val="24"/>
        </w:rPr>
        <w:t>开发署</w:t>
      </w:r>
      <w:r w:rsidRPr="009373C4">
        <w:rPr>
          <w:rFonts w:ascii="Times New Roman" w:hAnsi="Times New Roman"/>
          <w:spacing w:val="8"/>
          <w:sz w:val="24"/>
          <w:szCs w:val="24"/>
          <w:vertAlign w:val="superscript"/>
        </w:rPr>
        <w:footnoteReference w:id="9"/>
      </w:r>
      <w:r w:rsidRPr="009373C4">
        <w:rPr>
          <w:rFonts w:ascii="Times New Roman" w:hAnsi="Times New Roman"/>
          <w:spacing w:val="8"/>
          <w:sz w:val="24"/>
          <w:szCs w:val="24"/>
        </w:rPr>
        <w:t>和粮农组织于</w:t>
      </w:r>
      <w:r w:rsidRPr="009373C4">
        <w:rPr>
          <w:rFonts w:ascii="Times New Roman" w:hAnsi="Times New Roman"/>
          <w:spacing w:val="8"/>
          <w:sz w:val="24"/>
          <w:szCs w:val="24"/>
        </w:rPr>
        <w:t>1976</w:t>
      </w:r>
      <w:r w:rsidRPr="009373C4">
        <w:rPr>
          <w:rFonts w:ascii="Times New Roman" w:hAnsi="Times New Roman"/>
          <w:spacing w:val="8"/>
          <w:sz w:val="24"/>
          <w:szCs w:val="24"/>
        </w:rPr>
        <w:t>年组织的京都水产养殖会议所</w:t>
      </w:r>
      <w:r w:rsidR="00884ACD">
        <w:rPr>
          <w:rFonts w:ascii="Times New Roman" w:hAnsi="Times New Roman" w:hint="eastAsia"/>
          <w:spacing w:val="8"/>
          <w:sz w:val="24"/>
          <w:szCs w:val="24"/>
        </w:rPr>
        <w:t>提倡</w:t>
      </w:r>
      <w:r w:rsidRPr="009373C4">
        <w:rPr>
          <w:rFonts w:ascii="Times New Roman" w:hAnsi="Times New Roman"/>
          <w:spacing w:val="8"/>
          <w:sz w:val="24"/>
          <w:szCs w:val="24"/>
        </w:rPr>
        <w:t>的科学战略的核心。该战略有四个基础：（</w:t>
      </w:r>
      <w:r w:rsidRPr="009373C4">
        <w:rPr>
          <w:rFonts w:ascii="Times New Roman" w:hAnsi="Times New Roman"/>
          <w:spacing w:val="8"/>
          <w:sz w:val="24"/>
          <w:szCs w:val="24"/>
        </w:rPr>
        <w:t>i</w:t>
      </w:r>
      <w:r w:rsidRPr="009373C4">
        <w:rPr>
          <w:rFonts w:ascii="Times New Roman" w:hAnsi="Times New Roman"/>
          <w:spacing w:val="8"/>
          <w:sz w:val="24"/>
          <w:szCs w:val="24"/>
        </w:rPr>
        <w:t>）通过成熟技术的转让，增加水产养殖产量；（</w:t>
      </w:r>
      <w:r w:rsidRPr="009373C4">
        <w:rPr>
          <w:rFonts w:ascii="Times New Roman" w:hAnsi="Times New Roman"/>
          <w:spacing w:val="8"/>
          <w:sz w:val="24"/>
          <w:szCs w:val="24"/>
        </w:rPr>
        <w:t>ii</w:t>
      </w:r>
      <w:r w:rsidRPr="009373C4">
        <w:rPr>
          <w:rFonts w:ascii="Times New Roman" w:hAnsi="Times New Roman"/>
          <w:spacing w:val="8"/>
          <w:sz w:val="24"/>
          <w:szCs w:val="24"/>
        </w:rPr>
        <w:t>）通过与学术机构开展互补性活动，借助基础研究和应用研究，开展有助于增加产量的相关</w:t>
      </w:r>
      <w:r w:rsidRPr="00DB2149">
        <w:rPr>
          <w:rFonts w:ascii="Times New Roman" w:hAnsi="Times New Roman"/>
          <w:spacing w:val="12"/>
          <w:sz w:val="24"/>
          <w:szCs w:val="24"/>
        </w:rPr>
        <w:t>适应性研究；（</w:t>
      </w:r>
      <w:r w:rsidRPr="00DB2149">
        <w:rPr>
          <w:rFonts w:ascii="Times New Roman" w:hAnsi="Times New Roman"/>
          <w:spacing w:val="12"/>
          <w:sz w:val="24"/>
          <w:szCs w:val="24"/>
        </w:rPr>
        <w:t>iii</w:t>
      </w:r>
      <w:r w:rsidRPr="00DB2149">
        <w:rPr>
          <w:rFonts w:ascii="Times New Roman" w:hAnsi="Times New Roman"/>
          <w:spacing w:val="12"/>
          <w:sz w:val="24"/>
          <w:szCs w:val="24"/>
        </w:rPr>
        <w:t>）培训水产养殖发展和生产项目的高级规划与管理人才；以及（</w:t>
      </w:r>
      <w:r w:rsidRPr="00DB2149">
        <w:rPr>
          <w:rFonts w:ascii="Times New Roman" w:hAnsi="Times New Roman"/>
          <w:spacing w:val="12"/>
          <w:sz w:val="24"/>
          <w:szCs w:val="24"/>
        </w:rPr>
        <w:t>iv</w:t>
      </w:r>
      <w:r w:rsidRPr="00DB2149">
        <w:rPr>
          <w:rFonts w:ascii="Times New Roman" w:hAnsi="Times New Roman"/>
          <w:spacing w:val="12"/>
          <w:sz w:val="24"/>
          <w:szCs w:val="24"/>
        </w:rPr>
        <w:t>）</w:t>
      </w:r>
      <w:r w:rsidRPr="009373C4">
        <w:rPr>
          <w:rFonts w:ascii="Times New Roman" w:hAnsi="Times New Roman"/>
          <w:spacing w:val="8"/>
          <w:sz w:val="24"/>
          <w:szCs w:val="24"/>
        </w:rPr>
        <w:t>为用于国家水产养殖发展项目公共支出提供正当理由。</w:t>
      </w:r>
    </w:p>
    <w:p w:rsidR="00342862" w:rsidRPr="009373C4" w:rsidRDefault="00342862" w:rsidP="00342862">
      <w:pPr>
        <w:pStyle w:val="NewPara"/>
        <w:spacing w:before="60" w:after="120" w:line="400" w:lineRule="exact"/>
        <w:jc w:val="both"/>
        <w:rPr>
          <w:rFonts w:ascii="Times New Roman" w:hAnsi="Times New Roman"/>
          <w:spacing w:val="8"/>
          <w:sz w:val="24"/>
          <w:szCs w:val="24"/>
        </w:rPr>
      </w:pPr>
      <w:r w:rsidRPr="009373C4">
        <w:rPr>
          <w:rFonts w:ascii="Times New Roman" w:hAnsi="Times New Roman"/>
          <w:spacing w:val="8"/>
          <w:sz w:val="24"/>
          <w:szCs w:val="24"/>
        </w:rPr>
        <w:t>从相关学科汇编</w:t>
      </w:r>
      <w:r w:rsidRPr="009373C4">
        <w:rPr>
          <w:rFonts w:ascii="Times New Roman" w:hAnsi="Times New Roman" w:hint="eastAsia"/>
          <w:spacing w:val="8"/>
          <w:sz w:val="24"/>
          <w:szCs w:val="24"/>
        </w:rPr>
        <w:t>了</w:t>
      </w:r>
      <w:r w:rsidRPr="009373C4">
        <w:rPr>
          <w:rFonts w:ascii="Times New Roman" w:hAnsi="Times New Roman"/>
          <w:spacing w:val="8"/>
          <w:sz w:val="24"/>
          <w:szCs w:val="24"/>
        </w:rPr>
        <w:t>知识，</w:t>
      </w:r>
      <w:r w:rsidRPr="009373C4">
        <w:rPr>
          <w:rFonts w:ascii="Times New Roman" w:hAnsi="Times New Roman" w:hint="eastAsia"/>
          <w:spacing w:val="8"/>
          <w:sz w:val="24"/>
          <w:szCs w:val="24"/>
        </w:rPr>
        <w:t>从</w:t>
      </w:r>
      <w:r w:rsidRPr="009373C4">
        <w:rPr>
          <w:rFonts w:ascii="Times New Roman" w:hAnsi="Times New Roman"/>
          <w:spacing w:val="8"/>
          <w:sz w:val="24"/>
          <w:szCs w:val="24"/>
        </w:rPr>
        <w:t>农作物</w:t>
      </w:r>
      <w:r w:rsidRPr="009373C4">
        <w:rPr>
          <w:rFonts w:ascii="Times New Roman" w:hAnsi="Times New Roman" w:hint="eastAsia"/>
          <w:spacing w:val="8"/>
          <w:sz w:val="24"/>
          <w:szCs w:val="24"/>
        </w:rPr>
        <w:t>和</w:t>
      </w:r>
      <w:r w:rsidRPr="009373C4">
        <w:rPr>
          <w:rFonts w:ascii="Times New Roman" w:hAnsi="Times New Roman"/>
          <w:spacing w:val="8"/>
          <w:sz w:val="24"/>
          <w:szCs w:val="24"/>
        </w:rPr>
        <w:t>畜牧业</w:t>
      </w:r>
      <w:r w:rsidRPr="009373C4">
        <w:rPr>
          <w:rFonts w:ascii="Times New Roman" w:hAnsi="Times New Roman" w:hint="eastAsia"/>
          <w:spacing w:val="8"/>
          <w:sz w:val="24"/>
          <w:szCs w:val="24"/>
        </w:rPr>
        <w:t>及</w:t>
      </w:r>
      <w:r w:rsidRPr="009373C4">
        <w:rPr>
          <w:rFonts w:ascii="Times New Roman" w:hAnsi="Times New Roman"/>
          <w:spacing w:val="8"/>
          <w:sz w:val="24"/>
          <w:szCs w:val="24"/>
        </w:rPr>
        <w:t>渔业</w:t>
      </w:r>
      <w:r w:rsidRPr="009373C4">
        <w:rPr>
          <w:rFonts w:ascii="Times New Roman" w:hAnsi="Times New Roman" w:hint="eastAsia"/>
          <w:spacing w:val="8"/>
          <w:sz w:val="24"/>
          <w:szCs w:val="24"/>
        </w:rPr>
        <w:t>借鉴了技术</w:t>
      </w:r>
      <w:r w:rsidRPr="009373C4">
        <w:rPr>
          <w:rFonts w:ascii="Times New Roman" w:hAnsi="Times New Roman"/>
          <w:spacing w:val="8"/>
          <w:sz w:val="24"/>
          <w:szCs w:val="24"/>
        </w:rPr>
        <w:t>，而过去</w:t>
      </w:r>
      <w:r w:rsidRPr="009373C4">
        <w:rPr>
          <w:rFonts w:ascii="Times New Roman" w:hAnsi="Times New Roman" w:hint="eastAsia"/>
          <w:spacing w:val="8"/>
          <w:sz w:val="24"/>
          <w:szCs w:val="24"/>
        </w:rPr>
        <w:t>用于</w:t>
      </w:r>
      <w:r w:rsidRPr="009373C4">
        <w:rPr>
          <w:rFonts w:ascii="Times New Roman" w:hAnsi="Times New Roman"/>
          <w:spacing w:val="8"/>
          <w:sz w:val="24"/>
          <w:szCs w:val="24"/>
        </w:rPr>
        <w:t>鱼类</w:t>
      </w:r>
      <w:r w:rsidRPr="009373C4">
        <w:rPr>
          <w:rFonts w:ascii="Times New Roman" w:hAnsi="Times New Roman" w:hint="eastAsia"/>
          <w:spacing w:val="8"/>
          <w:sz w:val="24"/>
          <w:szCs w:val="24"/>
        </w:rPr>
        <w:t>养殖</w:t>
      </w:r>
      <w:r w:rsidRPr="009373C4">
        <w:rPr>
          <w:rFonts w:ascii="Times New Roman" w:hAnsi="Times New Roman"/>
          <w:spacing w:val="8"/>
          <w:sz w:val="24"/>
          <w:szCs w:val="24"/>
        </w:rPr>
        <w:t>的基本生产技术和传统工艺（比如中国的综合水产养殖、印度的混养和挪威的鲑鱼养殖简易蓄水池）在经过改良并注入科学内容之后，借助实际训练得以传播，并在各国间进行交流。</w:t>
      </w:r>
    </w:p>
    <w:p w:rsidR="00342862" w:rsidRPr="009373C4" w:rsidRDefault="00342862" w:rsidP="00342862">
      <w:pPr>
        <w:pStyle w:val="NewPara"/>
        <w:spacing w:before="60" w:after="120" w:line="400" w:lineRule="exact"/>
        <w:jc w:val="both"/>
        <w:rPr>
          <w:rFonts w:ascii="Times New Roman" w:hAnsi="Times New Roman"/>
          <w:spacing w:val="8"/>
          <w:sz w:val="24"/>
          <w:szCs w:val="24"/>
        </w:rPr>
      </w:pPr>
      <w:r w:rsidRPr="009373C4">
        <w:rPr>
          <w:rFonts w:ascii="Times New Roman" w:hAnsi="Times New Roman"/>
          <w:spacing w:val="8"/>
          <w:sz w:val="24"/>
          <w:szCs w:val="24"/>
        </w:rPr>
        <w:t>从学科研究调整为跨学科研究的目的是解决农作系统的具体问题。人力发展目标的设定是通过评估产业科学、技术、管理和生产需求，并将培训计划与这些需求和优先重点结合起来实现的。</w:t>
      </w:r>
    </w:p>
    <w:p w:rsidR="00342862" w:rsidRPr="009373C4" w:rsidRDefault="00342862" w:rsidP="00342862">
      <w:pPr>
        <w:pStyle w:val="NewPara"/>
        <w:spacing w:before="60" w:after="120" w:line="400" w:lineRule="exact"/>
        <w:jc w:val="both"/>
        <w:rPr>
          <w:rFonts w:ascii="Times New Roman" w:hAnsi="Times New Roman"/>
          <w:spacing w:val="8"/>
          <w:sz w:val="24"/>
          <w:szCs w:val="24"/>
        </w:rPr>
      </w:pPr>
      <w:r w:rsidRPr="009373C4">
        <w:rPr>
          <w:rFonts w:ascii="Times New Roman" w:hAnsi="Times New Roman"/>
          <w:spacing w:val="8"/>
          <w:sz w:val="24"/>
          <w:szCs w:val="24"/>
        </w:rPr>
        <w:t>早期的优先重点很简单：生产更多驯化种类，扩大水产养殖发展。过去注重产生可见和</w:t>
      </w:r>
      <w:proofErr w:type="gramStart"/>
      <w:r w:rsidRPr="009373C4">
        <w:rPr>
          <w:rFonts w:ascii="Times New Roman" w:hAnsi="Times New Roman"/>
          <w:spacing w:val="8"/>
          <w:sz w:val="24"/>
          <w:szCs w:val="24"/>
        </w:rPr>
        <w:t>可</w:t>
      </w:r>
      <w:proofErr w:type="gramEnd"/>
      <w:r w:rsidRPr="009373C4">
        <w:rPr>
          <w:rFonts w:ascii="Times New Roman" w:hAnsi="Times New Roman"/>
          <w:spacing w:val="8"/>
          <w:sz w:val="24"/>
          <w:szCs w:val="24"/>
        </w:rPr>
        <w:t>衡量的结果。例如，从</w:t>
      </w:r>
      <w:r w:rsidRPr="009373C4">
        <w:rPr>
          <w:rFonts w:ascii="Times New Roman" w:hAnsi="Times New Roman"/>
          <w:spacing w:val="8"/>
          <w:sz w:val="24"/>
          <w:szCs w:val="24"/>
        </w:rPr>
        <w:t>1978</w:t>
      </w:r>
      <w:r w:rsidRPr="009373C4">
        <w:rPr>
          <w:rFonts w:ascii="Times New Roman" w:hAnsi="Times New Roman"/>
          <w:spacing w:val="8"/>
          <w:sz w:val="24"/>
          <w:szCs w:val="24"/>
        </w:rPr>
        <w:t>年起，在通过一项关于科学进展的开放政策后，中国的水产养殖产量从</w:t>
      </w:r>
      <w:r w:rsidRPr="009373C4">
        <w:rPr>
          <w:rFonts w:ascii="Times New Roman" w:hAnsi="Times New Roman"/>
          <w:spacing w:val="8"/>
          <w:sz w:val="24"/>
          <w:szCs w:val="24"/>
        </w:rPr>
        <w:t>1978</w:t>
      </w:r>
      <w:r w:rsidRPr="009373C4">
        <w:rPr>
          <w:rFonts w:ascii="Times New Roman" w:hAnsi="Times New Roman"/>
          <w:spacing w:val="8"/>
          <w:sz w:val="24"/>
          <w:szCs w:val="24"/>
        </w:rPr>
        <w:t>年的</w:t>
      </w:r>
      <w:r w:rsidRPr="009373C4">
        <w:rPr>
          <w:rFonts w:ascii="Times New Roman" w:hAnsi="Times New Roman"/>
          <w:spacing w:val="8"/>
          <w:sz w:val="24"/>
          <w:szCs w:val="24"/>
        </w:rPr>
        <w:t>250</w:t>
      </w:r>
      <w:r w:rsidRPr="009373C4">
        <w:rPr>
          <w:rFonts w:ascii="Times New Roman" w:hAnsi="Times New Roman"/>
          <w:spacing w:val="8"/>
          <w:sz w:val="24"/>
          <w:szCs w:val="24"/>
        </w:rPr>
        <w:t>万吨跃至</w:t>
      </w:r>
      <w:r w:rsidRPr="009373C4">
        <w:rPr>
          <w:rFonts w:ascii="Times New Roman" w:hAnsi="Times New Roman"/>
          <w:spacing w:val="8"/>
          <w:sz w:val="24"/>
          <w:szCs w:val="24"/>
        </w:rPr>
        <w:t>1996</w:t>
      </w:r>
      <w:r w:rsidRPr="009373C4">
        <w:rPr>
          <w:rFonts w:ascii="Times New Roman" w:hAnsi="Times New Roman"/>
          <w:spacing w:val="8"/>
          <w:sz w:val="24"/>
          <w:szCs w:val="24"/>
        </w:rPr>
        <w:t>年的</w:t>
      </w:r>
      <w:r w:rsidRPr="009373C4">
        <w:rPr>
          <w:rFonts w:ascii="Times New Roman" w:hAnsi="Times New Roman"/>
          <w:spacing w:val="8"/>
          <w:sz w:val="24"/>
          <w:szCs w:val="24"/>
        </w:rPr>
        <w:t>2220</w:t>
      </w:r>
      <w:r w:rsidRPr="009373C4">
        <w:rPr>
          <w:rFonts w:ascii="Times New Roman" w:hAnsi="Times New Roman"/>
          <w:spacing w:val="8"/>
          <w:sz w:val="24"/>
          <w:szCs w:val="24"/>
        </w:rPr>
        <w:t>万吨，并且于</w:t>
      </w:r>
      <w:r w:rsidRPr="009373C4">
        <w:rPr>
          <w:rFonts w:ascii="Times New Roman" w:hAnsi="Times New Roman"/>
          <w:spacing w:val="8"/>
          <w:sz w:val="24"/>
          <w:szCs w:val="24"/>
        </w:rPr>
        <w:t>2013</w:t>
      </w:r>
      <w:r w:rsidRPr="009373C4">
        <w:rPr>
          <w:rFonts w:ascii="Times New Roman" w:hAnsi="Times New Roman"/>
          <w:spacing w:val="8"/>
          <w:sz w:val="24"/>
          <w:szCs w:val="24"/>
        </w:rPr>
        <w:t>年超过</w:t>
      </w:r>
      <w:r w:rsidRPr="009373C4">
        <w:rPr>
          <w:rFonts w:ascii="Times New Roman" w:hAnsi="Times New Roman"/>
          <w:spacing w:val="8"/>
          <w:sz w:val="24"/>
          <w:szCs w:val="24"/>
        </w:rPr>
        <w:t>5710</w:t>
      </w:r>
      <w:r w:rsidRPr="009373C4">
        <w:rPr>
          <w:rFonts w:ascii="Times New Roman" w:hAnsi="Times New Roman"/>
          <w:spacing w:val="8"/>
          <w:sz w:val="24"/>
          <w:szCs w:val="24"/>
        </w:rPr>
        <w:t>万吨。其在渔业总产量中所占的比重也从</w:t>
      </w:r>
      <w:r w:rsidRPr="009373C4">
        <w:rPr>
          <w:rFonts w:ascii="Times New Roman" w:hAnsi="Times New Roman"/>
          <w:spacing w:val="8"/>
          <w:sz w:val="24"/>
          <w:szCs w:val="24"/>
        </w:rPr>
        <w:t>1978</w:t>
      </w:r>
      <w:r w:rsidRPr="009373C4">
        <w:rPr>
          <w:rFonts w:ascii="Times New Roman" w:hAnsi="Times New Roman"/>
          <w:spacing w:val="8"/>
          <w:sz w:val="24"/>
          <w:szCs w:val="24"/>
        </w:rPr>
        <w:t>年的</w:t>
      </w:r>
      <w:r w:rsidRPr="009373C4">
        <w:rPr>
          <w:rFonts w:ascii="Times New Roman" w:hAnsi="Times New Roman"/>
          <w:spacing w:val="8"/>
          <w:sz w:val="24"/>
          <w:szCs w:val="24"/>
        </w:rPr>
        <w:t>42.4%</w:t>
      </w:r>
      <w:r w:rsidRPr="009373C4">
        <w:rPr>
          <w:rFonts w:ascii="Times New Roman" w:hAnsi="Times New Roman"/>
          <w:spacing w:val="8"/>
          <w:sz w:val="24"/>
          <w:szCs w:val="24"/>
        </w:rPr>
        <w:t>分别增加至</w:t>
      </w:r>
      <w:r w:rsidRPr="009373C4">
        <w:rPr>
          <w:rFonts w:ascii="Times New Roman" w:hAnsi="Times New Roman"/>
          <w:spacing w:val="8"/>
          <w:sz w:val="24"/>
          <w:szCs w:val="24"/>
        </w:rPr>
        <w:t>1996</w:t>
      </w:r>
      <w:r w:rsidRPr="009373C4">
        <w:rPr>
          <w:rFonts w:ascii="Times New Roman" w:hAnsi="Times New Roman"/>
          <w:spacing w:val="8"/>
          <w:sz w:val="24"/>
          <w:szCs w:val="24"/>
        </w:rPr>
        <w:t>年的</w:t>
      </w:r>
      <w:r w:rsidRPr="009373C4">
        <w:rPr>
          <w:rFonts w:ascii="Times New Roman" w:hAnsi="Times New Roman"/>
          <w:spacing w:val="8"/>
          <w:sz w:val="24"/>
          <w:szCs w:val="24"/>
        </w:rPr>
        <w:t>60.8%</w:t>
      </w:r>
      <w:r w:rsidRPr="009373C4">
        <w:rPr>
          <w:rFonts w:ascii="Times New Roman" w:hAnsi="Times New Roman"/>
          <w:spacing w:val="8"/>
          <w:sz w:val="24"/>
          <w:szCs w:val="24"/>
        </w:rPr>
        <w:t>、</w:t>
      </w:r>
      <w:r w:rsidRPr="009373C4">
        <w:rPr>
          <w:rFonts w:ascii="Times New Roman" w:hAnsi="Times New Roman"/>
          <w:spacing w:val="8"/>
          <w:sz w:val="24"/>
          <w:szCs w:val="24"/>
        </w:rPr>
        <w:t>2013</w:t>
      </w:r>
      <w:r w:rsidRPr="009373C4">
        <w:rPr>
          <w:rFonts w:ascii="Times New Roman" w:hAnsi="Times New Roman"/>
          <w:spacing w:val="8"/>
          <w:sz w:val="24"/>
          <w:szCs w:val="24"/>
        </w:rPr>
        <w:t>年的</w:t>
      </w:r>
      <w:r w:rsidRPr="009373C4">
        <w:rPr>
          <w:rFonts w:ascii="Times New Roman" w:hAnsi="Times New Roman"/>
          <w:spacing w:val="8"/>
          <w:sz w:val="24"/>
          <w:szCs w:val="24"/>
        </w:rPr>
        <w:t>77.5%</w:t>
      </w:r>
      <w:r w:rsidRPr="009373C4">
        <w:rPr>
          <w:rFonts w:ascii="Times New Roman" w:hAnsi="Times New Roman"/>
          <w:spacing w:val="8"/>
          <w:sz w:val="24"/>
          <w:szCs w:val="24"/>
        </w:rPr>
        <w:t>。</w:t>
      </w:r>
    </w:p>
    <w:p w:rsidR="00342862" w:rsidRPr="009373C4" w:rsidRDefault="00342862" w:rsidP="00342862">
      <w:pPr>
        <w:pStyle w:val="NewPara"/>
        <w:spacing w:before="60" w:after="120" w:line="400" w:lineRule="exact"/>
        <w:jc w:val="both"/>
        <w:rPr>
          <w:rFonts w:ascii="Times New Roman" w:hAnsi="Times New Roman"/>
          <w:spacing w:val="8"/>
          <w:sz w:val="24"/>
          <w:szCs w:val="24"/>
        </w:rPr>
      </w:pPr>
      <w:r w:rsidRPr="009373C4">
        <w:rPr>
          <w:rFonts w:ascii="Times New Roman" w:hAnsi="Times New Roman"/>
          <w:spacing w:val="8"/>
          <w:sz w:val="24"/>
          <w:szCs w:val="24"/>
        </w:rPr>
        <w:t>通过培训、技术会议、研讨会、专家交流</w:t>
      </w:r>
      <w:r w:rsidR="00D96FE2">
        <w:rPr>
          <w:rFonts w:ascii="Times New Roman" w:hAnsi="Times New Roman" w:hint="eastAsia"/>
          <w:spacing w:val="8"/>
          <w:sz w:val="24"/>
          <w:szCs w:val="24"/>
        </w:rPr>
        <w:t>和介绍</w:t>
      </w:r>
      <w:r w:rsidRPr="009373C4">
        <w:rPr>
          <w:rFonts w:ascii="Times New Roman" w:hAnsi="Times New Roman"/>
          <w:spacing w:val="8"/>
          <w:sz w:val="24"/>
          <w:szCs w:val="24"/>
        </w:rPr>
        <w:t>，政府机构间的合作系统性地转让了成熟生产实践中的技术和管理细节。国家人才的培训和设备的更新对研究</w:t>
      </w:r>
      <w:r w:rsidRPr="009373C4">
        <w:rPr>
          <w:rFonts w:ascii="Times New Roman" w:hAnsi="Times New Roman"/>
          <w:spacing w:val="8"/>
          <w:sz w:val="24"/>
          <w:szCs w:val="24"/>
        </w:rPr>
        <w:lastRenderedPageBreak/>
        <w:t>与开发的后续投资产生了乘数效应。地区和国家能力（包括接受过培训的人员、更新过的设备以及更有效的操作和管理系统）的加强，使得执行后续研究和培训计划更加容易、更加经济。</w:t>
      </w:r>
    </w:p>
    <w:p w:rsidR="00342862" w:rsidRPr="009373C4" w:rsidRDefault="00342862" w:rsidP="00EB05E0">
      <w:pPr>
        <w:pStyle w:val="NewPara"/>
        <w:spacing w:before="60" w:after="120" w:line="400" w:lineRule="exact"/>
        <w:jc w:val="both"/>
        <w:rPr>
          <w:rFonts w:ascii="Times New Roman" w:hAnsi="Times New Roman"/>
          <w:spacing w:val="8"/>
          <w:sz w:val="24"/>
          <w:szCs w:val="24"/>
        </w:rPr>
      </w:pPr>
      <w:r w:rsidRPr="001B0D2C">
        <w:rPr>
          <w:rFonts w:ascii="Times New Roman" w:hAnsi="Times New Roman"/>
          <w:spacing w:val="16"/>
          <w:sz w:val="24"/>
          <w:szCs w:val="24"/>
        </w:rPr>
        <w:t>该战略成效显著。水产养殖稳步发展。</w:t>
      </w:r>
      <w:r w:rsidRPr="001B0D2C">
        <w:rPr>
          <w:rFonts w:ascii="Times New Roman" w:hAnsi="Times New Roman"/>
          <w:spacing w:val="16"/>
          <w:sz w:val="24"/>
          <w:szCs w:val="24"/>
        </w:rPr>
        <w:t>1976</w:t>
      </w:r>
      <w:r w:rsidRPr="001B0D2C">
        <w:rPr>
          <w:rFonts w:ascii="Times New Roman" w:hAnsi="Times New Roman"/>
          <w:spacing w:val="16"/>
          <w:sz w:val="24"/>
          <w:szCs w:val="24"/>
        </w:rPr>
        <w:t>年水产养殖年产量</w:t>
      </w:r>
      <w:r w:rsidR="00D96FE2" w:rsidRPr="001B0D2C">
        <w:rPr>
          <w:rFonts w:ascii="Times New Roman" w:hAnsi="Times New Roman" w:hint="eastAsia"/>
          <w:spacing w:val="16"/>
          <w:sz w:val="24"/>
          <w:szCs w:val="24"/>
        </w:rPr>
        <w:t>估</w:t>
      </w:r>
      <w:r w:rsidR="00D96FE2" w:rsidRPr="001B0D2C">
        <w:rPr>
          <w:rFonts w:ascii="Times New Roman" w:hAnsi="Times New Roman"/>
          <w:spacing w:val="16"/>
          <w:sz w:val="24"/>
          <w:szCs w:val="24"/>
        </w:rPr>
        <w:t>计</w:t>
      </w:r>
      <w:r w:rsidRPr="001B0D2C">
        <w:rPr>
          <w:rFonts w:ascii="Times New Roman" w:hAnsi="Times New Roman"/>
          <w:spacing w:val="16"/>
          <w:sz w:val="24"/>
          <w:szCs w:val="24"/>
        </w:rPr>
        <w:t>为</w:t>
      </w:r>
      <w:r w:rsidRPr="001B0D2C">
        <w:rPr>
          <w:rFonts w:ascii="Times New Roman" w:hAnsi="Times New Roman"/>
          <w:spacing w:val="16"/>
          <w:sz w:val="24"/>
          <w:szCs w:val="24"/>
        </w:rPr>
        <w:t>540</w:t>
      </w:r>
      <w:r w:rsidRPr="009373C4">
        <w:rPr>
          <w:rFonts w:ascii="Times New Roman" w:hAnsi="Times New Roman"/>
          <w:spacing w:val="8"/>
          <w:sz w:val="24"/>
          <w:szCs w:val="24"/>
        </w:rPr>
        <w:t>万吨，此后水产养殖维持了</w:t>
      </w:r>
      <w:r w:rsidRPr="009373C4">
        <w:rPr>
          <w:rFonts w:ascii="Times New Roman" w:hAnsi="Times New Roman"/>
          <w:spacing w:val="8"/>
          <w:sz w:val="24"/>
          <w:szCs w:val="24"/>
        </w:rPr>
        <w:t>10%</w:t>
      </w:r>
      <w:r w:rsidRPr="009373C4">
        <w:rPr>
          <w:rFonts w:ascii="Times New Roman" w:hAnsi="Times New Roman"/>
          <w:spacing w:val="8"/>
          <w:sz w:val="24"/>
          <w:szCs w:val="24"/>
        </w:rPr>
        <w:t>或以上的年增长速度，在</w:t>
      </w:r>
      <w:r w:rsidRPr="009373C4">
        <w:rPr>
          <w:rFonts w:ascii="Times New Roman" w:hAnsi="Times New Roman"/>
          <w:spacing w:val="8"/>
          <w:sz w:val="24"/>
          <w:szCs w:val="24"/>
        </w:rPr>
        <w:t>1996</w:t>
      </w:r>
      <w:r w:rsidRPr="009373C4">
        <w:rPr>
          <w:rFonts w:ascii="Times New Roman" w:hAnsi="Times New Roman"/>
          <w:spacing w:val="8"/>
          <w:sz w:val="24"/>
          <w:szCs w:val="24"/>
        </w:rPr>
        <w:t>年之前年产量达到</w:t>
      </w:r>
      <w:r w:rsidRPr="009373C4">
        <w:rPr>
          <w:rFonts w:ascii="Times New Roman" w:hAnsi="Times New Roman"/>
          <w:spacing w:val="8"/>
          <w:sz w:val="24"/>
          <w:szCs w:val="24"/>
        </w:rPr>
        <w:t>3380</w:t>
      </w:r>
      <w:r w:rsidRPr="009373C4">
        <w:rPr>
          <w:rFonts w:ascii="Times New Roman" w:hAnsi="Times New Roman"/>
          <w:spacing w:val="8"/>
          <w:sz w:val="24"/>
          <w:szCs w:val="24"/>
        </w:rPr>
        <w:t>万吨。</w:t>
      </w:r>
      <w:r w:rsidRPr="009373C4">
        <w:rPr>
          <w:rFonts w:ascii="Times New Roman" w:hAnsi="Times New Roman"/>
          <w:spacing w:val="8"/>
          <w:sz w:val="24"/>
          <w:szCs w:val="24"/>
        </w:rPr>
        <w:t>2013</w:t>
      </w:r>
      <w:r w:rsidRPr="009373C4">
        <w:rPr>
          <w:rFonts w:ascii="Times New Roman" w:hAnsi="Times New Roman"/>
          <w:spacing w:val="8"/>
          <w:sz w:val="24"/>
          <w:szCs w:val="24"/>
        </w:rPr>
        <w:t>年，水产养殖年产量逾</w:t>
      </w:r>
      <w:r w:rsidRPr="009373C4">
        <w:rPr>
          <w:rFonts w:ascii="Times New Roman" w:hAnsi="Times New Roman"/>
          <w:spacing w:val="8"/>
          <w:sz w:val="24"/>
          <w:szCs w:val="24"/>
        </w:rPr>
        <w:t>9700</w:t>
      </w:r>
      <w:r w:rsidRPr="009373C4">
        <w:rPr>
          <w:rFonts w:ascii="Times New Roman" w:hAnsi="Times New Roman"/>
          <w:spacing w:val="8"/>
          <w:sz w:val="24"/>
          <w:szCs w:val="24"/>
        </w:rPr>
        <w:t>万吨，目前一些国家水产养殖的</w:t>
      </w:r>
      <w:r w:rsidR="00D96FE2" w:rsidRPr="009373C4">
        <w:rPr>
          <w:rFonts w:ascii="Times New Roman" w:hAnsi="Times New Roman"/>
          <w:spacing w:val="8"/>
          <w:sz w:val="24"/>
          <w:szCs w:val="24"/>
        </w:rPr>
        <w:t>鱼</w:t>
      </w:r>
      <w:r w:rsidRPr="009373C4">
        <w:rPr>
          <w:rFonts w:ascii="Times New Roman" w:hAnsi="Times New Roman"/>
          <w:spacing w:val="8"/>
          <w:sz w:val="24"/>
          <w:szCs w:val="24"/>
        </w:rPr>
        <w:t>产量已经超过捕捞渔业产量。</w:t>
      </w:r>
    </w:p>
    <w:p w:rsidR="00342862" w:rsidRPr="009373C4" w:rsidRDefault="00297C05" w:rsidP="00297C05">
      <w:pPr>
        <w:pStyle w:val="NewPara"/>
        <w:spacing w:before="60" w:after="120" w:line="400" w:lineRule="exact"/>
        <w:jc w:val="both"/>
        <w:rPr>
          <w:rFonts w:ascii="Times New Roman" w:hAnsi="Times New Roman"/>
          <w:spacing w:val="8"/>
          <w:sz w:val="24"/>
          <w:szCs w:val="24"/>
        </w:rPr>
      </w:pPr>
      <w:r w:rsidRPr="001B0D2C">
        <w:rPr>
          <w:rFonts w:ascii="Times New Roman" w:hAnsi="Times New Roman" w:hint="eastAsia"/>
          <w:spacing w:val="12"/>
          <w:sz w:val="24"/>
          <w:szCs w:val="24"/>
        </w:rPr>
        <w:t>减少投入但增加产出</w:t>
      </w:r>
      <w:r w:rsidR="00342862" w:rsidRPr="001B0D2C">
        <w:rPr>
          <w:rFonts w:ascii="Times New Roman" w:hAnsi="Times New Roman"/>
          <w:spacing w:val="12"/>
          <w:sz w:val="24"/>
          <w:szCs w:val="24"/>
        </w:rPr>
        <w:t>，即</w:t>
      </w:r>
      <w:r w:rsidR="009373C4" w:rsidRPr="001B0D2C">
        <w:rPr>
          <w:rFonts w:ascii="Times New Roman" w:hAnsi="Times New Roman" w:hint="eastAsia"/>
          <w:spacing w:val="12"/>
          <w:sz w:val="24"/>
          <w:szCs w:val="24"/>
        </w:rPr>
        <w:t>“</w:t>
      </w:r>
      <w:r w:rsidR="009A4997" w:rsidRPr="001B0D2C">
        <w:rPr>
          <w:rFonts w:ascii="Times New Roman" w:hAnsi="Times New Roman"/>
          <w:spacing w:val="12"/>
          <w:sz w:val="24"/>
          <w:szCs w:val="24"/>
        </w:rPr>
        <w:t>少投多产</w:t>
      </w:r>
      <w:r w:rsidR="009373C4" w:rsidRPr="001B0D2C">
        <w:rPr>
          <w:rFonts w:ascii="Times New Roman" w:hAnsi="Times New Roman" w:hint="eastAsia"/>
          <w:spacing w:val="12"/>
          <w:sz w:val="24"/>
          <w:szCs w:val="24"/>
        </w:rPr>
        <w:t>”</w:t>
      </w:r>
      <w:r w:rsidR="00342862" w:rsidRPr="001B0D2C">
        <w:rPr>
          <w:rFonts w:ascii="Times New Roman" w:hAnsi="Times New Roman"/>
          <w:spacing w:val="12"/>
          <w:sz w:val="24"/>
          <w:szCs w:val="24"/>
        </w:rPr>
        <w:t>是粮农组织</w:t>
      </w:r>
      <w:r w:rsidR="00342862" w:rsidRPr="001B0D2C">
        <w:rPr>
          <w:rFonts w:ascii="Times New Roman" w:hAnsi="Times New Roman"/>
          <w:spacing w:val="12"/>
          <w:sz w:val="24"/>
          <w:szCs w:val="24"/>
        </w:rPr>
        <w:t>2006</w:t>
      </w:r>
      <w:r w:rsidR="00342862" w:rsidRPr="001B0D2C">
        <w:rPr>
          <w:rFonts w:ascii="Times New Roman" w:hAnsi="Times New Roman"/>
          <w:spacing w:val="12"/>
          <w:sz w:val="24"/>
          <w:szCs w:val="24"/>
        </w:rPr>
        <w:t>年在广州开展的全</w:t>
      </w:r>
      <w:r w:rsidR="00342862" w:rsidRPr="009373C4">
        <w:rPr>
          <w:rFonts w:ascii="Times New Roman" w:hAnsi="Times New Roman"/>
          <w:spacing w:val="8"/>
          <w:sz w:val="24"/>
          <w:szCs w:val="24"/>
        </w:rPr>
        <w:t>球水产养殖审查工作的核心议题</w:t>
      </w:r>
      <w:r w:rsidR="00342862" w:rsidRPr="009373C4">
        <w:rPr>
          <w:rFonts w:ascii="Times New Roman" w:hAnsi="Times New Roman"/>
          <w:spacing w:val="8"/>
          <w:sz w:val="24"/>
          <w:szCs w:val="24"/>
          <w:vertAlign w:val="superscript"/>
        </w:rPr>
        <w:footnoteReference w:id="10"/>
      </w:r>
      <w:r w:rsidR="00342862" w:rsidRPr="009373C4">
        <w:rPr>
          <w:rFonts w:ascii="Times New Roman" w:hAnsi="Times New Roman"/>
          <w:spacing w:val="8"/>
          <w:sz w:val="24"/>
          <w:szCs w:val="24"/>
        </w:rPr>
        <w:t>。虽然技术在不断进步，但人口与日俱增，资源已经不能满足需要。</w:t>
      </w:r>
      <w:r w:rsidR="00342862" w:rsidRPr="009373C4">
        <w:rPr>
          <w:rFonts w:ascii="Times New Roman" w:hAnsi="Times New Roman"/>
          <w:spacing w:val="8"/>
          <w:sz w:val="24"/>
          <w:szCs w:val="24"/>
        </w:rPr>
        <w:t>2010</w:t>
      </w:r>
      <w:r w:rsidR="00342862" w:rsidRPr="009373C4">
        <w:rPr>
          <w:rFonts w:ascii="Times New Roman" w:hAnsi="Times New Roman"/>
          <w:spacing w:val="8"/>
          <w:sz w:val="24"/>
          <w:szCs w:val="24"/>
        </w:rPr>
        <w:t>年全球水产养殖大会也再次确认了这一情况</w:t>
      </w:r>
      <w:r w:rsidR="00342862" w:rsidRPr="009373C4">
        <w:rPr>
          <w:rStyle w:val="aa"/>
          <w:rFonts w:ascii="Times New Roman" w:hAnsi="Times New Roman"/>
          <w:spacing w:val="8"/>
          <w:sz w:val="24"/>
          <w:szCs w:val="24"/>
        </w:rPr>
        <w:footnoteReference w:id="11"/>
      </w:r>
      <w:r w:rsidR="00342862" w:rsidRPr="009373C4">
        <w:rPr>
          <w:rFonts w:ascii="Times New Roman" w:hAnsi="Times New Roman"/>
          <w:spacing w:val="8"/>
          <w:sz w:val="24"/>
          <w:szCs w:val="24"/>
        </w:rPr>
        <w:t>。可以肯定，这一问题普遍存在于各个行业，其他行业在</w:t>
      </w:r>
      <w:r w:rsidR="00342862" w:rsidRPr="009373C4">
        <w:rPr>
          <w:rFonts w:ascii="Times New Roman" w:hAnsi="Times New Roman"/>
          <w:spacing w:val="8"/>
          <w:sz w:val="24"/>
          <w:szCs w:val="24"/>
        </w:rPr>
        <w:t>2006</w:t>
      </w:r>
      <w:r w:rsidR="00342862" w:rsidRPr="009373C4">
        <w:rPr>
          <w:rFonts w:ascii="Times New Roman" w:hAnsi="Times New Roman"/>
          <w:spacing w:val="8"/>
          <w:sz w:val="24"/>
          <w:szCs w:val="24"/>
        </w:rPr>
        <w:t>年之前便早已察觉并认识到</w:t>
      </w:r>
      <w:r w:rsidR="00342862" w:rsidRPr="001B0D2C">
        <w:rPr>
          <w:rFonts w:ascii="Times New Roman" w:hAnsi="Times New Roman"/>
          <w:spacing w:val="12"/>
          <w:sz w:val="24"/>
          <w:szCs w:val="24"/>
        </w:rPr>
        <w:t>这一问题。为解决这一问题，科学界、学术界、业界和政府以公平享利为原则，一</w:t>
      </w:r>
      <w:r w:rsidR="00342862" w:rsidRPr="009373C4">
        <w:rPr>
          <w:rFonts w:ascii="Times New Roman" w:hAnsi="Times New Roman"/>
          <w:spacing w:val="8"/>
          <w:sz w:val="24"/>
          <w:szCs w:val="24"/>
        </w:rPr>
        <w:t>直都在想</w:t>
      </w:r>
      <w:r w:rsidR="00D96FE2">
        <w:rPr>
          <w:rFonts w:ascii="Times New Roman" w:hAnsi="Times New Roman" w:hint="eastAsia"/>
          <w:spacing w:val="8"/>
          <w:sz w:val="24"/>
          <w:szCs w:val="24"/>
        </w:rPr>
        <w:t>方</w:t>
      </w:r>
      <w:r w:rsidR="00342862" w:rsidRPr="009373C4">
        <w:rPr>
          <w:rFonts w:ascii="Times New Roman" w:hAnsi="Times New Roman"/>
          <w:spacing w:val="8"/>
          <w:sz w:val="24"/>
          <w:szCs w:val="24"/>
        </w:rPr>
        <w:t>设法利用更少的资源和能源，生产和提供更多的产品和服务，努力减少废弃物排放，并将废弃物转化为有用的产品。这是对一个有社会担当的知识型经济的简单化描述，也正是本文件呼吁水产养殖部门应尽快实现的一种状态。</w:t>
      </w:r>
    </w:p>
    <w:p w:rsidR="00342862" w:rsidRPr="009373C4" w:rsidRDefault="00342862" w:rsidP="00342862">
      <w:pPr>
        <w:pStyle w:val="NewPara"/>
        <w:spacing w:before="60" w:after="120" w:line="400" w:lineRule="exact"/>
        <w:jc w:val="both"/>
        <w:rPr>
          <w:rFonts w:ascii="Times New Roman" w:hAnsi="Times New Roman"/>
          <w:spacing w:val="8"/>
          <w:sz w:val="24"/>
          <w:szCs w:val="24"/>
        </w:rPr>
      </w:pPr>
      <w:r w:rsidRPr="009373C4">
        <w:rPr>
          <w:rFonts w:ascii="Times New Roman" w:hAnsi="Times New Roman"/>
          <w:spacing w:val="8"/>
          <w:sz w:val="24"/>
          <w:szCs w:val="24"/>
        </w:rPr>
        <w:t>对于水产养殖业的发展来说，知识，包括知识的产生、交流和使用，一直都发挥着至关重要的作用。政策制定者和利益相关者需要进一步了解各种知识流程，比如知识的转化（实施）、知识网络（例如各类养殖者协会的作用）以及如何利用知识平台和协商者，其宗旨都是为了更有效地传播和应用知识。</w:t>
      </w:r>
      <w:r w:rsidRPr="009373C4">
        <w:rPr>
          <w:rFonts w:ascii="Times New Roman" w:hAnsi="Times New Roman"/>
          <w:spacing w:val="8"/>
          <w:sz w:val="24"/>
          <w:szCs w:val="24"/>
        </w:rPr>
        <w:t>1976</w:t>
      </w:r>
      <w:r w:rsidRPr="009373C4">
        <w:rPr>
          <w:rFonts w:ascii="Times New Roman" w:hAnsi="Times New Roman"/>
          <w:spacing w:val="8"/>
          <w:sz w:val="24"/>
          <w:szCs w:val="24"/>
        </w:rPr>
        <w:t>年京都水产养殖大会上提出的一些目标在</w:t>
      </w:r>
      <w:r w:rsidRPr="009373C4">
        <w:rPr>
          <w:rFonts w:ascii="Times New Roman" w:hAnsi="Times New Roman"/>
          <w:spacing w:val="8"/>
          <w:sz w:val="24"/>
          <w:szCs w:val="24"/>
        </w:rPr>
        <w:t>2000</w:t>
      </w:r>
      <w:r w:rsidRPr="009373C4">
        <w:rPr>
          <w:rFonts w:ascii="Times New Roman" w:hAnsi="Times New Roman"/>
          <w:spacing w:val="8"/>
          <w:sz w:val="24"/>
          <w:szCs w:val="24"/>
        </w:rPr>
        <w:t>年提出的</w:t>
      </w:r>
      <w:r w:rsidR="00D96FE2">
        <w:rPr>
          <w:rFonts w:ascii="Times New Roman" w:hAnsi="Times New Roman" w:hint="eastAsia"/>
          <w:spacing w:val="8"/>
          <w:sz w:val="24"/>
          <w:szCs w:val="24"/>
        </w:rPr>
        <w:t>《</w:t>
      </w:r>
      <w:r w:rsidRPr="009373C4">
        <w:rPr>
          <w:rFonts w:ascii="Times New Roman" w:hAnsi="Times New Roman"/>
          <w:spacing w:val="8"/>
          <w:sz w:val="24"/>
          <w:szCs w:val="24"/>
        </w:rPr>
        <w:t>曼谷宣言</w:t>
      </w:r>
      <w:r w:rsidR="00D96FE2">
        <w:rPr>
          <w:rFonts w:ascii="Times New Roman" w:hAnsi="Times New Roman" w:hint="eastAsia"/>
          <w:spacing w:val="8"/>
          <w:sz w:val="24"/>
          <w:szCs w:val="24"/>
        </w:rPr>
        <w:t>》</w:t>
      </w:r>
      <w:r w:rsidRPr="009373C4">
        <w:rPr>
          <w:rFonts w:ascii="Times New Roman" w:hAnsi="Times New Roman"/>
          <w:spacing w:val="8"/>
          <w:sz w:val="24"/>
          <w:szCs w:val="24"/>
        </w:rPr>
        <w:t>中得到了巩固，如果大部分的利益相关者能够做好知识管理工作，对于实现这些目标将会产生日益重要的作用，并会越来越有助于推动水产养殖业的可持续发展</w:t>
      </w:r>
      <w:r w:rsidRPr="009373C4">
        <w:rPr>
          <w:rStyle w:val="aa"/>
          <w:rFonts w:ascii="Times New Roman" w:hAnsi="Times New Roman"/>
          <w:spacing w:val="8"/>
          <w:sz w:val="24"/>
          <w:szCs w:val="24"/>
        </w:rPr>
        <w:footnoteReference w:id="12"/>
      </w:r>
      <w:r w:rsidRPr="009373C4">
        <w:rPr>
          <w:rFonts w:ascii="Times New Roman" w:hAnsi="Times New Roman"/>
          <w:spacing w:val="8"/>
          <w:sz w:val="24"/>
          <w:szCs w:val="24"/>
        </w:rPr>
        <w:t>。</w:t>
      </w:r>
    </w:p>
    <w:p w:rsidR="00342862" w:rsidRPr="009373C4" w:rsidRDefault="00342862" w:rsidP="00342862">
      <w:pPr>
        <w:pStyle w:val="NewPara"/>
        <w:spacing w:before="60" w:after="120" w:line="400" w:lineRule="exact"/>
        <w:jc w:val="both"/>
        <w:rPr>
          <w:rFonts w:ascii="Times New Roman" w:hAnsi="Times New Roman"/>
          <w:spacing w:val="8"/>
          <w:sz w:val="24"/>
          <w:szCs w:val="24"/>
        </w:rPr>
      </w:pPr>
      <w:r w:rsidRPr="001B0D2C">
        <w:rPr>
          <w:rFonts w:ascii="Times New Roman" w:hAnsi="Times New Roman"/>
          <w:spacing w:val="12"/>
          <w:sz w:val="24"/>
          <w:szCs w:val="24"/>
        </w:rPr>
        <w:t>借助新知识可以实现</w:t>
      </w:r>
      <w:r w:rsidR="009373C4" w:rsidRPr="001B0D2C">
        <w:rPr>
          <w:rFonts w:ascii="Times New Roman" w:hAnsi="Times New Roman" w:hint="eastAsia"/>
          <w:spacing w:val="12"/>
          <w:sz w:val="24"/>
          <w:szCs w:val="24"/>
        </w:rPr>
        <w:t>“</w:t>
      </w:r>
      <w:r w:rsidR="009A4997" w:rsidRPr="001B0D2C">
        <w:rPr>
          <w:rFonts w:ascii="Times New Roman" w:hAnsi="Times New Roman"/>
          <w:spacing w:val="12"/>
          <w:sz w:val="24"/>
          <w:szCs w:val="24"/>
        </w:rPr>
        <w:t>少投多产</w:t>
      </w:r>
      <w:r w:rsidR="009373C4" w:rsidRPr="001B0D2C">
        <w:rPr>
          <w:rFonts w:ascii="Times New Roman" w:hAnsi="Times New Roman" w:hint="eastAsia"/>
          <w:spacing w:val="12"/>
          <w:sz w:val="24"/>
          <w:szCs w:val="24"/>
        </w:rPr>
        <w:t>”</w:t>
      </w:r>
      <w:r w:rsidRPr="001B0D2C">
        <w:rPr>
          <w:rFonts w:ascii="Times New Roman" w:hAnsi="Times New Roman" w:hint="eastAsia"/>
          <w:spacing w:val="12"/>
          <w:sz w:val="24"/>
          <w:szCs w:val="24"/>
        </w:rPr>
        <w:t>，在这方面有很好的例子</w:t>
      </w:r>
      <w:r w:rsidRPr="001B0D2C">
        <w:rPr>
          <w:rFonts w:ascii="Times New Roman" w:hAnsi="Times New Roman"/>
          <w:spacing w:val="12"/>
          <w:sz w:val="24"/>
          <w:szCs w:val="24"/>
        </w:rPr>
        <w:t>。例如，过去三</w:t>
      </w:r>
      <w:r w:rsidRPr="009373C4">
        <w:rPr>
          <w:rFonts w:ascii="Times New Roman" w:hAnsi="Times New Roman"/>
          <w:spacing w:val="8"/>
          <w:sz w:val="24"/>
          <w:szCs w:val="24"/>
        </w:rPr>
        <w:t>十多年时间里，大西洋</w:t>
      </w:r>
      <w:proofErr w:type="gramStart"/>
      <w:r w:rsidRPr="009373C4">
        <w:rPr>
          <w:rFonts w:ascii="Times New Roman" w:hAnsi="Times New Roman"/>
          <w:spacing w:val="8"/>
          <w:sz w:val="24"/>
          <w:szCs w:val="24"/>
        </w:rPr>
        <w:t>鲑</w:t>
      </w:r>
      <w:proofErr w:type="gramEnd"/>
      <w:r w:rsidRPr="009373C4">
        <w:rPr>
          <w:rFonts w:ascii="Times New Roman" w:hAnsi="Times New Roman"/>
          <w:spacing w:val="8"/>
          <w:sz w:val="24"/>
          <w:szCs w:val="24"/>
        </w:rPr>
        <w:t>养殖者将饲料效率（千克活体增重</w:t>
      </w:r>
      <w:r w:rsidRPr="009373C4">
        <w:rPr>
          <w:rFonts w:ascii="Times New Roman" w:hAnsi="Times New Roman"/>
          <w:spacing w:val="8"/>
          <w:sz w:val="24"/>
          <w:szCs w:val="24"/>
        </w:rPr>
        <w:t>/</w:t>
      </w:r>
      <w:r w:rsidRPr="009373C4">
        <w:rPr>
          <w:rFonts w:ascii="Times New Roman" w:hAnsi="Times New Roman"/>
          <w:spacing w:val="8"/>
          <w:sz w:val="24"/>
          <w:szCs w:val="24"/>
        </w:rPr>
        <w:t>千克饲料干重）从</w:t>
      </w:r>
      <w:r w:rsidRPr="009373C4">
        <w:rPr>
          <w:rFonts w:ascii="Times New Roman" w:hAnsi="Times New Roman"/>
          <w:spacing w:val="8"/>
          <w:sz w:val="24"/>
          <w:szCs w:val="24"/>
        </w:rPr>
        <w:t>1975</w:t>
      </w:r>
      <w:r w:rsidRPr="009373C4">
        <w:rPr>
          <w:rFonts w:ascii="Times New Roman" w:hAnsi="Times New Roman"/>
          <w:spacing w:val="8"/>
          <w:sz w:val="24"/>
          <w:szCs w:val="24"/>
        </w:rPr>
        <w:t>年的不足</w:t>
      </w:r>
      <w:r w:rsidRPr="009373C4">
        <w:rPr>
          <w:rFonts w:ascii="Times New Roman" w:hAnsi="Times New Roman"/>
          <w:spacing w:val="8"/>
          <w:sz w:val="24"/>
          <w:szCs w:val="24"/>
        </w:rPr>
        <w:t>0.3</w:t>
      </w:r>
      <w:r w:rsidRPr="009373C4">
        <w:rPr>
          <w:rFonts w:ascii="Times New Roman" w:hAnsi="Times New Roman"/>
          <w:spacing w:val="8"/>
          <w:sz w:val="24"/>
          <w:szCs w:val="24"/>
        </w:rPr>
        <w:t>提高至</w:t>
      </w:r>
      <w:r w:rsidRPr="009373C4">
        <w:rPr>
          <w:rFonts w:ascii="Times New Roman" w:hAnsi="Times New Roman"/>
          <w:spacing w:val="8"/>
          <w:sz w:val="24"/>
          <w:szCs w:val="24"/>
        </w:rPr>
        <w:t>2010</w:t>
      </w:r>
      <w:r w:rsidRPr="009373C4">
        <w:rPr>
          <w:rFonts w:ascii="Times New Roman" w:hAnsi="Times New Roman"/>
          <w:spacing w:val="8"/>
          <w:sz w:val="24"/>
          <w:szCs w:val="24"/>
        </w:rPr>
        <w:t>年的约</w:t>
      </w:r>
      <w:r w:rsidRPr="009373C4">
        <w:rPr>
          <w:rFonts w:ascii="Times New Roman" w:hAnsi="Times New Roman"/>
          <w:spacing w:val="8"/>
          <w:sz w:val="24"/>
          <w:szCs w:val="24"/>
        </w:rPr>
        <w:t>0.85</w:t>
      </w:r>
      <w:r w:rsidRPr="009373C4">
        <w:rPr>
          <w:rFonts w:ascii="Times New Roman" w:hAnsi="Times New Roman"/>
          <w:spacing w:val="8"/>
          <w:sz w:val="24"/>
          <w:szCs w:val="24"/>
          <w:vertAlign w:val="superscript"/>
        </w:rPr>
        <w:footnoteReference w:id="13"/>
      </w:r>
      <w:r w:rsidRPr="009373C4">
        <w:rPr>
          <w:rFonts w:ascii="Times New Roman" w:hAnsi="Times New Roman"/>
          <w:spacing w:val="8"/>
          <w:sz w:val="24"/>
          <w:szCs w:val="24"/>
        </w:rPr>
        <w:t>。在挪威养殖的大西洋</w:t>
      </w:r>
      <w:proofErr w:type="gramStart"/>
      <w:r w:rsidRPr="009373C4">
        <w:rPr>
          <w:rFonts w:ascii="Times New Roman" w:hAnsi="Times New Roman"/>
          <w:spacing w:val="8"/>
          <w:sz w:val="24"/>
          <w:szCs w:val="24"/>
        </w:rPr>
        <w:t>鲑</w:t>
      </w:r>
      <w:proofErr w:type="gramEnd"/>
      <w:r w:rsidRPr="009373C4">
        <w:rPr>
          <w:rFonts w:ascii="Times New Roman" w:hAnsi="Times New Roman"/>
          <w:spacing w:val="8"/>
          <w:sz w:val="24"/>
          <w:szCs w:val="24"/>
        </w:rPr>
        <w:t>每千克的饲料</w:t>
      </w:r>
      <w:r w:rsidRPr="009373C4">
        <w:rPr>
          <w:rFonts w:ascii="Times New Roman" w:hAnsi="Times New Roman"/>
          <w:spacing w:val="8"/>
          <w:sz w:val="24"/>
          <w:szCs w:val="24"/>
        </w:rPr>
        <w:lastRenderedPageBreak/>
        <w:t>成本也因为饲料质量和饲料管理的改善，从</w:t>
      </w:r>
      <w:r w:rsidRPr="009373C4">
        <w:rPr>
          <w:rFonts w:ascii="Times New Roman" w:hAnsi="Times New Roman"/>
          <w:spacing w:val="8"/>
          <w:sz w:val="24"/>
          <w:szCs w:val="24"/>
        </w:rPr>
        <w:t>1985</w:t>
      </w:r>
      <w:r w:rsidRPr="009373C4">
        <w:rPr>
          <w:rFonts w:ascii="Times New Roman" w:hAnsi="Times New Roman"/>
          <w:spacing w:val="8"/>
          <w:sz w:val="24"/>
          <w:szCs w:val="24"/>
        </w:rPr>
        <w:t>年</w:t>
      </w:r>
      <w:r w:rsidRPr="009373C4">
        <w:rPr>
          <w:rFonts w:ascii="Times New Roman" w:hAnsi="Times New Roman"/>
          <w:spacing w:val="8"/>
          <w:sz w:val="24"/>
          <w:szCs w:val="24"/>
        </w:rPr>
        <w:t>3.5</w:t>
      </w:r>
      <w:r w:rsidRPr="009373C4">
        <w:rPr>
          <w:rFonts w:ascii="Times New Roman" w:hAnsi="Times New Roman"/>
          <w:spacing w:val="8"/>
          <w:sz w:val="24"/>
          <w:szCs w:val="24"/>
        </w:rPr>
        <w:t>美元降至</w:t>
      </w:r>
      <w:r w:rsidRPr="009373C4">
        <w:rPr>
          <w:rFonts w:ascii="Times New Roman" w:hAnsi="Times New Roman"/>
          <w:spacing w:val="8"/>
          <w:sz w:val="24"/>
          <w:szCs w:val="24"/>
        </w:rPr>
        <w:t>2006</w:t>
      </w:r>
      <w:r w:rsidRPr="009373C4">
        <w:rPr>
          <w:rFonts w:ascii="Times New Roman" w:hAnsi="Times New Roman"/>
          <w:spacing w:val="8"/>
          <w:sz w:val="24"/>
          <w:szCs w:val="24"/>
        </w:rPr>
        <w:t>年</w:t>
      </w:r>
      <w:r w:rsidRPr="009373C4">
        <w:rPr>
          <w:rFonts w:ascii="Times New Roman" w:hAnsi="Times New Roman"/>
          <w:spacing w:val="8"/>
          <w:sz w:val="24"/>
          <w:szCs w:val="24"/>
        </w:rPr>
        <w:t>1.5</w:t>
      </w:r>
      <w:r w:rsidRPr="009373C4">
        <w:rPr>
          <w:rFonts w:ascii="Times New Roman" w:hAnsi="Times New Roman"/>
          <w:spacing w:val="8"/>
          <w:sz w:val="24"/>
          <w:szCs w:val="24"/>
        </w:rPr>
        <w:t>美元</w:t>
      </w:r>
      <w:r w:rsidRPr="009373C4">
        <w:rPr>
          <w:rFonts w:ascii="Times New Roman" w:hAnsi="Times New Roman"/>
          <w:spacing w:val="8"/>
          <w:sz w:val="24"/>
          <w:szCs w:val="24"/>
          <w:vertAlign w:val="superscript"/>
        </w:rPr>
        <w:footnoteReference w:id="14"/>
      </w:r>
      <w:r w:rsidRPr="009373C4">
        <w:rPr>
          <w:rFonts w:ascii="Times New Roman" w:hAnsi="Times New Roman"/>
          <w:spacing w:val="8"/>
          <w:sz w:val="24"/>
          <w:szCs w:val="24"/>
        </w:rPr>
        <w:t>。</w:t>
      </w:r>
      <w:r w:rsidRPr="00137186">
        <w:rPr>
          <w:rFonts w:ascii="Times New Roman" w:hAnsi="Times New Roman"/>
          <w:spacing w:val="12"/>
          <w:sz w:val="24"/>
          <w:szCs w:val="24"/>
        </w:rPr>
        <w:t>养殖鲑鱼每千克产生的温室气体排放量小于其他大多数养殖鱼类和虾类</w:t>
      </w:r>
      <w:r w:rsidRPr="00137186">
        <w:rPr>
          <w:rFonts w:ascii="Times New Roman" w:hAnsi="Times New Roman"/>
          <w:spacing w:val="12"/>
          <w:sz w:val="24"/>
          <w:szCs w:val="24"/>
          <w:vertAlign w:val="superscript"/>
        </w:rPr>
        <w:footnoteReference w:id="15"/>
      </w:r>
      <w:r w:rsidRPr="00137186">
        <w:rPr>
          <w:rFonts w:ascii="Times New Roman" w:hAnsi="Times New Roman"/>
          <w:spacing w:val="12"/>
          <w:sz w:val="24"/>
          <w:szCs w:val="24"/>
        </w:rPr>
        <w:t>。其他例</w:t>
      </w:r>
      <w:r w:rsidRPr="009373C4">
        <w:rPr>
          <w:rFonts w:ascii="Times New Roman" w:hAnsi="Times New Roman"/>
          <w:spacing w:val="8"/>
          <w:sz w:val="24"/>
          <w:szCs w:val="24"/>
        </w:rPr>
        <w:t>证还包括在鲑鱼饲料中大幅减少鱼肉的使用（从</w:t>
      </w:r>
      <w:r w:rsidRPr="009373C4">
        <w:rPr>
          <w:rFonts w:ascii="Times New Roman" w:hAnsi="Times New Roman"/>
          <w:spacing w:val="8"/>
          <w:sz w:val="24"/>
          <w:szCs w:val="24"/>
        </w:rPr>
        <w:t>1995</w:t>
      </w:r>
      <w:r w:rsidRPr="009373C4">
        <w:rPr>
          <w:rFonts w:ascii="Times New Roman" w:hAnsi="Times New Roman"/>
          <w:spacing w:val="8"/>
          <w:sz w:val="24"/>
          <w:szCs w:val="24"/>
        </w:rPr>
        <w:t>年</w:t>
      </w:r>
      <w:r w:rsidRPr="009373C4">
        <w:rPr>
          <w:rFonts w:ascii="Times New Roman" w:hAnsi="Times New Roman"/>
          <w:spacing w:val="8"/>
          <w:sz w:val="24"/>
          <w:szCs w:val="24"/>
        </w:rPr>
        <w:t>45%</w:t>
      </w:r>
      <w:r w:rsidRPr="009373C4">
        <w:rPr>
          <w:rFonts w:ascii="Times New Roman" w:hAnsi="Times New Roman"/>
          <w:spacing w:val="8"/>
          <w:sz w:val="24"/>
          <w:szCs w:val="24"/>
        </w:rPr>
        <w:t>降至</w:t>
      </w:r>
      <w:r w:rsidRPr="009373C4">
        <w:rPr>
          <w:rFonts w:ascii="Times New Roman" w:hAnsi="Times New Roman"/>
          <w:spacing w:val="8"/>
          <w:sz w:val="24"/>
          <w:szCs w:val="24"/>
        </w:rPr>
        <w:t>2008</w:t>
      </w:r>
      <w:r w:rsidRPr="009373C4">
        <w:rPr>
          <w:rFonts w:ascii="Times New Roman" w:hAnsi="Times New Roman"/>
          <w:spacing w:val="8"/>
          <w:sz w:val="24"/>
          <w:szCs w:val="24"/>
        </w:rPr>
        <w:t>年</w:t>
      </w:r>
      <w:r w:rsidRPr="009373C4">
        <w:rPr>
          <w:rFonts w:ascii="Times New Roman" w:hAnsi="Times New Roman"/>
          <w:spacing w:val="8"/>
          <w:sz w:val="24"/>
          <w:szCs w:val="24"/>
        </w:rPr>
        <w:t>25%</w:t>
      </w:r>
      <w:r w:rsidRPr="009373C4">
        <w:rPr>
          <w:rFonts w:ascii="Times New Roman" w:hAnsi="Times New Roman"/>
          <w:spacing w:val="8"/>
          <w:sz w:val="24"/>
          <w:szCs w:val="24"/>
        </w:rPr>
        <w:t>，预计至</w:t>
      </w:r>
      <w:r w:rsidRPr="009373C4">
        <w:rPr>
          <w:rFonts w:ascii="Times New Roman" w:hAnsi="Times New Roman"/>
          <w:spacing w:val="8"/>
          <w:sz w:val="24"/>
          <w:szCs w:val="24"/>
        </w:rPr>
        <w:t>2020</w:t>
      </w:r>
      <w:r w:rsidRPr="009373C4">
        <w:rPr>
          <w:rFonts w:ascii="Times New Roman" w:hAnsi="Times New Roman"/>
          <w:spacing w:val="8"/>
          <w:sz w:val="24"/>
          <w:szCs w:val="24"/>
        </w:rPr>
        <w:t>年将进一步减少到</w:t>
      </w:r>
      <w:r w:rsidRPr="009373C4">
        <w:rPr>
          <w:rFonts w:ascii="Times New Roman" w:hAnsi="Times New Roman"/>
          <w:spacing w:val="8"/>
          <w:sz w:val="24"/>
          <w:szCs w:val="24"/>
        </w:rPr>
        <w:t>12%</w:t>
      </w:r>
      <w:r w:rsidRPr="009373C4">
        <w:rPr>
          <w:rFonts w:ascii="Times New Roman" w:hAnsi="Times New Roman"/>
          <w:spacing w:val="8"/>
          <w:sz w:val="24"/>
          <w:szCs w:val="24"/>
        </w:rPr>
        <w:t>），同时增加使用来自陆地的饲料成分</w:t>
      </w:r>
      <w:r w:rsidRPr="009373C4">
        <w:rPr>
          <w:rStyle w:val="aa"/>
          <w:rFonts w:ascii="Times New Roman" w:hAnsi="Times New Roman"/>
          <w:spacing w:val="8"/>
          <w:sz w:val="24"/>
          <w:szCs w:val="24"/>
        </w:rPr>
        <w:footnoteReference w:id="16"/>
      </w:r>
      <w:r w:rsidRPr="009373C4">
        <w:rPr>
          <w:rFonts w:ascii="Times New Roman" w:hAnsi="Times New Roman"/>
          <w:spacing w:val="8"/>
          <w:sz w:val="24"/>
          <w:szCs w:val="24"/>
        </w:rPr>
        <w:t>。这些技术进步都归功于遗传、饲料和营养方面的研究和创新</w:t>
      </w:r>
      <w:r w:rsidRPr="009373C4">
        <w:rPr>
          <w:rFonts w:ascii="Times New Roman" w:hAnsi="Times New Roman"/>
          <w:spacing w:val="8"/>
          <w:sz w:val="24"/>
          <w:szCs w:val="24"/>
          <w:vertAlign w:val="superscript"/>
        </w:rPr>
        <w:footnoteReference w:id="17"/>
      </w:r>
      <w:r w:rsidRPr="009373C4">
        <w:rPr>
          <w:rFonts w:ascii="Times New Roman" w:hAnsi="Times New Roman"/>
          <w:spacing w:val="8"/>
          <w:sz w:val="24"/>
          <w:szCs w:val="24"/>
        </w:rPr>
        <w:t>。另一个案例（主要在挪威）是利用卫生管理的专项投资，研究开发疫苗以减少抗生素的使用。这些创新已由私营部门传播到智利等其他国家。</w:t>
      </w:r>
    </w:p>
    <w:p w:rsidR="00342862" w:rsidRPr="009373C4" w:rsidRDefault="00342862" w:rsidP="009373C4">
      <w:pPr>
        <w:pStyle w:val="1"/>
      </w:pPr>
      <w:r w:rsidRPr="009373C4">
        <w:t>2000</w:t>
      </w:r>
      <w:r w:rsidRPr="009373C4">
        <w:t>年以后水产养殖业发展战略</w:t>
      </w:r>
    </w:p>
    <w:p w:rsidR="00342862" w:rsidRPr="009373C4" w:rsidRDefault="00342862" w:rsidP="00342862">
      <w:pPr>
        <w:pStyle w:val="NewPara"/>
        <w:spacing w:before="60" w:after="120" w:line="400" w:lineRule="exact"/>
        <w:jc w:val="both"/>
        <w:rPr>
          <w:rFonts w:ascii="Times New Roman" w:hAnsi="Times New Roman"/>
          <w:spacing w:val="8"/>
          <w:sz w:val="24"/>
          <w:szCs w:val="24"/>
        </w:rPr>
      </w:pPr>
      <w:r w:rsidRPr="009373C4">
        <w:rPr>
          <w:rFonts w:ascii="Times New Roman" w:hAnsi="Times New Roman"/>
          <w:spacing w:val="8"/>
          <w:sz w:val="24"/>
          <w:szCs w:val="24"/>
        </w:rPr>
        <w:t>《关于</w:t>
      </w:r>
      <w:r w:rsidRPr="009373C4">
        <w:rPr>
          <w:rFonts w:ascii="Times New Roman" w:hAnsi="Times New Roman"/>
          <w:spacing w:val="8"/>
          <w:sz w:val="24"/>
          <w:szCs w:val="24"/>
        </w:rPr>
        <w:t>2000</w:t>
      </w:r>
      <w:r w:rsidRPr="009373C4">
        <w:rPr>
          <w:rFonts w:ascii="Times New Roman" w:hAnsi="Times New Roman"/>
          <w:spacing w:val="8"/>
          <w:sz w:val="24"/>
          <w:szCs w:val="24"/>
        </w:rPr>
        <w:t>年以后水产养殖业发展的曼谷宣言和战略》</w:t>
      </w:r>
      <w:r w:rsidRPr="009373C4">
        <w:rPr>
          <w:rFonts w:ascii="Times New Roman" w:hAnsi="Times New Roman"/>
          <w:spacing w:val="8"/>
          <w:sz w:val="24"/>
          <w:szCs w:val="24"/>
          <w:vertAlign w:val="superscript"/>
        </w:rPr>
        <w:footnoteReference w:id="18"/>
      </w:r>
      <w:r w:rsidRPr="009373C4">
        <w:rPr>
          <w:rFonts w:ascii="Times New Roman" w:hAnsi="Times New Roman"/>
          <w:spacing w:val="8"/>
          <w:sz w:val="24"/>
          <w:szCs w:val="24"/>
        </w:rPr>
        <w:t>共有</w:t>
      </w:r>
      <w:r w:rsidRPr="009373C4">
        <w:rPr>
          <w:rFonts w:ascii="Times New Roman" w:hAnsi="Times New Roman"/>
          <w:spacing w:val="8"/>
          <w:sz w:val="24"/>
          <w:szCs w:val="24"/>
        </w:rPr>
        <w:t>16</w:t>
      </w:r>
      <w:r w:rsidRPr="009373C4">
        <w:rPr>
          <w:rFonts w:ascii="Times New Roman" w:hAnsi="Times New Roman"/>
          <w:spacing w:val="8"/>
          <w:sz w:val="24"/>
          <w:szCs w:val="24"/>
        </w:rPr>
        <w:t>项内容。其中两项为</w:t>
      </w:r>
      <w:r w:rsidRPr="009373C4">
        <w:rPr>
          <w:rFonts w:ascii="Times New Roman" w:hAnsi="Times New Roman"/>
          <w:spacing w:val="8"/>
          <w:sz w:val="24"/>
          <w:szCs w:val="24"/>
        </w:rPr>
        <w:t>(a)</w:t>
      </w:r>
      <w:r w:rsidRPr="009373C4">
        <w:rPr>
          <w:rFonts w:ascii="Times New Roman" w:hAnsi="Times New Roman"/>
          <w:spacing w:val="8"/>
          <w:sz w:val="24"/>
          <w:szCs w:val="24"/>
        </w:rPr>
        <w:t>人力投资，开展教育和培训和</w:t>
      </w:r>
      <w:r w:rsidRPr="009373C4">
        <w:rPr>
          <w:rFonts w:ascii="Times New Roman" w:hAnsi="Times New Roman"/>
          <w:spacing w:val="8"/>
          <w:sz w:val="24"/>
          <w:szCs w:val="24"/>
        </w:rPr>
        <w:t>(b)</w:t>
      </w:r>
      <w:r w:rsidRPr="009373C4">
        <w:rPr>
          <w:rFonts w:ascii="Times New Roman" w:hAnsi="Times New Roman"/>
          <w:spacing w:val="8"/>
          <w:sz w:val="24"/>
          <w:szCs w:val="24"/>
        </w:rPr>
        <w:t>对研究和开发的投资。关于教育和培训，建议：</w:t>
      </w:r>
    </w:p>
    <w:p w:rsidR="00342862" w:rsidRPr="009373C4" w:rsidRDefault="00342862" w:rsidP="00342862">
      <w:pPr>
        <w:pStyle w:val="BulletList"/>
        <w:spacing w:before="60" w:after="120" w:line="400" w:lineRule="exact"/>
        <w:contextualSpacing w:val="0"/>
        <w:rPr>
          <w:rFonts w:ascii="Times New Roman" w:hAnsi="Times New Roman"/>
          <w:spacing w:val="8"/>
          <w:sz w:val="24"/>
          <w:szCs w:val="24"/>
        </w:rPr>
      </w:pPr>
      <w:r w:rsidRPr="009373C4">
        <w:rPr>
          <w:rFonts w:ascii="Times New Roman" w:hAnsi="Times New Roman"/>
          <w:spacing w:val="8"/>
          <w:sz w:val="24"/>
          <w:szCs w:val="24"/>
        </w:rPr>
        <w:t>采用参与式的课程设计办法；</w:t>
      </w:r>
    </w:p>
    <w:p w:rsidR="00342862" w:rsidRPr="009373C4" w:rsidRDefault="00342862" w:rsidP="00811CFC">
      <w:pPr>
        <w:pStyle w:val="BulletList"/>
        <w:spacing w:before="60" w:after="120" w:line="400" w:lineRule="exact"/>
        <w:contextualSpacing w:val="0"/>
        <w:jc w:val="both"/>
        <w:rPr>
          <w:rFonts w:ascii="Times New Roman" w:hAnsi="Times New Roman"/>
          <w:spacing w:val="8"/>
          <w:sz w:val="24"/>
          <w:szCs w:val="24"/>
        </w:rPr>
      </w:pPr>
      <w:r w:rsidRPr="009373C4">
        <w:rPr>
          <w:rFonts w:ascii="Times New Roman" w:hAnsi="Times New Roman"/>
          <w:spacing w:val="8"/>
          <w:sz w:val="24"/>
          <w:szCs w:val="24"/>
        </w:rPr>
        <w:t>各个机构互相合作，建立联系；</w:t>
      </w:r>
    </w:p>
    <w:p w:rsidR="00342862" w:rsidRPr="009373C4" w:rsidRDefault="00342862" w:rsidP="00811CFC">
      <w:pPr>
        <w:pStyle w:val="BulletList"/>
        <w:spacing w:before="60" w:after="120" w:line="400" w:lineRule="exact"/>
        <w:contextualSpacing w:val="0"/>
        <w:jc w:val="both"/>
        <w:rPr>
          <w:rFonts w:ascii="Times New Roman" w:hAnsi="Times New Roman"/>
          <w:spacing w:val="8"/>
          <w:sz w:val="24"/>
          <w:szCs w:val="24"/>
        </w:rPr>
      </w:pPr>
      <w:r w:rsidRPr="009373C4">
        <w:rPr>
          <w:rFonts w:ascii="Times New Roman" w:hAnsi="Times New Roman"/>
          <w:spacing w:val="8"/>
          <w:sz w:val="24"/>
          <w:szCs w:val="24"/>
        </w:rPr>
        <w:t>采用以问题为导向的多学科学习方法；</w:t>
      </w:r>
    </w:p>
    <w:p w:rsidR="00342862" w:rsidRPr="009373C4" w:rsidRDefault="00342862" w:rsidP="00811CFC">
      <w:pPr>
        <w:pStyle w:val="BulletList"/>
        <w:spacing w:before="60" w:after="120" w:line="400" w:lineRule="exact"/>
        <w:contextualSpacing w:val="0"/>
        <w:jc w:val="both"/>
        <w:rPr>
          <w:rFonts w:ascii="Times New Roman" w:hAnsi="Times New Roman"/>
          <w:spacing w:val="8"/>
          <w:sz w:val="24"/>
          <w:szCs w:val="24"/>
        </w:rPr>
      </w:pPr>
      <w:r w:rsidRPr="009373C4">
        <w:rPr>
          <w:rFonts w:ascii="Times New Roman" w:hAnsi="Times New Roman"/>
          <w:spacing w:val="8"/>
          <w:sz w:val="24"/>
          <w:szCs w:val="24"/>
        </w:rPr>
        <w:t>利用互联网和远程学习等现代培训、教育和沟通工具，加强区域内和区域间在课程设计、经验交流和辅助知识库和资料开发方面的合作和联系；并</w:t>
      </w:r>
    </w:p>
    <w:p w:rsidR="00342862" w:rsidRPr="009373C4" w:rsidRDefault="00342862" w:rsidP="00811CFC">
      <w:pPr>
        <w:pStyle w:val="BulletList"/>
        <w:spacing w:before="60" w:after="120" w:line="400" w:lineRule="exact"/>
        <w:contextualSpacing w:val="0"/>
        <w:jc w:val="both"/>
        <w:rPr>
          <w:rFonts w:ascii="Times New Roman" w:hAnsi="Times New Roman"/>
          <w:spacing w:val="8"/>
          <w:sz w:val="24"/>
          <w:szCs w:val="24"/>
        </w:rPr>
      </w:pPr>
      <w:r w:rsidRPr="009373C4">
        <w:rPr>
          <w:rFonts w:ascii="Times New Roman" w:hAnsi="Times New Roman"/>
          <w:spacing w:val="8"/>
          <w:sz w:val="24"/>
          <w:szCs w:val="24"/>
        </w:rPr>
        <w:t>保证实际方法和理论方法的比例均衡，为行业培养创新意识强的技术人才。</w:t>
      </w:r>
    </w:p>
    <w:p w:rsidR="00342862" w:rsidRPr="009373C4" w:rsidRDefault="00342862" w:rsidP="00811CFC">
      <w:pPr>
        <w:pStyle w:val="NewPara"/>
        <w:spacing w:before="60" w:after="120" w:line="400" w:lineRule="exact"/>
        <w:jc w:val="both"/>
        <w:rPr>
          <w:rFonts w:ascii="Times New Roman" w:hAnsi="Times New Roman"/>
          <w:spacing w:val="8"/>
          <w:sz w:val="24"/>
          <w:szCs w:val="24"/>
        </w:rPr>
      </w:pPr>
      <w:r w:rsidRPr="001B0D2C">
        <w:rPr>
          <w:rFonts w:ascii="Times New Roman" w:hAnsi="Times New Roman"/>
          <w:spacing w:val="12"/>
          <w:sz w:val="24"/>
          <w:szCs w:val="24"/>
        </w:rPr>
        <w:t>此前建议的研发战略是通过各</w:t>
      </w:r>
      <w:proofErr w:type="gramStart"/>
      <w:r w:rsidRPr="001B0D2C">
        <w:rPr>
          <w:rFonts w:ascii="Times New Roman" w:hAnsi="Times New Roman"/>
          <w:spacing w:val="12"/>
          <w:sz w:val="24"/>
          <w:szCs w:val="24"/>
        </w:rPr>
        <w:t>类机制</w:t>
      </w:r>
      <w:proofErr w:type="gramEnd"/>
      <w:r w:rsidRPr="001B0D2C">
        <w:rPr>
          <w:rFonts w:ascii="Times New Roman" w:hAnsi="Times New Roman"/>
          <w:spacing w:val="12"/>
          <w:sz w:val="24"/>
          <w:szCs w:val="24"/>
        </w:rPr>
        <w:t>充分利用研究资源，建立研究团队，更</w:t>
      </w:r>
      <w:r w:rsidRPr="009373C4">
        <w:rPr>
          <w:rFonts w:ascii="Times New Roman" w:hAnsi="Times New Roman"/>
          <w:spacing w:val="8"/>
          <w:sz w:val="24"/>
          <w:szCs w:val="24"/>
        </w:rPr>
        <w:t>好地</w:t>
      </w:r>
      <w:r w:rsidR="00E33A54">
        <w:rPr>
          <w:rFonts w:ascii="Times New Roman" w:hAnsi="Times New Roman" w:hint="eastAsia"/>
          <w:spacing w:val="8"/>
          <w:sz w:val="24"/>
          <w:szCs w:val="24"/>
        </w:rPr>
        <w:t>响应</w:t>
      </w:r>
      <w:r w:rsidRPr="009373C4">
        <w:rPr>
          <w:rFonts w:ascii="Times New Roman" w:hAnsi="Times New Roman"/>
          <w:spacing w:val="8"/>
          <w:sz w:val="24"/>
          <w:szCs w:val="24"/>
        </w:rPr>
        <w:t>发展要求。各</w:t>
      </w:r>
      <w:proofErr w:type="gramStart"/>
      <w:r w:rsidRPr="009373C4">
        <w:rPr>
          <w:rFonts w:ascii="Times New Roman" w:hAnsi="Times New Roman"/>
          <w:spacing w:val="8"/>
          <w:sz w:val="24"/>
          <w:szCs w:val="24"/>
        </w:rPr>
        <w:t>类机制</w:t>
      </w:r>
      <w:proofErr w:type="gramEnd"/>
      <w:r w:rsidRPr="009373C4">
        <w:rPr>
          <w:rFonts w:ascii="Times New Roman" w:hAnsi="Times New Roman"/>
          <w:spacing w:val="8"/>
          <w:sz w:val="24"/>
          <w:szCs w:val="24"/>
        </w:rPr>
        <w:t>如下：</w:t>
      </w:r>
    </w:p>
    <w:p w:rsidR="00342862" w:rsidRPr="009373C4" w:rsidRDefault="00342862" w:rsidP="00811CFC">
      <w:pPr>
        <w:pStyle w:val="BulletList"/>
        <w:spacing w:before="60" w:after="120" w:line="400" w:lineRule="exact"/>
        <w:contextualSpacing w:val="0"/>
        <w:jc w:val="both"/>
        <w:rPr>
          <w:rFonts w:ascii="Times New Roman" w:hAnsi="Times New Roman"/>
          <w:spacing w:val="8"/>
          <w:sz w:val="24"/>
          <w:szCs w:val="24"/>
        </w:rPr>
      </w:pPr>
      <w:r w:rsidRPr="009373C4">
        <w:rPr>
          <w:rFonts w:ascii="Times New Roman" w:hAnsi="Times New Roman"/>
          <w:spacing w:val="8"/>
          <w:sz w:val="24"/>
          <w:szCs w:val="24"/>
        </w:rPr>
        <w:t>多学科合作研究；</w:t>
      </w:r>
    </w:p>
    <w:p w:rsidR="00342862" w:rsidRPr="009373C4" w:rsidRDefault="00342862" w:rsidP="00EB05E0">
      <w:pPr>
        <w:pStyle w:val="BulletList"/>
        <w:spacing w:before="60" w:after="120" w:line="400" w:lineRule="exact"/>
        <w:contextualSpacing w:val="0"/>
        <w:jc w:val="both"/>
        <w:rPr>
          <w:rFonts w:ascii="Times New Roman" w:hAnsi="Times New Roman"/>
          <w:spacing w:val="8"/>
          <w:sz w:val="24"/>
          <w:szCs w:val="24"/>
        </w:rPr>
      </w:pPr>
      <w:r w:rsidRPr="009373C4">
        <w:rPr>
          <w:rFonts w:ascii="Times New Roman" w:hAnsi="Times New Roman"/>
          <w:spacing w:val="8"/>
          <w:sz w:val="24"/>
          <w:szCs w:val="24"/>
        </w:rPr>
        <w:t>利益相关方参与</w:t>
      </w:r>
      <w:r w:rsidR="00E33A54">
        <w:rPr>
          <w:rFonts w:ascii="Times New Roman" w:hAnsi="Times New Roman" w:hint="eastAsia"/>
          <w:spacing w:val="8"/>
          <w:sz w:val="24"/>
          <w:szCs w:val="24"/>
        </w:rPr>
        <w:t>选</w:t>
      </w:r>
      <w:r w:rsidR="00E33A54" w:rsidRPr="009373C4">
        <w:rPr>
          <w:rFonts w:ascii="Times New Roman" w:hAnsi="Times New Roman"/>
          <w:spacing w:val="8"/>
          <w:sz w:val="24"/>
          <w:szCs w:val="24"/>
        </w:rPr>
        <w:t>定</w:t>
      </w:r>
      <w:r w:rsidRPr="009373C4">
        <w:rPr>
          <w:rFonts w:ascii="Times New Roman" w:hAnsi="Times New Roman"/>
          <w:spacing w:val="8"/>
          <w:sz w:val="24"/>
          <w:szCs w:val="24"/>
        </w:rPr>
        <w:t>研究</w:t>
      </w:r>
      <w:r w:rsidR="00E33A54">
        <w:rPr>
          <w:rFonts w:ascii="Times New Roman" w:hAnsi="Times New Roman" w:hint="eastAsia"/>
          <w:spacing w:val="8"/>
          <w:sz w:val="24"/>
          <w:szCs w:val="24"/>
        </w:rPr>
        <w:t>内容和改善</w:t>
      </w:r>
      <w:r w:rsidRPr="009373C4">
        <w:rPr>
          <w:rFonts w:ascii="Times New Roman" w:hAnsi="Times New Roman"/>
          <w:spacing w:val="8"/>
          <w:sz w:val="24"/>
          <w:szCs w:val="24"/>
        </w:rPr>
        <w:t>研究、推广</w:t>
      </w:r>
      <w:r w:rsidR="00E33A54">
        <w:rPr>
          <w:rFonts w:ascii="Times New Roman" w:hAnsi="Times New Roman" w:hint="eastAsia"/>
          <w:spacing w:val="8"/>
          <w:sz w:val="24"/>
          <w:szCs w:val="24"/>
        </w:rPr>
        <w:t>、</w:t>
      </w:r>
      <w:r w:rsidRPr="009373C4">
        <w:rPr>
          <w:rFonts w:ascii="Times New Roman" w:hAnsi="Times New Roman"/>
          <w:spacing w:val="8"/>
          <w:sz w:val="24"/>
          <w:szCs w:val="24"/>
        </w:rPr>
        <w:t>生产各环节</w:t>
      </w:r>
      <w:r w:rsidR="00E33A54">
        <w:rPr>
          <w:rFonts w:ascii="Times New Roman" w:hAnsi="Times New Roman" w:hint="eastAsia"/>
          <w:spacing w:val="8"/>
          <w:sz w:val="24"/>
          <w:szCs w:val="24"/>
        </w:rPr>
        <w:t>的</w:t>
      </w:r>
      <w:r w:rsidRPr="009373C4">
        <w:rPr>
          <w:rFonts w:ascii="Times New Roman" w:hAnsi="Times New Roman"/>
          <w:spacing w:val="8"/>
          <w:sz w:val="24"/>
          <w:szCs w:val="24"/>
        </w:rPr>
        <w:t>联系；</w:t>
      </w:r>
    </w:p>
    <w:p w:rsidR="00342862" w:rsidRPr="009373C4" w:rsidRDefault="00342862" w:rsidP="00811CFC">
      <w:pPr>
        <w:pStyle w:val="BulletList"/>
        <w:spacing w:before="60" w:after="120" w:line="400" w:lineRule="exact"/>
        <w:contextualSpacing w:val="0"/>
        <w:jc w:val="both"/>
        <w:rPr>
          <w:rFonts w:ascii="Times New Roman" w:hAnsi="Times New Roman"/>
          <w:spacing w:val="8"/>
          <w:sz w:val="24"/>
          <w:szCs w:val="24"/>
        </w:rPr>
      </w:pPr>
      <w:r w:rsidRPr="009373C4">
        <w:rPr>
          <w:rFonts w:ascii="Times New Roman" w:hAnsi="Times New Roman"/>
          <w:spacing w:val="8"/>
          <w:sz w:val="24"/>
          <w:szCs w:val="24"/>
        </w:rPr>
        <w:t>机构、公共部门和私营部门组织间的合作供资安排；</w:t>
      </w:r>
    </w:p>
    <w:p w:rsidR="00342862" w:rsidRPr="009373C4" w:rsidRDefault="00342862" w:rsidP="00811CFC">
      <w:pPr>
        <w:pStyle w:val="BulletList"/>
        <w:spacing w:before="60" w:after="120" w:line="400" w:lineRule="exact"/>
        <w:contextualSpacing w:val="0"/>
        <w:jc w:val="both"/>
        <w:rPr>
          <w:rFonts w:ascii="Times New Roman" w:hAnsi="Times New Roman"/>
          <w:spacing w:val="8"/>
          <w:sz w:val="24"/>
          <w:szCs w:val="24"/>
        </w:rPr>
      </w:pPr>
      <w:r w:rsidRPr="009373C4">
        <w:rPr>
          <w:rFonts w:ascii="Times New Roman" w:hAnsi="Times New Roman"/>
          <w:spacing w:val="8"/>
          <w:sz w:val="24"/>
          <w:szCs w:val="24"/>
        </w:rPr>
        <w:t>有效的交流网络；</w:t>
      </w:r>
    </w:p>
    <w:p w:rsidR="00342862" w:rsidRPr="009373C4" w:rsidRDefault="00342862" w:rsidP="00811CFC">
      <w:pPr>
        <w:pStyle w:val="BulletList"/>
        <w:spacing w:before="60" w:after="120" w:line="400" w:lineRule="exact"/>
        <w:contextualSpacing w:val="0"/>
        <w:jc w:val="both"/>
        <w:rPr>
          <w:rFonts w:ascii="Times New Roman" w:hAnsi="Times New Roman"/>
          <w:spacing w:val="8"/>
          <w:sz w:val="24"/>
          <w:szCs w:val="24"/>
        </w:rPr>
      </w:pPr>
      <w:r w:rsidRPr="009373C4">
        <w:rPr>
          <w:rFonts w:ascii="Times New Roman" w:hAnsi="Times New Roman"/>
          <w:spacing w:val="8"/>
          <w:sz w:val="24"/>
          <w:szCs w:val="24"/>
        </w:rPr>
        <w:lastRenderedPageBreak/>
        <w:t>区域内和区域间合作；以及</w:t>
      </w:r>
    </w:p>
    <w:p w:rsidR="00342862" w:rsidRPr="009373C4" w:rsidRDefault="00342862" w:rsidP="00811CFC">
      <w:pPr>
        <w:pStyle w:val="BulletList"/>
        <w:spacing w:before="60" w:after="120" w:line="400" w:lineRule="exact"/>
        <w:contextualSpacing w:val="0"/>
        <w:jc w:val="both"/>
        <w:rPr>
          <w:rFonts w:ascii="Times New Roman" w:hAnsi="Times New Roman"/>
          <w:spacing w:val="8"/>
          <w:sz w:val="24"/>
          <w:szCs w:val="24"/>
        </w:rPr>
      </w:pPr>
      <w:r w:rsidRPr="009373C4">
        <w:rPr>
          <w:rFonts w:ascii="Times New Roman" w:hAnsi="Times New Roman"/>
          <w:spacing w:val="8"/>
          <w:sz w:val="24"/>
          <w:szCs w:val="24"/>
        </w:rPr>
        <w:t>持续提升研究人员的技能水平。</w:t>
      </w:r>
    </w:p>
    <w:p w:rsidR="00342862" w:rsidRPr="009373C4" w:rsidRDefault="00342862" w:rsidP="009373C4">
      <w:pPr>
        <w:pStyle w:val="1"/>
      </w:pPr>
      <w:r w:rsidRPr="009373C4">
        <w:t>教育：确定未来各项需求的优先顺序，并制定实施战略</w:t>
      </w:r>
    </w:p>
    <w:p w:rsidR="00342862" w:rsidRPr="009373C4" w:rsidRDefault="00342862" w:rsidP="00EB05E0">
      <w:pPr>
        <w:pStyle w:val="NewPara"/>
        <w:spacing w:before="60" w:after="120" w:line="400" w:lineRule="exact"/>
        <w:jc w:val="both"/>
        <w:rPr>
          <w:rFonts w:ascii="Times New Roman" w:hAnsi="Times New Roman"/>
          <w:spacing w:val="8"/>
          <w:sz w:val="24"/>
          <w:szCs w:val="24"/>
        </w:rPr>
      </w:pPr>
      <w:r w:rsidRPr="009373C4">
        <w:rPr>
          <w:rFonts w:ascii="Times New Roman" w:hAnsi="Times New Roman"/>
          <w:spacing w:val="8"/>
          <w:sz w:val="24"/>
          <w:szCs w:val="24"/>
        </w:rPr>
        <w:t>教育是一切发展的基础，跨学科的水产养殖教育是水产养殖业可持续发展的基石。中国通过对水产养殖业等关键部门的教育进行投资获益匪浅，这就是一个很有说服力的例子</w:t>
      </w:r>
      <w:r w:rsidRPr="009373C4">
        <w:rPr>
          <w:rFonts w:ascii="Times New Roman" w:hAnsi="Times New Roman"/>
          <w:spacing w:val="8"/>
          <w:sz w:val="24"/>
          <w:szCs w:val="24"/>
          <w:vertAlign w:val="superscript"/>
        </w:rPr>
        <w:footnoteReference w:id="19"/>
      </w:r>
      <w:r w:rsidRPr="009373C4">
        <w:rPr>
          <w:rFonts w:ascii="Times New Roman" w:hAnsi="Times New Roman"/>
          <w:spacing w:val="8"/>
          <w:sz w:val="24"/>
          <w:szCs w:val="24"/>
        </w:rPr>
        <w:t>。教育的优先重点应以未来的需要为</w:t>
      </w:r>
      <w:r w:rsidRPr="009373C4">
        <w:rPr>
          <w:rFonts w:ascii="Times New Roman" w:hAnsi="Times New Roman" w:hint="eastAsia"/>
          <w:spacing w:val="8"/>
          <w:sz w:val="24"/>
          <w:szCs w:val="24"/>
        </w:rPr>
        <w:t>基础</w:t>
      </w:r>
      <w:r w:rsidRPr="009373C4">
        <w:rPr>
          <w:rFonts w:ascii="Times New Roman" w:hAnsi="Times New Roman"/>
          <w:spacing w:val="8"/>
          <w:sz w:val="24"/>
          <w:szCs w:val="24"/>
        </w:rPr>
        <w:t>，同时也要有明确的实施战略。然而，确定优先重点时的标准却经常变化不定，统一的方法往往不切实际或不</w:t>
      </w:r>
      <w:r w:rsidR="00C36477">
        <w:rPr>
          <w:rFonts w:ascii="Times New Roman" w:hAnsi="Times New Roman" w:hint="eastAsia"/>
          <w:spacing w:val="8"/>
          <w:sz w:val="24"/>
          <w:szCs w:val="24"/>
        </w:rPr>
        <w:t>大可取</w:t>
      </w:r>
      <w:r w:rsidRPr="009373C4">
        <w:rPr>
          <w:rFonts w:ascii="Times New Roman" w:hAnsi="Times New Roman"/>
          <w:spacing w:val="8"/>
          <w:sz w:val="24"/>
          <w:szCs w:val="24"/>
        </w:rPr>
        <w:t>。但</w:t>
      </w:r>
      <w:r w:rsidR="00C36477">
        <w:rPr>
          <w:rFonts w:ascii="Times New Roman" w:hAnsi="Times New Roman" w:hint="eastAsia"/>
          <w:spacing w:val="8"/>
          <w:sz w:val="24"/>
          <w:szCs w:val="24"/>
        </w:rPr>
        <w:t>还</w:t>
      </w:r>
      <w:r w:rsidRPr="009373C4">
        <w:rPr>
          <w:rFonts w:ascii="Times New Roman" w:hAnsi="Times New Roman"/>
          <w:spacing w:val="8"/>
          <w:sz w:val="24"/>
          <w:szCs w:val="24"/>
        </w:rPr>
        <w:t>是</w:t>
      </w:r>
      <w:r w:rsidR="00C36477">
        <w:rPr>
          <w:rFonts w:ascii="Times New Roman" w:hAnsi="Times New Roman" w:hint="eastAsia"/>
          <w:spacing w:val="8"/>
          <w:sz w:val="24"/>
          <w:szCs w:val="24"/>
        </w:rPr>
        <w:t>有</w:t>
      </w:r>
      <w:r w:rsidRPr="009373C4">
        <w:rPr>
          <w:rFonts w:ascii="Times New Roman" w:hAnsi="Times New Roman"/>
          <w:spacing w:val="8"/>
          <w:sz w:val="24"/>
          <w:szCs w:val="24"/>
        </w:rPr>
        <w:t>些经验</w:t>
      </w:r>
      <w:r w:rsidR="00C36477">
        <w:rPr>
          <w:rFonts w:ascii="Times New Roman" w:hAnsi="Times New Roman" w:hint="eastAsia"/>
          <w:spacing w:val="8"/>
          <w:sz w:val="24"/>
          <w:szCs w:val="24"/>
        </w:rPr>
        <w:t>规则可</w:t>
      </w:r>
      <w:r w:rsidRPr="009373C4">
        <w:rPr>
          <w:rFonts w:ascii="Times New Roman" w:hAnsi="Times New Roman"/>
          <w:spacing w:val="8"/>
          <w:sz w:val="24"/>
          <w:szCs w:val="24"/>
        </w:rPr>
        <w:t>谈</w:t>
      </w:r>
      <w:r w:rsidR="00C36477">
        <w:rPr>
          <w:rFonts w:ascii="Times New Roman" w:hAnsi="Times New Roman" w:hint="eastAsia"/>
          <w:spacing w:val="8"/>
          <w:sz w:val="24"/>
          <w:szCs w:val="24"/>
        </w:rPr>
        <w:t>，其中包括</w:t>
      </w:r>
      <w:r w:rsidRPr="009373C4">
        <w:rPr>
          <w:rFonts w:ascii="Times New Roman" w:hAnsi="Times New Roman"/>
          <w:spacing w:val="8"/>
          <w:sz w:val="24"/>
          <w:szCs w:val="24"/>
        </w:rPr>
        <w:t>：</w:t>
      </w:r>
    </w:p>
    <w:p w:rsidR="00342862" w:rsidRPr="009373C4" w:rsidRDefault="00342862" w:rsidP="00811CFC">
      <w:pPr>
        <w:pStyle w:val="BulletList"/>
        <w:spacing w:before="60" w:after="120" w:line="400" w:lineRule="exact"/>
        <w:contextualSpacing w:val="0"/>
        <w:jc w:val="both"/>
        <w:rPr>
          <w:rFonts w:ascii="Times New Roman" w:hAnsi="Times New Roman"/>
          <w:spacing w:val="8"/>
          <w:sz w:val="24"/>
          <w:szCs w:val="24"/>
        </w:rPr>
      </w:pPr>
      <w:r w:rsidRPr="009373C4">
        <w:rPr>
          <w:rFonts w:ascii="Times New Roman" w:hAnsi="Times New Roman"/>
          <w:spacing w:val="8"/>
          <w:sz w:val="24"/>
          <w:szCs w:val="24"/>
        </w:rPr>
        <w:t>确定未来发展的关键领域和机遇；</w:t>
      </w:r>
    </w:p>
    <w:p w:rsidR="00342862" w:rsidRPr="009373C4" w:rsidRDefault="00342862" w:rsidP="00811CFC">
      <w:pPr>
        <w:pStyle w:val="BulletList"/>
        <w:spacing w:before="60" w:after="120" w:line="400" w:lineRule="exact"/>
        <w:contextualSpacing w:val="0"/>
        <w:jc w:val="both"/>
        <w:rPr>
          <w:rFonts w:ascii="Times New Roman" w:hAnsi="Times New Roman"/>
          <w:spacing w:val="8"/>
          <w:sz w:val="24"/>
          <w:szCs w:val="24"/>
        </w:rPr>
      </w:pPr>
      <w:r w:rsidRPr="009373C4">
        <w:rPr>
          <w:rFonts w:ascii="Times New Roman" w:hAnsi="Times New Roman"/>
          <w:spacing w:val="8"/>
          <w:sz w:val="24"/>
          <w:szCs w:val="24"/>
        </w:rPr>
        <w:t>鼓励高校调整水产养殖专业的课程设计，以满足水产养殖部门的重点需求；</w:t>
      </w:r>
    </w:p>
    <w:p w:rsidR="00342862" w:rsidRPr="009373C4" w:rsidRDefault="00342862" w:rsidP="00811CFC">
      <w:pPr>
        <w:pStyle w:val="BulletList"/>
        <w:spacing w:before="60" w:after="120" w:line="400" w:lineRule="exact"/>
        <w:contextualSpacing w:val="0"/>
        <w:jc w:val="both"/>
        <w:rPr>
          <w:rFonts w:ascii="Times New Roman" w:hAnsi="Times New Roman"/>
          <w:spacing w:val="8"/>
          <w:sz w:val="24"/>
          <w:szCs w:val="24"/>
        </w:rPr>
      </w:pPr>
      <w:r w:rsidRPr="001B0D2C">
        <w:rPr>
          <w:rFonts w:ascii="Times New Roman" w:hAnsi="Times New Roman"/>
          <w:spacing w:val="4"/>
          <w:sz w:val="24"/>
          <w:szCs w:val="24"/>
        </w:rPr>
        <w:t>提高课程质量，完善特别项目，以培养人们从综合全面的角度看待水产养殖</w:t>
      </w:r>
      <w:r w:rsidRPr="009373C4">
        <w:rPr>
          <w:rFonts w:ascii="Times New Roman" w:hAnsi="Times New Roman"/>
          <w:spacing w:val="8"/>
          <w:sz w:val="24"/>
          <w:szCs w:val="24"/>
        </w:rPr>
        <w:t>业和管理，从而设计出解决实际问题的方法。</w:t>
      </w:r>
    </w:p>
    <w:p w:rsidR="00342862" w:rsidRPr="009373C4" w:rsidRDefault="00342862" w:rsidP="00811CFC">
      <w:pPr>
        <w:pStyle w:val="BulletList"/>
        <w:spacing w:before="60" w:after="120" w:line="400" w:lineRule="exact"/>
        <w:contextualSpacing w:val="0"/>
        <w:jc w:val="both"/>
        <w:rPr>
          <w:rFonts w:ascii="Times New Roman" w:hAnsi="Times New Roman"/>
          <w:spacing w:val="8"/>
          <w:sz w:val="24"/>
          <w:szCs w:val="24"/>
        </w:rPr>
      </w:pPr>
      <w:r w:rsidRPr="009373C4">
        <w:rPr>
          <w:rFonts w:ascii="Times New Roman" w:hAnsi="Times New Roman"/>
          <w:spacing w:val="8"/>
          <w:sz w:val="24"/>
          <w:szCs w:val="24"/>
        </w:rPr>
        <w:t>所有层面的教育都要涵盖减少水产养殖</w:t>
      </w:r>
      <w:proofErr w:type="gramStart"/>
      <w:r w:rsidRPr="009373C4">
        <w:rPr>
          <w:rFonts w:ascii="Times New Roman" w:hAnsi="Times New Roman"/>
          <w:spacing w:val="8"/>
          <w:sz w:val="24"/>
          <w:szCs w:val="24"/>
        </w:rPr>
        <w:t>业社会</w:t>
      </w:r>
      <w:proofErr w:type="gramEnd"/>
      <w:r w:rsidRPr="009373C4">
        <w:rPr>
          <w:rFonts w:ascii="Times New Roman" w:hAnsi="Times New Roman"/>
          <w:spacing w:val="8"/>
          <w:sz w:val="24"/>
          <w:szCs w:val="24"/>
        </w:rPr>
        <w:t>和环境影响的能力培养。</w:t>
      </w:r>
    </w:p>
    <w:p w:rsidR="00342862" w:rsidRPr="009373C4" w:rsidRDefault="00342862" w:rsidP="00EB05E0">
      <w:pPr>
        <w:pStyle w:val="BulletList"/>
        <w:spacing w:before="60" w:after="120" w:line="400" w:lineRule="exact"/>
        <w:contextualSpacing w:val="0"/>
        <w:jc w:val="both"/>
        <w:rPr>
          <w:rFonts w:ascii="Times New Roman" w:hAnsi="Times New Roman"/>
          <w:spacing w:val="8"/>
          <w:sz w:val="24"/>
          <w:szCs w:val="24"/>
        </w:rPr>
      </w:pPr>
      <w:r w:rsidRPr="001B0D2C">
        <w:rPr>
          <w:rFonts w:ascii="Times New Roman" w:hAnsi="Times New Roman"/>
          <w:spacing w:val="12"/>
          <w:sz w:val="24"/>
          <w:szCs w:val="24"/>
        </w:rPr>
        <w:t>发展非传统教育和终生学习等其他学习系统，即让人们为应对不断变化的</w:t>
      </w:r>
      <w:r w:rsidR="00C36477" w:rsidRPr="001B0D2C">
        <w:rPr>
          <w:rFonts w:ascii="Times New Roman" w:hAnsi="Times New Roman" w:hint="eastAsia"/>
          <w:spacing w:val="12"/>
          <w:sz w:val="24"/>
          <w:szCs w:val="24"/>
        </w:rPr>
        <w:t>情</w:t>
      </w:r>
      <w:r w:rsidR="00C36477">
        <w:rPr>
          <w:rFonts w:ascii="Times New Roman" w:hAnsi="Times New Roman" w:hint="eastAsia"/>
          <w:spacing w:val="8"/>
          <w:sz w:val="24"/>
          <w:szCs w:val="24"/>
        </w:rPr>
        <w:t>形而</w:t>
      </w:r>
      <w:r w:rsidRPr="009373C4">
        <w:rPr>
          <w:rFonts w:ascii="Times New Roman" w:hAnsi="Times New Roman"/>
          <w:spacing w:val="8"/>
          <w:sz w:val="24"/>
          <w:szCs w:val="24"/>
        </w:rPr>
        <w:t>学习，而不是为了学习而学习。除了传统教育以外，知识还有很多其他的传播方式，例如，</w:t>
      </w:r>
      <w:r w:rsidR="00C36477">
        <w:rPr>
          <w:rFonts w:ascii="Times New Roman" w:hAnsi="Times New Roman" w:hint="eastAsia"/>
          <w:spacing w:val="8"/>
          <w:sz w:val="24"/>
          <w:szCs w:val="24"/>
        </w:rPr>
        <w:t>与</w:t>
      </w:r>
      <w:r w:rsidRPr="009373C4">
        <w:rPr>
          <w:rFonts w:ascii="Times New Roman" w:hAnsi="Times New Roman"/>
          <w:spacing w:val="8"/>
          <w:sz w:val="24"/>
          <w:szCs w:val="24"/>
        </w:rPr>
        <w:t>养殖者合作进行研究。</w:t>
      </w:r>
    </w:p>
    <w:p w:rsidR="00342862" w:rsidRPr="009373C4" w:rsidRDefault="00342862" w:rsidP="00811CFC">
      <w:pPr>
        <w:pStyle w:val="BulletList"/>
        <w:spacing w:before="60" w:after="120" w:line="400" w:lineRule="exact"/>
        <w:contextualSpacing w:val="0"/>
        <w:jc w:val="both"/>
        <w:rPr>
          <w:rFonts w:ascii="Times New Roman" w:hAnsi="Times New Roman"/>
          <w:spacing w:val="8"/>
          <w:sz w:val="24"/>
          <w:szCs w:val="24"/>
        </w:rPr>
      </w:pPr>
      <w:r w:rsidRPr="009373C4">
        <w:rPr>
          <w:rFonts w:ascii="Times New Roman" w:hAnsi="Times New Roman"/>
          <w:spacing w:val="8"/>
          <w:sz w:val="24"/>
          <w:szCs w:val="24"/>
        </w:rPr>
        <w:t>辅导体系是此类学习系统中重要的组成部分，需要在知识网络下进行协调。</w:t>
      </w:r>
    </w:p>
    <w:p w:rsidR="00342862" w:rsidRPr="009373C4" w:rsidRDefault="00342862" w:rsidP="00342862">
      <w:pPr>
        <w:pStyle w:val="NewPara"/>
        <w:spacing w:before="60" w:after="120" w:line="400" w:lineRule="exact"/>
        <w:jc w:val="both"/>
        <w:rPr>
          <w:rFonts w:ascii="Times New Roman" w:hAnsi="Times New Roman"/>
          <w:spacing w:val="8"/>
          <w:sz w:val="24"/>
          <w:szCs w:val="24"/>
        </w:rPr>
      </w:pPr>
      <w:r w:rsidRPr="009373C4">
        <w:rPr>
          <w:rFonts w:ascii="Times New Roman" w:hAnsi="Times New Roman"/>
          <w:spacing w:val="8"/>
          <w:sz w:val="24"/>
          <w:szCs w:val="24"/>
        </w:rPr>
        <w:t>教育体系标准化将缓解水产养殖业劳动力市场的流动性</w:t>
      </w:r>
      <w:r w:rsidR="0009497B">
        <w:rPr>
          <w:rFonts w:ascii="Times New Roman" w:hAnsi="Times New Roman" w:hint="eastAsia"/>
          <w:spacing w:val="8"/>
          <w:sz w:val="24"/>
          <w:szCs w:val="24"/>
        </w:rPr>
        <w:t>问题</w:t>
      </w:r>
      <w:r w:rsidRPr="009373C4">
        <w:rPr>
          <w:rFonts w:ascii="Times New Roman" w:hAnsi="Times New Roman"/>
          <w:spacing w:val="8"/>
          <w:sz w:val="24"/>
          <w:szCs w:val="24"/>
        </w:rPr>
        <w:t>。但此举可能会破坏地方特性和课程多样性，因此教育体系的协调</w:t>
      </w:r>
      <w:r w:rsidR="0009497B">
        <w:rPr>
          <w:rFonts w:ascii="Times New Roman" w:hAnsi="Times New Roman" w:hint="eastAsia"/>
          <w:spacing w:val="8"/>
          <w:sz w:val="24"/>
          <w:szCs w:val="24"/>
        </w:rPr>
        <w:t>一致</w:t>
      </w:r>
      <w:r w:rsidRPr="009373C4">
        <w:rPr>
          <w:rFonts w:ascii="Times New Roman" w:hAnsi="Times New Roman"/>
          <w:spacing w:val="8"/>
          <w:sz w:val="24"/>
          <w:szCs w:val="24"/>
        </w:rPr>
        <w:t>比标准化更为重要，可以鼓励多样性和创新；最适合各个国家的教育体系才最有利于所有其他国家。</w:t>
      </w:r>
    </w:p>
    <w:p w:rsidR="00342862" w:rsidRPr="009373C4" w:rsidRDefault="00342862" w:rsidP="00342862">
      <w:pPr>
        <w:pStyle w:val="NewPara"/>
        <w:spacing w:before="60" w:after="120" w:line="400" w:lineRule="exact"/>
        <w:jc w:val="both"/>
        <w:rPr>
          <w:rFonts w:ascii="Times New Roman" w:hAnsi="Times New Roman"/>
          <w:spacing w:val="8"/>
          <w:sz w:val="24"/>
          <w:szCs w:val="24"/>
        </w:rPr>
      </w:pPr>
      <w:r w:rsidRPr="001B0D2C">
        <w:rPr>
          <w:rFonts w:ascii="Times New Roman" w:hAnsi="Times New Roman"/>
          <w:spacing w:val="12"/>
          <w:sz w:val="24"/>
          <w:szCs w:val="24"/>
        </w:rPr>
        <w:t>由国际知名机构和国际联网机构牵头的合作和伙伴关系联盟是提高教育计</w:t>
      </w:r>
      <w:r w:rsidRPr="009373C4">
        <w:rPr>
          <w:rFonts w:ascii="Times New Roman" w:hAnsi="Times New Roman"/>
          <w:spacing w:val="8"/>
          <w:sz w:val="24"/>
          <w:szCs w:val="24"/>
        </w:rPr>
        <w:t>划质量的有效机制。联盟可</w:t>
      </w:r>
      <w:r w:rsidR="0009497B">
        <w:rPr>
          <w:rFonts w:ascii="Times New Roman" w:hAnsi="Times New Roman" w:hint="eastAsia"/>
          <w:spacing w:val="8"/>
          <w:sz w:val="24"/>
          <w:szCs w:val="24"/>
        </w:rPr>
        <w:t>成为</w:t>
      </w:r>
      <w:r w:rsidRPr="009373C4">
        <w:rPr>
          <w:rFonts w:ascii="Times New Roman" w:hAnsi="Times New Roman"/>
          <w:spacing w:val="8"/>
          <w:sz w:val="24"/>
          <w:szCs w:val="24"/>
        </w:rPr>
        <w:t>一</w:t>
      </w:r>
      <w:r w:rsidR="0009497B">
        <w:rPr>
          <w:rFonts w:ascii="Times New Roman" w:hAnsi="Times New Roman" w:hint="eastAsia"/>
          <w:spacing w:val="8"/>
          <w:sz w:val="24"/>
          <w:szCs w:val="24"/>
        </w:rPr>
        <w:t>种</w:t>
      </w:r>
      <w:r w:rsidRPr="009373C4">
        <w:rPr>
          <w:rFonts w:ascii="Times New Roman" w:hAnsi="Times New Roman"/>
          <w:spacing w:val="8"/>
          <w:sz w:val="24"/>
          <w:szCs w:val="24"/>
        </w:rPr>
        <w:t>机制，以：</w:t>
      </w:r>
    </w:p>
    <w:p w:rsidR="00342862" w:rsidRPr="009373C4" w:rsidRDefault="0009497B" w:rsidP="00EB05E0">
      <w:pPr>
        <w:pStyle w:val="BulletList"/>
        <w:spacing w:before="60" w:after="120" w:line="400" w:lineRule="exact"/>
        <w:contextualSpacing w:val="0"/>
        <w:jc w:val="both"/>
        <w:rPr>
          <w:rFonts w:ascii="Times New Roman" w:hAnsi="Times New Roman"/>
          <w:spacing w:val="8"/>
          <w:sz w:val="24"/>
          <w:szCs w:val="24"/>
        </w:rPr>
      </w:pPr>
      <w:r>
        <w:rPr>
          <w:rFonts w:ascii="Times New Roman" w:hAnsi="Times New Roman" w:hint="eastAsia"/>
          <w:spacing w:val="8"/>
          <w:sz w:val="24"/>
          <w:szCs w:val="24"/>
        </w:rPr>
        <w:t>理顺</w:t>
      </w:r>
      <w:r w:rsidR="00342862" w:rsidRPr="009373C4">
        <w:rPr>
          <w:rFonts w:ascii="Times New Roman" w:hAnsi="Times New Roman"/>
          <w:spacing w:val="8"/>
          <w:sz w:val="24"/>
          <w:szCs w:val="24"/>
        </w:rPr>
        <w:t>研究</w:t>
      </w:r>
      <w:r>
        <w:rPr>
          <w:rFonts w:ascii="Times New Roman" w:hAnsi="Times New Roman" w:hint="eastAsia"/>
          <w:spacing w:val="8"/>
          <w:sz w:val="24"/>
          <w:szCs w:val="24"/>
        </w:rPr>
        <w:t>流程</w:t>
      </w:r>
      <w:r w:rsidR="00342862" w:rsidRPr="009373C4">
        <w:rPr>
          <w:rFonts w:ascii="Times New Roman" w:hAnsi="Times New Roman"/>
          <w:spacing w:val="8"/>
          <w:sz w:val="24"/>
          <w:szCs w:val="24"/>
        </w:rPr>
        <w:t>，</w:t>
      </w:r>
      <w:r>
        <w:rPr>
          <w:rFonts w:ascii="Times New Roman" w:hAnsi="Times New Roman" w:hint="eastAsia"/>
          <w:spacing w:val="8"/>
          <w:sz w:val="24"/>
          <w:szCs w:val="24"/>
        </w:rPr>
        <w:t>避免</w:t>
      </w:r>
      <w:r w:rsidR="00342862" w:rsidRPr="009373C4">
        <w:rPr>
          <w:rFonts w:ascii="Times New Roman" w:hAnsi="Times New Roman"/>
          <w:spacing w:val="8"/>
          <w:sz w:val="24"/>
          <w:szCs w:val="24"/>
        </w:rPr>
        <w:t>不同机构重复同一研究；</w:t>
      </w:r>
    </w:p>
    <w:p w:rsidR="00342862" w:rsidRPr="009373C4" w:rsidRDefault="00342862" w:rsidP="00811CFC">
      <w:pPr>
        <w:pStyle w:val="BulletList"/>
        <w:spacing w:before="60" w:after="120" w:line="400" w:lineRule="exact"/>
        <w:contextualSpacing w:val="0"/>
        <w:jc w:val="both"/>
        <w:rPr>
          <w:rFonts w:ascii="Times New Roman" w:hAnsi="Times New Roman"/>
          <w:spacing w:val="8"/>
          <w:sz w:val="24"/>
          <w:szCs w:val="24"/>
        </w:rPr>
      </w:pPr>
      <w:r w:rsidRPr="009373C4">
        <w:rPr>
          <w:rFonts w:ascii="Times New Roman" w:hAnsi="Times New Roman"/>
          <w:spacing w:val="8"/>
          <w:sz w:val="24"/>
          <w:szCs w:val="24"/>
        </w:rPr>
        <w:t>交换信息和分享经验；</w:t>
      </w:r>
    </w:p>
    <w:p w:rsidR="00342862" w:rsidRPr="009373C4" w:rsidRDefault="00342862" w:rsidP="00811CFC">
      <w:pPr>
        <w:pStyle w:val="BulletList"/>
        <w:spacing w:before="60" w:after="120" w:line="400" w:lineRule="exact"/>
        <w:contextualSpacing w:val="0"/>
        <w:jc w:val="both"/>
        <w:rPr>
          <w:rFonts w:ascii="Times New Roman" w:hAnsi="Times New Roman"/>
          <w:spacing w:val="8"/>
          <w:sz w:val="24"/>
          <w:szCs w:val="24"/>
        </w:rPr>
      </w:pPr>
      <w:r w:rsidRPr="009373C4">
        <w:rPr>
          <w:rFonts w:ascii="Times New Roman" w:hAnsi="Times New Roman"/>
          <w:spacing w:val="8"/>
          <w:sz w:val="24"/>
          <w:szCs w:val="24"/>
        </w:rPr>
        <w:t>提高对潜在学生的吸引力，吸引其进入水产养殖业和渔业。</w:t>
      </w:r>
    </w:p>
    <w:p w:rsidR="00342862" w:rsidRPr="009373C4" w:rsidRDefault="00342862" w:rsidP="00342862">
      <w:pPr>
        <w:pStyle w:val="NewPara"/>
        <w:spacing w:before="60" w:after="120" w:line="400" w:lineRule="exact"/>
        <w:jc w:val="both"/>
        <w:rPr>
          <w:rFonts w:ascii="Times New Roman" w:hAnsi="Times New Roman"/>
          <w:spacing w:val="8"/>
          <w:sz w:val="24"/>
          <w:szCs w:val="24"/>
        </w:rPr>
      </w:pPr>
      <w:r w:rsidRPr="009373C4">
        <w:rPr>
          <w:rFonts w:ascii="Times New Roman" w:hAnsi="Times New Roman"/>
          <w:spacing w:val="8"/>
          <w:sz w:val="24"/>
          <w:szCs w:val="24"/>
        </w:rPr>
        <w:t>大韩民国已</w:t>
      </w:r>
      <w:r w:rsidR="004D2034">
        <w:rPr>
          <w:rFonts w:ascii="Times New Roman" w:hAnsi="Times New Roman" w:hint="eastAsia"/>
          <w:spacing w:val="8"/>
          <w:sz w:val="24"/>
          <w:szCs w:val="24"/>
        </w:rPr>
        <w:t>成</w:t>
      </w:r>
      <w:r w:rsidRPr="009373C4">
        <w:rPr>
          <w:rFonts w:ascii="Times New Roman" w:hAnsi="Times New Roman"/>
          <w:spacing w:val="8"/>
          <w:sz w:val="24"/>
          <w:szCs w:val="24"/>
        </w:rPr>
        <w:t>立并正在建</w:t>
      </w:r>
      <w:r w:rsidR="004D2034">
        <w:rPr>
          <w:rFonts w:ascii="Times New Roman" w:hAnsi="Times New Roman" w:hint="eastAsia"/>
          <w:spacing w:val="8"/>
          <w:sz w:val="24"/>
          <w:szCs w:val="24"/>
        </w:rPr>
        <w:t>设</w:t>
      </w:r>
      <w:r w:rsidRPr="009373C4">
        <w:rPr>
          <w:rFonts w:ascii="Times New Roman" w:hAnsi="Times New Roman"/>
          <w:spacing w:val="8"/>
          <w:sz w:val="24"/>
          <w:szCs w:val="24"/>
        </w:rPr>
        <w:t>联合国渔业和水产养殖大学。探索与该大学合作的方式，以加强其对全球水产养殖研究与教育的贡献，将</w:t>
      </w:r>
      <w:r w:rsidR="004D2034">
        <w:rPr>
          <w:rFonts w:ascii="Times New Roman" w:hAnsi="Times New Roman" w:hint="eastAsia"/>
          <w:spacing w:val="8"/>
          <w:sz w:val="24"/>
          <w:szCs w:val="24"/>
        </w:rPr>
        <w:t>很</w:t>
      </w:r>
      <w:r w:rsidRPr="009373C4">
        <w:rPr>
          <w:rFonts w:ascii="Times New Roman" w:hAnsi="Times New Roman"/>
          <w:spacing w:val="8"/>
          <w:sz w:val="24"/>
          <w:szCs w:val="24"/>
        </w:rPr>
        <w:t>有价值。该大学可能成为区域或全球联盟的牵头机构之一。</w:t>
      </w:r>
    </w:p>
    <w:p w:rsidR="00342862" w:rsidRPr="009373C4" w:rsidRDefault="00342862" w:rsidP="00EB05E0">
      <w:pPr>
        <w:pStyle w:val="NewPara"/>
        <w:spacing w:before="60" w:after="120" w:line="400" w:lineRule="exact"/>
        <w:jc w:val="both"/>
        <w:rPr>
          <w:rFonts w:ascii="Times New Roman" w:hAnsi="Times New Roman"/>
          <w:spacing w:val="8"/>
          <w:sz w:val="24"/>
          <w:szCs w:val="24"/>
        </w:rPr>
      </w:pPr>
      <w:r w:rsidRPr="009373C4">
        <w:rPr>
          <w:rFonts w:ascii="Times New Roman" w:hAnsi="Times New Roman"/>
          <w:spacing w:val="8"/>
          <w:sz w:val="24"/>
          <w:szCs w:val="24"/>
        </w:rPr>
        <w:lastRenderedPageBreak/>
        <w:t>私营部门应</w:t>
      </w:r>
      <w:r w:rsidR="004D2034">
        <w:rPr>
          <w:rFonts w:ascii="Times New Roman" w:hAnsi="Times New Roman" w:hint="eastAsia"/>
          <w:spacing w:val="8"/>
          <w:sz w:val="24"/>
          <w:szCs w:val="24"/>
        </w:rPr>
        <w:t>成为教育</w:t>
      </w:r>
      <w:r w:rsidRPr="009373C4">
        <w:rPr>
          <w:rFonts w:ascii="Times New Roman" w:hAnsi="Times New Roman"/>
          <w:spacing w:val="8"/>
          <w:sz w:val="24"/>
          <w:szCs w:val="24"/>
        </w:rPr>
        <w:t>联盟</w:t>
      </w:r>
      <w:r w:rsidR="004D2034">
        <w:rPr>
          <w:rFonts w:ascii="Times New Roman" w:hAnsi="Times New Roman" w:hint="eastAsia"/>
          <w:spacing w:val="8"/>
          <w:sz w:val="24"/>
          <w:szCs w:val="24"/>
        </w:rPr>
        <w:t>的一部分</w:t>
      </w:r>
      <w:r w:rsidRPr="009373C4">
        <w:rPr>
          <w:rFonts w:ascii="Times New Roman" w:hAnsi="Times New Roman"/>
          <w:spacing w:val="8"/>
          <w:sz w:val="24"/>
          <w:szCs w:val="24"/>
        </w:rPr>
        <w:t>，</w:t>
      </w:r>
      <w:r w:rsidR="004D2034">
        <w:rPr>
          <w:rFonts w:ascii="Times New Roman" w:hAnsi="Times New Roman" w:hint="eastAsia"/>
          <w:spacing w:val="8"/>
          <w:sz w:val="24"/>
          <w:szCs w:val="24"/>
        </w:rPr>
        <w:t>使</w:t>
      </w:r>
      <w:r w:rsidRPr="009373C4">
        <w:rPr>
          <w:rFonts w:ascii="Times New Roman" w:hAnsi="Times New Roman"/>
          <w:spacing w:val="8"/>
          <w:sz w:val="24"/>
          <w:szCs w:val="24"/>
        </w:rPr>
        <w:t>其人</w:t>
      </w:r>
      <w:r w:rsidR="004D2034">
        <w:rPr>
          <w:rFonts w:ascii="Times New Roman" w:hAnsi="Times New Roman" w:hint="eastAsia"/>
          <w:spacing w:val="8"/>
          <w:sz w:val="24"/>
          <w:szCs w:val="24"/>
        </w:rPr>
        <w:t>力</w:t>
      </w:r>
      <w:r w:rsidRPr="009373C4">
        <w:rPr>
          <w:rFonts w:ascii="Times New Roman" w:hAnsi="Times New Roman"/>
          <w:spacing w:val="8"/>
          <w:sz w:val="24"/>
          <w:szCs w:val="24"/>
        </w:rPr>
        <w:t>和技术需求</w:t>
      </w:r>
      <w:r w:rsidR="004D2034">
        <w:rPr>
          <w:rFonts w:ascii="Times New Roman" w:hAnsi="Times New Roman" w:hint="eastAsia"/>
          <w:spacing w:val="8"/>
          <w:sz w:val="24"/>
          <w:szCs w:val="24"/>
        </w:rPr>
        <w:t>均得到考虑</w:t>
      </w:r>
      <w:r w:rsidRPr="009373C4">
        <w:rPr>
          <w:rFonts w:ascii="Times New Roman" w:hAnsi="Times New Roman"/>
          <w:spacing w:val="8"/>
          <w:sz w:val="24"/>
          <w:szCs w:val="24"/>
        </w:rPr>
        <w:t>（私营部门往往不</w:t>
      </w:r>
      <w:r w:rsidR="004D2034">
        <w:rPr>
          <w:rFonts w:ascii="Times New Roman" w:hAnsi="Times New Roman" w:hint="eastAsia"/>
          <w:spacing w:val="8"/>
          <w:sz w:val="24"/>
          <w:szCs w:val="24"/>
        </w:rPr>
        <w:t>能</w:t>
      </w:r>
      <w:r w:rsidRPr="009373C4">
        <w:rPr>
          <w:rFonts w:ascii="Times New Roman" w:hAnsi="Times New Roman"/>
          <w:spacing w:val="8"/>
          <w:sz w:val="24"/>
          <w:szCs w:val="24"/>
        </w:rPr>
        <w:t>确定教育机构对他们的要求）。</w:t>
      </w:r>
      <w:r w:rsidR="004D2034">
        <w:rPr>
          <w:rFonts w:ascii="Times New Roman" w:hAnsi="Times New Roman" w:hint="eastAsia"/>
          <w:spacing w:val="8"/>
          <w:sz w:val="24"/>
          <w:szCs w:val="24"/>
        </w:rPr>
        <w:t>设立</w:t>
      </w:r>
      <w:r w:rsidRPr="009373C4">
        <w:rPr>
          <w:rFonts w:ascii="Times New Roman" w:hAnsi="Times New Roman"/>
          <w:spacing w:val="8"/>
          <w:sz w:val="24"/>
          <w:szCs w:val="24"/>
        </w:rPr>
        <w:t>特定教育</w:t>
      </w:r>
      <w:r w:rsidR="004D2034">
        <w:rPr>
          <w:rFonts w:ascii="Times New Roman" w:hAnsi="Times New Roman" w:hint="eastAsia"/>
          <w:spacing w:val="8"/>
          <w:sz w:val="24"/>
          <w:szCs w:val="24"/>
        </w:rPr>
        <w:t>课程</w:t>
      </w:r>
      <w:r w:rsidRPr="009373C4">
        <w:rPr>
          <w:rFonts w:ascii="Times New Roman" w:hAnsi="Times New Roman"/>
          <w:spacing w:val="8"/>
          <w:sz w:val="24"/>
          <w:szCs w:val="24"/>
        </w:rPr>
        <w:t>的需求可能受商业趋势</w:t>
      </w:r>
      <w:r w:rsidR="00EB05E0">
        <w:rPr>
          <w:rFonts w:ascii="Times New Roman" w:hAnsi="Times New Roman" w:hint="eastAsia"/>
          <w:spacing w:val="8"/>
          <w:sz w:val="24"/>
          <w:szCs w:val="24"/>
        </w:rPr>
        <w:t>的驱动</w:t>
      </w:r>
      <w:r w:rsidRPr="009373C4">
        <w:rPr>
          <w:rFonts w:ascii="Times New Roman" w:hAnsi="Times New Roman"/>
          <w:spacing w:val="8"/>
          <w:sz w:val="24"/>
          <w:szCs w:val="24"/>
        </w:rPr>
        <w:t>；学生会受就业机会鼓舞。上世纪九十年代中期，泰国虾业迅猛发展，水产养殖专业的学生人数也因此大幅增加。</w:t>
      </w:r>
    </w:p>
    <w:p w:rsidR="00342862" w:rsidRPr="009373C4" w:rsidRDefault="00342862" w:rsidP="00297C05">
      <w:pPr>
        <w:pStyle w:val="NewPara"/>
        <w:spacing w:before="60" w:after="120" w:line="400" w:lineRule="exact"/>
        <w:jc w:val="both"/>
        <w:rPr>
          <w:rFonts w:ascii="Times New Roman" w:hAnsi="Times New Roman"/>
          <w:spacing w:val="8"/>
          <w:sz w:val="24"/>
          <w:szCs w:val="24"/>
        </w:rPr>
      </w:pPr>
      <w:r w:rsidRPr="00CC6D64">
        <w:rPr>
          <w:rFonts w:ascii="Times New Roman" w:hAnsi="Times New Roman"/>
          <w:spacing w:val="12"/>
          <w:sz w:val="24"/>
          <w:szCs w:val="24"/>
        </w:rPr>
        <w:t>根本</w:t>
      </w:r>
      <w:r w:rsidR="00EB05E0" w:rsidRPr="00CC6D64">
        <w:rPr>
          <w:rFonts w:ascii="Times New Roman" w:hAnsi="Times New Roman" w:hint="eastAsia"/>
          <w:spacing w:val="12"/>
          <w:sz w:val="24"/>
          <w:szCs w:val="24"/>
        </w:rPr>
        <w:t>的</w:t>
      </w:r>
      <w:r w:rsidRPr="00CC6D64">
        <w:rPr>
          <w:rFonts w:ascii="Times New Roman" w:hAnsi="Times New Roman"/>
          <w:spacing w:val="12"/>
          <w:sz w:val="24"/>
          <w:szCs w:val="24"/>
        </w:rPr>
        <w:t>问题</w:t>
      </w:r>
      <w:r w:rsidR="00EB05E0" w:rsidRPr="00CC6D64">
        <w:rPr>
          <w:rFonts w:ascii="Times New Roman" w:hAnsi="Times New Roman" w:hint="eastAsia"/>
          <w:spacing w:val="12"/>
          <w:sz w:val="24"/>
          <w:szCs w:val="24"/>
        </w:rPr>
        <w:t>是</w:t>
      </w:r>
      <w:r w:rsidRPr="00CC6D64">
        <w:rPr>
          <w:rFonts w:ascii="Times New Roman" w:hAnsi="Times New Roman"/>
          <w:spacing w:val="12"/>
          <w:sz w:val="24"/>
          <w:szCs w:val="24"/>
        </w:rPr>
        <w:t>教育（以及研究）应满足市场</w:t>
      </w:r>
      <w:r w:rsidR="00EB05E0" w:rsidRPr="00CC6D64">
        <w:rPr>
          <w:rFonts w:ascii="Times New Roman" w:hAnsi="Times New Roman" w:hint="eastAsia"/>
          <w:spacing w:val="12"/>
          <w:sz w:val="24"/>
          <w:szCs w:val="24"/>
        </w:rPr>
        <w:t>需求</w:t>
      </w:r>
      <w:r w:rsidRPr="00CC6D64">
        <w:rPr>
          <w:rFonts w:ascii="Times New Roman" w:hAnsi="Times New Roman"/>
          <w:spacing w:val="12"/>
          <w:sz w:val="24"/>
          <w:szCs w:val="24"/>
        </w:rPr>
        <w:t>。教育机构，即便是负责提</w:t>
      </w:r>
      <w:r w:rsidRPr="009373C4">
        <w:rPr>
          <w:rFonts w:ascii="Times New Roman" w:hAnsi="Times New Roman"/>
          <w:spacing w:val="8"/>
          <w:sz w:val="24"/>
          <w:szCs w:val="24"/>
        </w:rPr>
        <w:t>供公共教育和研究的公立大学，</w:t>
      </w:r>
      <w:r w:rsidR="00EB05E0">
        <w:rPr>
          <w:rFonts w:ascii="Times New Roman" w:hAnsi="Times New Roman" w:hint="eastAsia"/>
          <w:spacing w:val="8"/>
          <w:sz w:val="24"/>
          <w:szCs w:val="24"/>
        </w:rPr>
        <w:t>日</w:t>
      </w:r>
      <w:r w:rsidRPr="009373C4">
        <w:rPr>
          <w:rFonts w:ascii="Times New Roman" w:hAnsi="Times New Roman"/>
          <w:spacing w:val="8"/>
          <w:sz w:val="24"/>
          <w:szCs w:val="24"/>
        </w:rPr>
        <w:t>渐以市场为导向</w:t>
      </w:r>
      <w:r w:rsidR="00297C05">
        <w:rPr>
          <w:rFonts w:ascii="Times New Roman" w:hAnsi="Times New Roman" w:hint="eastAsia"/>
          <w:spacing w:val="8"/>
          <w:sz w:val="24"/>
          <w:szCs w:val="24"/>
        </w:rPr>
        <w:t>，这</w:t>
      </w:r>
      <w:r w:rsidR="00EB05E0">
        <w:rPr>
          <w:rFonts w:ascii="Times New Roman" w:hAnsi="Times New Roman" w:hint="eastAsia"/>
          <w:spacing w:val="8"/>
          <w:sz w:val="24"/>
          <w:szCs w:val="24"/>
        </w:rPr>
        <w:t>似已成为趋势</w:t>
      </w:r>
      <w:r w:rsidR="00297C05">
        <w:rPr>
          <w:rFonts w:ascii="Times New Roman" w:hAnsi="Times New Roman" w:hint="eastAsia"/>
          <w:spacing w:val="8"/>
          <w:sz w:val="24"/>
          <w:szCs w:val="24"/>
        </w:rPr>
        <w:t>，</w:t>
      </w:r>
      <w:r w:rsidRPr="009373C4">
        <w:rPr>
          <w:rFonts w:ascii="Times New Roman" w:hAnsi="Times New Roman"/>
          <w:spacing w:val="8"/>
          <w:sz w:val="24"/>
          <w:szCs w:val="24"/>
        </w:rPr>
        <w:t>表明了一个关键战略</w:t>
      </w:r>
      <w:r w:rsidR="00297C05">
        <w:rPr>
          <w:rFonts w:ascii="Times New Roman" w:hAnsi="Times New Roman" w:hint="eastAsia"/>
          <w:spacing w:val="8"/>
          <w:sz w:val="24"/>
          <w:szCs w:val="24"/>
        </w:rPr>
        <w:t>是</w:t>
      </w:r>
      <w:r w:rsidRPr="009373C4">
        <w:rPr>
          <w:rFonts w:ascii="Times New Roman" w:hAnsi="Times New Roman"/>
          <w:spacing w:val="8"/>
          <w:sz w:val="24"/>
          <w:szCs w:val="24"/>
        </w:rPr>
        <w:t>在学术界、私营行业（包括</w:t>
      </w:r>
      <w:r w:rsidR="00FD3373">
        <w:rPr>
          <w:rFonts w:ascii="Times New Roman" w:hAnsi="Times New Roman" w:hint="eastAsia"/>
          <w:spacing w:val="8"/>
          <w:sz w:val="24"/>
          <w:szCs w:val="24"/>
        </w:rPr>
        <w:t>投入物</w:t>
      </w:r>
      <w:r w:rsidRPr="009373C4">
        <w:rPr>
          <w:rFonts w:ascii="Times New Roman" w:hAnsi="Times New Roman"/>
          <w:spacing w:val="8"/>
          <w:sz w:val="24"/>
          <w:szCs w:val="24"/>
        </w:rPr>
        <w:t>和服务供应商</w:t>
      </w:r>
      <w:r w:rsidR="00FD3373">
        <w:rPr>
          <w:rFonts w:ascii="Times New Roman" w:hAnsi="Times New Roman" w:hint="eastAsia"/>
          <w:spacing w:val="8"/>
          <w:sz w:val="24"/>
          <w:szCs w:val="24"/>
        </w:rPr>
        <w:t>与</w:t>
      </w:r>
      <w:r w:rsidRPr="009373C4">
        <w:rPr>
          <w:rFonts w:ascii="Times New Roman" w:hAnsi="Times New Roman"/>
          <w:spacing w:val="8"/>
          <w:sz w:val="24"/>
          <w:szCs w:val="24"/>
        </w:rPr>
        <w:t>生产商）以及相关政府机构和组织</w:t>
      </w:r>
      <w:r w:rsidR="00FD3373">
        <w:rPr>
          <w:rFonts w:ascii="Times New Roman" w:hAnsi="Times New Roman" w:hint="eastAsia"/>
          <w:spacing w:val="8"/>
          <w:sz w:val="24"/>
          <w:szCs w:val="24"/>
        </w:rPr>
        <w:t>之</w:t>
      </w:r>
      <w:r w:rsidRPr="009373C4">
        <w:rPr>
          <w:rFonts w:ascii="Times New Roman" w:hAnsi="Times New Roman"/>
          <w:spacing w:val="8"/>
          <w:sz w:val="24"/>
          <w:szCs w:val="24"/>
        </w:rPr>
        <w:t>间建立伙伴关系，即</w:t>
      </w:r>
      <w:r w:rsidR="00FD3373">
        <w:rPr>
          <w:rFonts w:ascii="Times New Roman" w:hAnsi="Times New Roman" w:hint="eastAsia"/>
          <w:spacing w:val="8"/>
          <w:sz w:val="24"/>
          <w:szCs w:val="24"/>
        </w:rPr>
        <w:t>组建</w:t>
      </w:r>
      <w:r w:rsidRPr="009373C4">
        <w:rPr>
          <w:rFonts w:ascii="Times New Roman" w:hAnsi="Times New Roman"/>
          <w:spacing w:val="8"/>
          <w:sz w:val="24"/>
          <w:szCs w:val="24"/>
        </w:rPr>
        <w:t>联盟。</w:t>
      </w:r>
    </w:p>
    <w:p w:rsidR="00342862" w:rsidRPr="009373C4" w:rsidRDefault="00342862" w:rsidP="009373C4">
      <w:pPr>
        <w:pStyle w:val="1"/>
      </w:pPr>
      <w:r w:rsidRPr="009373C4">
        <w:t>私营部门的作用以及公私部门的合作</w:t>
      </w:r>
    </w:p>
    <w:p w:rsidR="00342862" w:rsidRPr="009373C4" w:rsidRDefault="00342862" w:rsidP="00961ADC">
      <w:pPr>
        <w:pStyle w:val="NewPara"/>
        <w:spacing w:before="60" w:after="120" w:line="400" w:lineRule="exact"/>
        <w:jc w:val="both"/>
        <w:rPr>
          <w:rFonts w:ascii="Times New Roman" w:hAnsi="Times New Roman"/>
          <w:spacing w:val="8"/>
          <w:sz w:val="24"/>
          <w:szCs w:val="24"/>
        </w:rPr>
      </w:pPr>
      <w:r w:rsidRPr="009373C4">
        <w:rPr>
          <w:rFonts w:ascii="Times New Roman" w:hAnsi="Times New Roman"/>
          <w:spacing w:val="8"/>
          <w:sz w:val="24"/>
          <w:szCs w:val="24"/>
        </w:rPr>
        <w:t>私营部门在</w:t>
      </w:r>
      <w:r w:rsidR="00E76C66">
        <w:rPr>
          <w:rFonts w:ascii="Times New Roman" w:hAnsi="Times New Roman" w:hint="eastAsia"/>
          <w:spacing w:val="8"/>
          <w:sz w:val="24"/>
          <w:szCs w:val="24"/>
        </w:rPr>
        <w:t>推动</w:t>
      </w:r>
      <w:r w:rsidRPr="009373C4">
        <w:rPr>
          <w:rFonts w:ascii="Times New Roman" w:hAnsi="Times New Roman"/>
          <w:spacing w:val="8"/>
          <w:sz w:val="24"/>
          <w:szCs w:val="24"/>
        </w:rPr>
        <w:t>研究和创新方面发挥了关键作用。这一点值得注意，尤其在营养和健康方面。营养方面包括饲料开发和管理。饲料公司为研究计划投入大量资金，</w:t>
      </w:r>
      <w:r w:rsidR="00815D5C">
        <w:rPr>
          <w:rFonts w:ascii="Times New Roman" w:hAnsi="Times New Roman" w:hint="eastAsia"/>
          <w:spacing w:val="8"/>
          <w:sz w:val="24"/>
          <w:szCs w:val="24"/>
        </w:rPr>
        <w:t>尽管其</w:t>
      </w:r>
      <w:r w:rsidRPr="009373C4">
        <w:rPr>
          <w:rFonts w:ascii="Times New Roman" w:hAnsi="Times New Roman"/>
          <w:spacing w:val="8"/>
          <w:sz w:val="24"/>
          <w:szCs w:val="24"/>
        </w:rPr>
        <w:t>研究结果</w:t>
      </w:r>
      <w:r w:rsidR="00815D5C">
        <w:rPr>
          <w:rFonts w:ascii="Times New Roman" w:hAnsi="Times New Roman" w:hint="eastAsia"/>
          <w:spacing w:val="8"/>
          <w:sz w:val="24"/>
          <w:szCs w:val="24"/>
        </w:rPr>
        <w:t>不一定</w:t>
      </w:r>
      <w:r w:rsidRPr="009373C4">
        <w:rPr>
          <w:rFonts w:ascii="Times New Roman" w:hAnsi="Times New Roman"/>
          <w:spacing w:val="8"/>
          <w:sz w:val="24"/>
          <w:szCs w:val="24"/>
        </w:rPr>
        <w:t>广泛共享。</w:t>
      </w:r>
      <w:r w:rsidR="00815D5C" w:rsidRPr="009373C4">
        <w:rPr>
          <w:rFonts w:ascii="Times New Roman" w:hAnsi="Times New Roman"/>
          <w:spacing w:val="8"/>
          <w:sz w:val="24"/>
          <w:szCs w:val="24"/>
        </w:rPr>
        <w:t>研发投资</w:t>
      </w:r>
      <w:r w:rsidR="00815D5C">
        <w:rPr>
          <w:rFonts w:ascii="Times New Roman" w:hAnsi="Times New Roman" w:hint="eastAsia"/>
          <w:spacing w:val="8"/>
          <w:sz w:val="24"/>
          <w:szCs w:val="24"/>
        </w:rPr>
        <w:t>大</w:t>
      </w:r>
      <w:r w:rsidRPr="009373C4">
        <w:rPr>
          <w:rFonts w:ascii="Times New Roman" w:hAnsi="Times New Roman"/>
          <w:spacing w:val="8"/>
          <w:sz w:val="24"/>
          <w:szCs w:val="24"/>
        </w:rPr>
        <w:t>多由发达经济体</w:t>
      </w:r>
      <w:r w:rsidR="00815D5C">
        <w:rPr>
          <w:rFonts w:ascii="Times New Roman" w:hAnsi="Times New Roman" w:hint="eastAsia"/>
          <w:spacing w:val="8"/>
          <w:sz w:val="24"/>
          <w:szCs w:val="24"/>
        </w:rPr>
        <w:t>的</w:t>
      </w:r>
      <w:r w:rsidRPr="009373C4">
        <w:rPr>
          <w:rFonts w:ascii="Times New Roman" w:hAnsi="Times New Roman"/>
          <w:spacing w:val="8"/>
          <w:sz w:val="24"/>
          <w:szCs w:val="24"/>
        </w:rPr>
        <w:t>私营部门</w:t>
      </w:r>
      <w:r w:rsidR="00815D5C">
        <w:rPr>
          <w:rFonts w:ascii="Times New Roman" w:hAnsi="Times New Roman" w:hint="eastAsia"/>
          <w:spacing w:val="8"/>
          <w:sz w:val="24"/>
          <w:szCs w:val="24"/>
        </w:rPr>
        <w:t>提供，其驱动因素</w:t>
      </w:r>
      <w:r w:rsidRPr="009373C4">
        <w:rPr>
          <w:rFonts w:ascii="Times New Roman" w:hAnsi="Times New Roman"/>
          <w:spacing w:val="8"/>
          <w:sz w:val="24"/>
          <w:szCs w:val="24"/>
        </w:rPr>
        <w:t>是产品或服务的经济价值和</w:t>
      </w:r>
      <w:r w:rsidR="00815D5C">
        <w:rPr>
          <w:rFonts w:ascii="Times New Roman" w:hAnsi="Times New Roman" w:hint="eastAsia"/>
          <w:spacing w:val="8"/>
          <w:sz w:val="24"/>
          <w:szCs w:val="24"/>
        </w:rPr>
        <w:t>收益率高</w:t>
      </w:r>
      <w:r w:rsidRPr="009373C4">
        <w:rPr>
          <w:rFonts w:ascii="Times New Roman" w:hAnsi="Times New Roman"/>
          <w:spacing w:val="8"/>
          <w:sz w:val="24"/>
          <w:szCs w:val="24"/>
        </w:rPr>
        <w:t>。研发成果应当与欠发达国家和区域共享</w:t>
      </w:r>
      <w:r w:rsidR="00815D5C">
        <w:rPr>
          <w:rFonts w:ascii="Times New Roman" w:hAnsi="Times New Roman" w:hint="eastAsia"/>
          <w:spacing w:val="8"/>
          <w:sz w:val="24"/>
          <w:szCs w:val="24"/>
        </w:rPr>
        <w:t>，某些情形下也确实进行了共享</w:t>
      </w:r>
      <w:r w:rsidRPr="009373C4">
        <w:rPr>
          <w:rFonts w:ascii="Times New Roman" w:hAnsi="Times New Roman"/>
          <w:spacing w:val="8"/>
          <w:sz w:val="24"/>
          <w:szCs w:val="24"/>
        </w:rPr>
        <w:t>。在健康方面，疫苗开发、诊断和治疗方面的进展极大减少了水产养殖中与疾病相关的损失。</w:t>
      </w:r>
    </w:p>
    <w:p w:rsidR="00342862" w:rsidRPr="009373C4" w:rsidRDefault="00815D5C" w:rsidP="00E047F2">
      <w:pPr>
        <w:pStyle w:val="NewPara"/>
        <w:spacing w:before="60" w:after="120" w:line="400" w:lineRule="exact"/>
        <w:jc w:val="both"/>
        <w:rPr>
          <w:rFonts w:ascii="Times New Roman" w:hAnsi="Times New Roman"/>
          <w:spacing w:val="8"/>
          <w:sz w:val="24"/>
          <w:szCs w:val="24"/>
        </w:rPr>
      </w:pPr>
      <w:r>
        <w:rPr>
          <w:rFonts w:ascii="Times New Roman" w:hAnsi="Times New Roman" w:hint="eastAsia"/>
          <w:spacing w:val="8"/>
          <w:sz w:val="24"/>
          <w:szCs w:val="24"/>
        </w:rPr>
        <w:t>鲑</w:t>
      </w:r>
      <w:r w:rsidR="00342862" w:rsidRPr="009373C4">
        <w:rPr>
          <w:rFonts w:ascii="Times New Roman" w:hAnsi="Times New Roman"/>
          <w:spacing w:val="8"/>
          <w:sz w:val="24"/>
          <w:szCs w:val="24"/>
        </w:rPr>
        <w:t>鱼养殖技术</w:t>
      </w:r>
      <w:r>
        <w:rPr>
          <w:rFonts w:ascii="Times New Roman" w:hAnsi="Times New Roman" w:hint="eastAsia"/>
          <w:spacing w:val="8"/>
          <w:sz w:val="24"/>
          <w:szCs w:val="24"/>
        </w:rPr>
        <w:t>的</w:t>
      </w:r>
      <w:r w:rsidR="00342862" w:rsidRPr="009373C4">
        <w:rPr>
          <w:rFonts w:ascii="Times New Roman" w:hAnsi="Times New Roman"/>
          <w:spacing w:val="8"/>
          <w:sz w:val="24"/>
          <w:szCs w:val="24"/>
        </w:rPr>
        <w:t>进步</w:t>
      </w:r>
      <w:r>
        <w:rPr>
          <w:rFonts w:ascii="Times New Roman" w:hAnsi="Times New Roman" w:hint="eastAsia"/>
          <w:spacing w:val="8"/>
          <w:sz w:val="24"/>
          <w:szCs w:val="24"/>
        </w:rPr>
        <w:t>被用</w:t>
      </w:r>
      <w:r w:rsidR="00342862" w:rsidRPr="009373C4">
        <w:rPr>
          <w:rFonts w:ascii="Times New Roman" w:hAnsi="Times New Roman"/>
          <w:spacing w:val="8"/>
          <w:sz w:val="24"/>
          <w:szCs w:val="24"/>
        </w:rPr>
        <w:t>以提高尼罗罗非鱼、印度和中国鲤鱼、鲶鱼等其它鱼类养殖的效率。行业内以及行业与政府间的研究和培训合作可将研究集中于解决水产养殖的发展需</w:t>
      </w:r>
      <w:r>
        <w:rPr>
          <w:rFonts w:ascii="Times New Roman" w:hAnsi="Times New Roman" w:hint="eastAsia"/>
          <w:spacing w:val="8"/>
          <w:sz w:val="24"/>
          <w:szCs w:val="24"/>
        </w:rPr>
        <w:t>要</w:t>
      </w:r>
      <w:r w:rsidR="00342862" w:rsidRPr="009373C4">
        <w:rPr>
          <w:rFonts w:ascii="Times New Roman" w:hAnsi="Times New Roman"/>
          <w:spacing w:val="8"/>
          <w:sz w:val="24"/>
          <w:szCs w:val="24"/>
        </w:rPr>
        <w:t>；私营部门已认识到，为改善饲养和提高饲料转化率进行的联合研究能</w:t>
      </w:r>
      <w:r w:rsidR="00577F91">
        <w:rPr>
          <w:rFonts w:ascii="Times New Roman" w:hAnsi="Times New Roman" w:hint="eastAsia"/>
          <w:spacing w:val="8"/>
          <w:sz w:val="24"/>
          <w:szCs w:val="24"/>
        </w:rPr>
        <w:t>减轻对</w:t>
      </w:r>
      <w:r w:rsidR="00342862" w:rsidRPr="009373C4">
        <w:rPr>
          <w:rFonts w:ascii="Times New Roman" w:hAnsi="Times New Roman"/>
          <w:spacing w:val="8"/>
          <w:sz w:val="24"/>
          <w:szCs w:val="24"/>
        </w:rPr>
        <w:t>饲料成分</w:t>
      </w:r>
      <w:r w:rsidR="00577F91">
        <w:rPr>
          <w:rFonts w:ascii="Times New Roman" w:hAnsi="Times New Roman" w:hint="eastAsia"/>
          <w:spacing w:val="8"/>
          <w:sz w:val="24"/>
          <w:szCs w:val="24"/>
        </w:rPr>
        <w:t>供应的压力</w:t>
      </w:r>
      <w:r w:rsidR="00342862" w:rsidRPr="009373C4">
        <w:rPr>
          <w:rFonts w:ascii="Times New Roman" w:hAnsi="Times New Roman"/>
          <w:spacing w:val="8"/>
          <w:sz w:val="24"/>
          <w:szCs w:val="24"/>
        </w:rPr>
        <w:t>，并提高水产养殖的生产力和环境绩效。</w:t>
      </w:r>
    </w:p>
    <w:p w:rsidR="00342862" w:rsidRPr="009373C4" w:rsidRDefault="00342862">
      <w:pPr>
        <w:pStyle w:val="NewPara"/>
        <w:spacing w:before="60" w:after="120" w:line="400" w:lineRule="exact"/>
        <w:jc w:val="both"/>
        <w:rPr>
          <w:rFonts w:ascii="Times New Roman" w:hAnsi="Times New Roman"/>
          <w:spacing w:val="8"/>
          <w:sz w:val="24"/>
          <w:szCs w:val="24"/>
        </w:rPr>
      </w:pPr>
      <w:r w:rsidRPr="00CC6D64">
        <w:rPr>
          <w:rFonts w:ascii="Times New Roman" w:hAnsi="Times New Roman"/>
          <w:spacing w:val="12"/>
          <w:sz w:val="24"/>
          <w:szCs w:val="24"/>
        </w:rPr>
        <w:t>国家机构间的联系</w:t>
      </w:r>
      <w:r w:rsidR="00811CFC" w:rsidRPr="00CC6D64">
        <w:rPr>
          <w:rFonts w:ascii="Times New Roman" w:hAnsi="Times New Roman" w:hint="eastAsia"/>
          <w:spacing w:val="12"/>
          <w:sz w:val="24"/>
          <w:szCs w:val="24"/>
        </w:rPr>
        <w:t xml:space="preserve"> </w:t>
      </w:r>
      <w:r w:rsidR="00811CFC" w:rsidRPr="00CC6D64">
        <w:rPr>
          <w:rFonts w:ascii="Vrinda" w:hAnsi="Vrinda" w:cs="Vrinda"/>
          <w:spacing w:val="12"/>
          <w:sz w:val="24"/>
          <w:szCs w:val="24"/>
        </w:rPr>
        <w:t>–</w:t>
      </w:r>
      <w:r w:rsidR="00811CFC" w:rsidRPr="00CC6D64">
        <w:rPr>
          <w:rFonts w:ascii="Times New Roman" w:hAnsi="Times New Roman" w:cs="Vrinda" w:hint="eastAsia"/>
          <w:spacing w:val="12"/>
          <w:sz w:val="24"/>
          <w:szCs w:val="24"/>
        </w:rPr>
        <w:t xml:space="preserve"> </w:t>
      </w:r>
      <w:r w:rsidRPr="00CC6D64">
        <w:rPr>
          <w:rFonts w:ascii="Times New Roman" w:hAnsi="Times New Roman" w:hint="eastAsia"/>
          <w:spacing w:val="12"/>
          <w:sz w:val="24"/>
          <w:szCs w:val="24"/>
        </w:rPr>
        <w:t>如今，</w:t>
      </w:r>
      <w:r w:rsidRPr="00CC6D64">
        <w:rPr>
          <w:rFonts w:ascii="Times New Roman" w:hAnsi="Times New Roman"/>
          <w:spacing w:val="12"/>
          <w:sz w:val="24"/>
          <w:szCs w:val="24"/>
        </w:rPr>
        <w:t>建立</w:t>
      </w:r>
      <w:r w:rsidRPr="00CC6D64">
        <w:rPr>
          <w:rFonts w:ascii="Times New Roman" w:hAnsi="Times New Roman" w:hint="eastAsia"/>
          <w:spacing w:val="12"/>
          <w:sz w:val="24"/>
          <w:szCs w:val="24"/>
        </w:rPr>
        <w:t>一个</w:t>
      </w:r>
      <w:r w:rsidRPr="00CC6D64">
        <w:rPr>
          <w:rFonts w:ascii="Times New Roman" w:hAnsi="Times New Roman"/>
          <w:spacing w:val="12"/>
          <w:sz w:val="24"/>
          <w:szCs w:val="24"/>
        </w:rPr>
        <w:t>供国家或分区域内的教育机构共享信</w:t>
      </w:r>
      <w:r w:rsidRPr="009373C4">
        <w:rPr>
          <w:rFonts w:ascii="Times New Roman" w:hAnsi="Times New Roman"/>
          <w:spacing w:val="8"/>
          <w:sz w:val="24"/>
          <w:szCs w:val="24"/>
        </w:rPr>
        <w:t>息</w:t>
      </w:r>
      <w:r w:rsidRPr="009373C4">
        <w:rPr>
          <w:rFonts w:ascii="Times New Roman" w:hAnsi="Times New Roman" w:hint="eastAsia"/>
          <w:spacing w:val="8"/>
          <w:sz w:val="24"/>
          <w:szCs w:val="24"/>
        </w:rPr>
        <w:t>的平台</w:t>
      </w:r>
      <w:r w:rsidRPr="009373C4">
        <w:rPr>
          <w:rFonts w:ascii="Times New Roman" w:hAnsi="Times New Roman"/>
          <w:spacing w:val="8"/>
          <w:sz w:val="24"/>
          <w:szCs w:val="24"/>
        </w:rPr>
        <w:t>十分经济</w:t>
      </w:r>
      <w:r w:rsidR="00577F91">
        <w:rPr>
          <w:rFonts w:ascii="Times New Roman" w:hAnsi="Times New Roman" w:hint="eastAsia"/>
          <w:spacing w:val="8"/>
          <w:sz w:val="24"/>
          <w:szCs w:val="24"/>
        </w:rPr>
        <w:t>有</w:t>
      </w:r>
      <w:r w:rsidRPr="009373C4">
        <w:rPr>
          <w:rFonts w:ascii="Times New Roman" w:hAnsi="Times New Roman"/>
          <w:spacing w:val="8"/>
          <w:sz w:val="24"/>
          <w:szCs w:val="24"/>
        </w:rPr>
        <w:t>效。随着信息技术使这种联系成为可能，且将成本和努力降至最低，建立水产养殖教学和研究机构网络将</w:t>
      </w:r>
      <w:r w:rsidR="00577F91">
        <w:rPr>
          <w:rFonts w:ascii="Times New Roman" w:hAnsi="Times New Roman" w:hint="eastAsia"/>
          <w:spacing w:val="8"/>
          <w:sz w:val="24"/>
          <w:szCs w:val="24"/>
        </w:rPr>
        <w:t>非常有益</w:t>
      </w:r>
      <w:r w:rsidRPr="009373C4">
        <w:rPr>
          <w:rFonts w:ascii="Times New Roman" w:hAnsi="Times New Roman"/>
          <w:spacing w:val="8"/>
          <w:sz w:val="24"/>
          <w:szCs w:val="24"/>
        </w:rPr>
        <w:t>。</w:t>
      </w:r>
    </w:p>
    <w:p w:rsidR="00342862" w:rsidRPr="009373C4" w:rsidRDefault="00342862" w:rsidP="00E047F2">
      <w:pPr>
        <w:pStyle w:val="NewPara"/>
        <w:spacing w:before="60" w:after="120" w:line="400" w:lineRule="exact"/>
        <w:jc w:val="both"/>
        <w:rPr>
          <w:rFonts w:ascii="Times New Roman" w:hAnsi="Times New Roman"/>
          <w:spacing w:val="8"/>
          <w:sz w:val="24"/>
          <w:szCs w:val="24"/>
        </w:rPr>
      </w:pPr>
      <w:r w:rsidRPr="009373C4">
        <w:rPr>
          <w:rFonts w:ascii="Times New Roman" w:hAnsi="Times New Roman"/>
          <w:spacing w:val="8"/>
          <w:sz w:val="24"/>
          <w:szCs w:val="24"/>
        </w:rPr>
        <w:t>与</w:t>
      </w:r>
      <w:r w:rsidR="00577F91">
        <w:rPr>
          <w:rFonts w:ascii="Times New Roman" w:hAnsi="Times New Roman" w:hint="eastAsia"/>
          <w:spacing w:val="8"/>
          <w:sz w:val="24"/>
          <w:szCs w:val="24"/>
        </w:rPr>
        <w:t>养殖</w:t>
      </w:r>
      <w:r w:rsidRPr="009373C4">
        <w:rPr>
          <w:rFonts w:ascii="Times New Roman" w:hAnsi="Times New Roman"/>
          <w:spacing w:val="8"/>
          <w:sz w:val="24"/>
          <w:szCs w:val="24"/>
        </w:rPr>
        <w:t>社区</w:t>
      </w:r>
      <w:r w:rsidR="00E047F2">
        <w:rPr>
          <w:rFonts w:ascii="Times New Roman" w:hAnsi="Times New Roman" w:hint="eastAsia"/>
          <w:spacing w:val="8"/>
          <w:sz w:val="24"/>
          <w:szCs w:val="24"/>
        </w:rPr>
        <w:t>建立网络</w:t>
      </w:r>
      <w:r w:rsidR="00811CFC">
        <w:rPr>
          <w:rFonts w:ascii="Times New Roman" w:hAnsi="Times New Roman" w:hint="eastAsia"/>
          <w:spacing w:val="8"/>
          <w:sz w:val="24"/>
          <w:szCs w:val="24"/>
        </w:rPr>
        <w:t xml:space="preserve"> </w:t>
      </w:r>
      <w:r w:rsidR="00811CFC" w:rsidRPr="00811CFC">
        <w:rPr>
          <w:rFonts w:ascii="Vrinda" w:hAnsi="Vrinda" w:cs="Vrinda"/>
          <w:spacing w:val="8"/>
          <w:sz w:val="24"/>
          <w:szCs w:val="24"/>
        </w:rPr>
        <w:t>–</w:t>
      </w:r>
      <w:r w:rsidR="00811CFC" w:rsidRPr="00811CFC">
        <w:rPr>
          <w:rFonts w:ascii="Times New Roman" w:hAnsi="Times New Roman" w:cs="Vrinda" w:hint="eastAsia"/>
          <w:spacing w:val="8"/>
          <w:sz w:val="24"/>
          <w:szCs w:val="24"/>
        </w:rPr>
        <w:t xml:space="preserve"> </w:t>
      </w:r>
      <w:r w:rsidRPr="009373C4">
        <w:rPr>
          <w:rFonts w:ascii="Times New Roman" w:hAnsi="Times New Roman"/>
          <w:spacing w:val="8"/>
          <w:sz w:val="24"/>
          <w:szCs w:val="24"/>
        </w:rPr>
        <w:t>最终</w:t>
      </w:r>
      <w:r w:rsidR="00577F91">
        <w:rPr>
          <w:rFonts w:ascii="Times New Roman" w:hAnsi="Times New Roman" w:hint="eastAsia"/>
          <w:spacing w:val="8"/>
          <w:sz w:val="24"/>
          <w:szCs w:val="24"/>
        </w:rPr>
        <w:t>是</w:t>
      </w:r>
      <w:r w:rsidRPr="009373C4">
        <w:rPr>
          <w:rFonts w:ascii="Times New Roman" w:hAnsi="Times New Roman"/>
          <w:spacing w:val="8"/>
          <w:sz w:val="24"/>
          <w:szCs w:val="24"/>
        </w:rPr>
        <w:t>由</w:t>
      </w:r>
      <w:r w:rsidR="00577F91">
        <w:rPr>
          <w:rFonts w:ascii="Times New Roman" w:hAnsi="Times New Roman" w:hint="eastAsia"/>
          <w:spacing w:val="8"/>
          <w:sz w:val="24"/>
          <w:szCs w:val="24"/>
        </w:rPr>
        <w:t>养殖者</w:t>
      </w:r>
      <w:r w:rsidRPr="009373C4">
        <w:rPr>
          <w:rFonts w:ascii="Times New Roman" w:hAnsi="Times New Roman"/>
          <w:spacing w:val="8"/>
          <w:sz w:val="24"/>
          <w:szCs w:val="24"/>
        </w:rPr>
        <w:t>检验技术的商业可行性，</w:t>
      </w:r>
      <w:r w:rsidR="00577F91">
        <w:rPr>
          <w:rFonts w:ascii="Times New Roman" w:hAnsi="Times New Roman" w:hint="eastAsia"/>
          <w:spacing w:val="8"/>
          <w:sz w:val="24"/>
          <w:szCs w:val="24"/>
        </w:rPr>
        <w:t>即使</w:t>
      </w:r>
      <w:r w:rsidRPr="009373C4">
        <w:rPr>
          <w:rFonts w:ascii="Times New Roman" w:hAnsi="Times New Roman"/>
          <w:spacing w:val="8"/>
          <w:sz w:val="24"/>
          <w:szCs w:val="24"/>
        </w:rPr>
        <w:t>他们自己</w:t>
      </w:r>
      <w:r w:rsidR="00577F91">
        <w:rPr>
          <w:rFonts w:ascii="Times New Roman" w:hAnsi="Times New Roman" w:hint="eastAsia"/>
          <w:spacing w:val="8"/>
          <w:sz w:val="24"/>
          <w:szCs w:val="24"/>
        </w:rPr>
        <w:t>在养殖中</w:t>
      </w:r>
      <w:r w:rsidRPr="009373C4">
        <w:rPr>
          <w:rFonts w:ascii="Times New Roman" w:hAnsi="Times New Roman"/>
          <w:spacing w:val="8"/>
          <w:sz w:val="24"/>
          <w:szCs w:val="24"/>
        </w:rPr>
        <w:t>提出创新</w:t>
      </w:r>
      <w:r w:rsidR="00577F91">
        <w:rPr>
          <w:rFonts w:ascii="Times New Roman" w:hAnsi="Times New Roman" w:hint="eastAsia"/>
          <w:spacing w:val="8"/>
          <w:sz w:val="24"/>
          <w:szCs w:val="24"/>
        </w:rPr>
        <w:t>方法也是</w:t>
      </w:r>
      <w:r w:rsidR="00FC50AA">
        <w:rPr>
          <w:rFonts w:ascii="Times New Roman" w:hAnsi="Times New Roman" w:hint="eastAsia"/>
          <w:spacing w:val="8"/>
          <w:sz w:val="24"/>
          <w:szCs w:val="24"/>
        </w:rPr>
        <w:t>如此</w:t>
      </w:r>
      <w:r w:rsidRPr="009373C4">
        <w:rPr>
          <w:rFonts w:ascii="Times New Roman" w:hAnsi="Times New Roman"/>
          <w:spacing w:val="8"/>
          <w:sz w:val="24"/>
          <w:szCs w:val="24"/>
        </w:rPr>
        <w:t>。与</w:t>
      </w:r>
      <w:r w:rsidR="00FC50AA">
        <w:rPr>
          <w:rFonts w:ascii="Times New Roman" w:hAnsi="Times New Roman" w:hint="eastAsia"/>
          <w:spacing w:val="8"/>
          <w:sz w:val="24"/>
          <w:szCs w:val="24"/>
        </w:rPr>
        <w:t>养殖者</w:t>
      </w:r>
      <w:r w:rsidRPr="009373C4">
        <w:rPr>
          <w:rFonts w:ascii="Times New Roman" w:hAnsi="Times New Roman"/>
          <w:spacing w:val="8"/>
          <w:sz w:val="24"/>
          <w:szCs w:val="24"/>
        </w:rPr>
        <w:t>联网</w:t>
      </w:r>
      <w:r w:rsidR="00961ADC">
        <w:rPr>
          <w:rFonts w:ascii="Times New Roman" w:hAnsi="Times New Roman" w:hint="eastAsia"/>
          <w:spacing w:val="8"/>
          <w:sz w:val="24"/>
          <w:szCs w:val="24"/>
        </w:rPr>
        <w:t>，</w:t>
      </w:r>
      <w:r w:rsidRPr="009373C4">
        <w:rPr>
          <w:rFonts w:ascii="Times New Roman" w:hAnsi="Times New Roman"/>
          <w:spacing w:val="8"/>
          <w:sz w:val="24"/>
          <w:szCs w:val="24"/>
        </w:rPr>
        <w:t>可</w:t>
      </w:r>
      <w:r w:rsidR="00961ADC">
        <w:rPr>
          <w:rFonts w:ascii="Times New Roman" w:hAnsi="Times New Roman" w:hint="eastAsia"/>
          <w:spacing w:val="8"/>
          <w:sz w:val="24"/>
          <w:szCs w:val="24"/>
        </w:rPr>
        <w:t>安排</w:t>
      </w:r>
      <w:r w:rsidRPr="009373C4">
        <w:rPr>
          <w:rFonts w:ascii="Times New Roman" w:hAnsi="Times New Roman"/>
          <w:spacing w:val="8"/>
          <w:sz w:val="24"/>
          <w:szCs w:val="24"/>
        </w:rPr>
        <w:t>学生</w:t>
      </w:r>
      <w:r w:rsidR="00961ADC">
        <w:rPr>
          <w:rFonts w:ascii="Times New Roman" w:hAnsi="Times New Roman" w:hint="eastAsia"/>
          <w:spacing w:val="8"/>
          <w:sz w:val="24"/>
          <w:szCs w:val="24"/>
        </w:rPr>
        <w:t>获得</w:t>
      </w:r>
      <w:r w:rsidRPr="009373C4">
        <w:rPr>
          <w:rFonts w:ascii="Times New Roman" w:hAnsi="Times New Roman"/>
          <w:spacing w:val="8"/>
          <w:sz w:val="24"/>
          <w:szCs w:val="24"/>
        </w:rPr>
        <w:t>宝贵的</w:t>
      </w:r>
      <w:r w:rsidR="00961ADC">
        <w:rPr>
          <w:rFonts w:ascii="Times New Roman" w:hAnsi="Times New Roman" w:hint="eastAsia"/>
          <w:spacing w:val="8"/>
          <w:sz w:val="24"/>
          <w:szCs w:val="24"/>
        </w:rPr>
        <w:t>实际</w:t>
      </w:r>
      <w:r w:rsidRPr="009373C4">
        <w:rPr>
          <w:rFonts w:ascii="Times New Roman" w:hAnsi="Times New Roman"/>
          <w:spacing w:val="8"/>
          <w:sz w:val="24"/>
          <w:szCs w:val="24"/>
        </w:rPr>
        <w:t>工作</w:t>
      </w:r>
      <w:r w:rsidR="00961ADC">
        <w:rPr>
          <w:rFonts w:ascii="Times New Roman" w:hAnsi="Times New Roman" w:hint="eastAsia"/>
          <w:spacing w:val="8"/>
          <w:sz w:val="24"/>
          <w:szCs w:val="24"/>
        </w:rPr>
        <w:t>经验</w:t>
      </w:r>
      <w:r w:rsidRPr="009373C4">
        <w:rPr>
          <w:rFonts w:ascii="Times New Roman" w:hAnsi="Times New Roman"/>
          <w:spacing w:val="8"/>
          <w:sz w:val="24"/>
          <w:szCs w:val="24"/>
        </w:rPr>
        <w:t>，</w:t>
      </w:r>
      <w:r w:rsidR="00961ADC">
        <w:rPr>
          <w:rFonts w:ascii="Times New Roman" w:hAnsi="Times New Roman" w:hint="eastAsia"/>
          <w:spacing w:val="8"/>
          <w:sz w:val="24"/>
          <w:szCs w:val="24"/>
        </w:rPr>
        <w:t>有机会开展</w:t>
      </w:r>
      <w:r w:rsidR="00961ADC" w:rsidRPr="009373C4">
        <w:rPr>
          <w:rFonts w:ascii="Times New Roman" w:hAnsi="Times New Roman"/>
          <w:spacing w:val="8"/>
          <w:sz w:val="24"/>
          <w:szCs w:val="24"/>
        </w:rPr>
        <w:t>商业化研究和</w:t>
      </w:r>
      <w:r w:rsidR="00961ADC">
        <w:rPr>
          <w:rFonts w:ascii="Times New Roman" w:hAnsi="Times New Roman" w:hint="eastAsia"/>
          <w:spacing w:val="8"/>
          <w:sz w:val="24"/>
          <w:szCs w:val="24"/>
        </w:rPr>
        <w:t>开发</w:t>
      </w:r>
      <w:r w:rsidR="00961ADC" w:rsidRPr="009373C4">
        <w:rPr>
          <w:rFonts w:ascii="Times New Roman" w:hAnsi="Times New Roman"/>
          <w:spacing w:val="8"/>
          <w:sz w:val="24"/>
          <w:szCs w:val="24"/>
        </w:rPr>
        <w:t>计划</w:t>
      </w:r>
      <w:r w:rsidR="00961ADC">
        <w:rPr>
          <w:rFonts w:ascii="Times New Roman" w:hAnsi="Times New Roman" w:hint="eastAsia"/>
          <w:spacing w:val="8"/>
          <w:sz w:val="24"/>
          <w:szCs w:val="24"/>
        </w:rPr>
        <w:t>，</w:t>
      </w:r>
      <w:r w:rsidRPr="009373C4">
        <w:rPr>
          <w:rFonts w:ascii="Times New Roman" w:hAnsi="Times New Roman"/>
          <w:spacing w:val="8"/>
          <w:sz w:val="24"/>
          <w:szCs w:val="24"/>
        </w:rPr>
        <w:t>从而</w:t>
      </w:r>
      <w:r w:rsidR="00961ADC">
        <w:rPr>
          <w:rFonts w:ascii="Times New Roman" w:hAnsi="Times New Roman" w:hint="eastAsia"/>
          <w:spacing w:val="8"/>
          <w:sz w:val="24"/>
          <w:szCs w:val="24"/>
        </w:rPr>
        <w:t>取</w:t>
      </w:r>
      <w:r w:rsidRPr="009373C4">
        <w:rPr>
          <w:rFonts w:ascii="Times New Roman" w:hAnsi="Times New Roman"/>
          <w:spacing w:val="8"/>
          <w:sz w:val="24"/>
          <w:szCs w:val="24"/>
        </w:rPr>
        <w:t>得</w:t>
      </w:r>
      <w:r w:rsidR="00961ADC">
        <w:rPr>
          <w:rFonts w:ascii="Times New Roman" w:hAnsi="Times New Roman" w:hint="eastAsia"/>
          <w:spacing w:val="8"/>
          <w:sz w:val="24"/>
          <w:szCs w:val="24"/>
        </w:rPr>
        <w:t>有利的</w:t>
      </w:r>
      <w:proofErr w:type="gramStart"/>
      <w:r w:rsidRPr="009373C4">
        <w:rPr>
          <w:rFonts w:ascii="Times New Roman" w:hAnsi="Times New Roman"/>
          <w:spacing w:val="8"/>
          <w:sz w:val="24"/>
          <w:szCs w:val="24"/>
        </w:rPr>
        <w:t>的</w:t>
      </w:r>
      <w:proofErr w:type="gramEnd"/>
      <w:r w:rsidRPr="009373C4">
        <w:rPr>
          <w:rFonts w:ascii="Times New Roman" w:hAnsi="Times New Roman"/>
          <w:spacing w:val="8"/>
          <w:sz w:val="24"/>
          <w:szCs w:val="24"/>
        </w:rPr>
        <w:t>教育成果。</w:t>
      </w:r>
    </w:p>
    <w:p w:rsidR="00342862" w:rsidRPr="009373C4" w:rsidRDefault="00342862" w:rsidP="00342862">
      <w:pPr>
        <w:pStyle w:val="NewPara"/>
        <w:spacing w:before="60" w:after="120" w:line="400" w:lineRule="exact"/>
        <w:jc w:val="both"/>
        <w:rPr>
          <w:rFonts w:ascii="Times New Roman" w:hAnsi="Times New Roman"/>
          <w:spacing w:val="8"/>
          <w:sz w:val="24"/>
          <w:szCs w:val="24"/>
        </w:rPr>
      </w:pPr>
      <w:r w:rsidRPr="009373C4">
        <w:rPr>
          <w:rFonts w:ascii="Times New Roman" w:hAnsi="Times New Roman"/>
          <w:spacing w:val="8"/>
          <w:sz w:val="24"/>
          <w:szCs w:val="24"/>
        </w:rPr>
        <w:t>区域内联网</w:t>
      </w:r>
      <w:r w:rsidR="00811CFC">
        <w:rPr>
          <w:rFonts w:ascii="Times New Roman" w:hAnsi="Times New Roman" w:hint="eastAsia"/>
          <w:spacing w:val="8"/>
          <w:sz w:val="24"/>
          <w:szCs w:val="24"/>
        </w:rPr>
        <w:t xml:space="preserve"> </w:t>
      </w:r>
      <w:r w:rsidR="00811CFC" w:rsidRPr="00811CFC">
        <w:rPr>
          <w:rFonts w:ascii="Vrinda" w:hAnsi="Vrinda" w:cs="Vrinda"/>
          <w:spacing w:val="8"/>
          <w:sz w:val="24"/>
          <w:szCs w:val="24"/>
        </w:rPr>
        <w:t>–</w:t>
      </w:r>
      <w:r w:rsidR="00811CFC">
        <w:rPr>
          <w:rFonts w:ascii="Times New Roman" w:hAnsi="Times New Roman" w:hint="eastAsia"/>
          <w:spacing w:val="8"/>
          <w:sz w:val="24"/>
          <w:szCs w:val="24"/>
        </w:rPr>
        <w:t xml:space="preserve"> </w:t>
      </w:r>
      <w:r w:rsidRPr="009373C4">
        <w:rPr>
          <w:rFonts w:ascii="Times New Roman" w:hAnsi="Times New Roman"/>
          <w:spacing w:val="8"/>
          <w:sz w:val="24"/>
          <w:szCs w:val="24"/>
        </w:rPr>
        <w:t>多样性和流动性是全球教育能力建设的重要组成部分。区域间的资源共享和区域内部的资源共享一样重要。例如，亚洲有一些水产养殖专门机构，目前有望在这些机构之间建立密切联系。日本发挥了重要作用，利用专业知识帮助区域内若干其他国家。日本通过东南亚渔业发展中心</w:t>
      </w:r>
      <w:r w:rsidRPr="009373C4">
        <w:rPr>
          <w:rFonts w:ascii="Times New Roman" w:hAnsi="Times New Roman"/>
          <w:spacing w:val="8"/>
          <w:sz w:val="24"/>
          <w:szCs w:val="24"/>
          <w:vertAlign w:val="superscript"/>
        </w:rPr>
        <w:footnoteReference w:id="20"/>
      </w:r>
      <w:r w:rsidRPr="009373C4">
        <w:rPr>
          <w:rFonts w:ascii="Times New Roman" w:hAnsi="Times New Roman"/>
          <w:spacing w:val="8"/>
          <w:sz w:val="24"/>
          <w:szCs w:val="24"/>
        </w:rPr>
        <w:t>，大力支持了位于菲律宾的东南亚渔业发展中心水产养殖部。</w:t>
      </w:r>
    </w:p>
    <w:p w:rsidR="00342862" w:rsidRPr="009373C4" w:rsidRDefault="00342862" w:rsidP="0090175E">
      <w:pPr>
        <w:pStyle w:val="NewPara"/>
        <w:spacing w:before="60" w:after="120" w:line="400" w:lineRule="exact"/>
        <w:jc w:val="both"/>
        <w:rPr>
          <w:rFonts w:ascii="Times New Roman" w:hAnsi="Times New Roman"/>
          <w:spacing w:val="8"/>
          <w:sz w:val="24"/>
          <w:szCs w:val="24"/>
        </w:rPr>
      </w:pPr>
      <w:r w:rsidRPr="009373C4">
        <w:rPr>
          <w:rFonts w:ascii="Times New Roman" w:hAnsi="Times New Roman"/>
          <w:spacing w:val="8"/>
          <w:sz w:val="24"/>
          <w:szCs w:val="24"/>
        </w:rPr>
        <w:lastRenderedPageBreak/>
        <w:t>泰国的亚洲理工学院</w:t>
      </w:r>
      <w:r w:rsidR="00E047F2">
        <w:rPr>
          <w:rFonts w:ascii="Times New Roman" w:hAnsi="Times New Roman" w:hint="eastAsia"/>
          <w:spacing w:val="8"/>
          <w:sz w:val="24"/>
          <w:szCs w:val="24"/>
        </w:rPr>
        <w:t>在</w:t>
      </w:r>
      <w:r w:rsidRPr="009373C4">
        <w:rPr>
          <w:rFonts w:ascii="Times New Roman" w:hAnsi="Times New Roman"/>
          <w:spacing w:val="8"/>
          <w:sz w:val="24"/>
          <w:szCs w:val="24"/>
        </w:rPr>
        <w:t>发展该区域小规模水产养殖技术，以及培训若干国家</w:t>
      </w:r>
      <w:r w:rsidRPr="00F40067">
        <w:rPr>
          <w:rFonts w:ascii="Times New Roman" w:hAnsi="Times New Roman"/>
          <w:spacing w:val="12"/>
          <w:sz w:val="24"/>
          <w:szCs w:val="24"/>
        </w:rPr>
        <w:t>的研究人员、管理者、技术人员和生产者方面发挥了关键作用。粮农组织在不同国</w:t>
      </w:r>
      <w:r w:rsidRPr="009373C4">
        <w:rPr>
          <w:rFonts w:ascii="Times New Roman" w:hAnsi="Times New Roman"/>
          <w:spacing w:val="8"/>
          <w:sz w:val="24"/>
          <w:szCs w:val="24"/>
        </w:rPr>
        <w:t>家</w:t>
      </w:r>
      <w:r w:rsidRPr="009373C4">
        <w:rPr>
          <w:rFonts w:ascii="Times New Roman" w:hAnsi="Times New Roman"/>
          <w:spacing w:val="8"/>
          <w:sz w:val="24"/>
          <w:szCs w:val="24"/>
        </w:rPr>
        <w:t>/</w:t>
      </w:r>
      <w:r w:rsidRPr="009373C4">
        <w:rPr>
          <w:rFonts w:ascii="Times New Roman" w:hAnsi="Times New Roman"/>
          <w:spacing w:val="8"/>
          <w:sz w:val="24"/>
          <w:szCs w:val="24"/>
        </w:rPr>
        <w:t>组织间开展的南南合作</w:t>
      </w:r>
      <w:r w:rsidRPr="009373C4">
        <w:rPr>
          <w:rFonts w:ascii="Times New Roman" w:hAnsi="Times New Roman"/>
          <w:spacing w:val="8"/>
          <w:sz w:val="24"/>
          <w:szCs w:val="24"/>
        </w:rPr>
        <w:t>/</w:t>
      </w:r>
      <w:r w:rsidRPr="009373C4">
        <w:rPr>
          <w:rFonts w:ascii="Times New Roman" w:hAnsi="Times New Roman"/>
          <w:spacing w:val="8"/>
          <w:sz w:val="24"/>
          <w:szCs w:val="24"/>
        </w:rPr>
        <w:t>伙伴关系已成为十分有用的平台，在不同区域（如，</w:t>
      </w:r>
      <w:r w:rsidRPr="00F40067">
        <w:rPr>
          <w:rFonts w:ascii="Times New Roman" w:hAnsi="Times New Roman"/>
          <w:spacing w:val="8"/>
          <w:sz w:val="24"/>
          <w:szCs w:val="24"/>
        </w:rPr>
        <w:t>亚太地区</w:t>
      </w:r>
      <w:r w:rsidR="00F40067" w:rsidRPr="00F40067">
        <w:rPr>
          <w:rFonts w:ascii="Times New Roman" w:hAnsi="Times New Roman" w:hint="eastAsia"/>
          <w:spacing w:val="8"/>
          <w:sz w:val="24"/>
          <w:szCs w:val="24"/>
        </w:rPr>
        <w:t>(</w:t>
      </w:r>
      <w:r w:rsidRPr="00F40067">
        <w:rPr>
          <w:rFonts w:ascii="Times New Roman" w:hAnsi="Times New Roman"/>
          <w:spacing w:val="8"/>
          <w:sz w:val="24"/>
          <w:szCs w:val="24"/>
        </w:rPr>
        <w:t>包括南亚</w:t>
      </w:r>
      <w:r w:rsidR="00F40067" w:rsidRPr="00F40067">
        <w:rPr>
          <w:rFonts w:ascii="Times New Roman" w:hAnsi="Times New Roman" w:hint="eastAsia"/>
          <w:spacing w:val="8"/>
          <w:sz w:val="24"/>
          <w:szCs w:val="24"/>
        </w:rPr>
        <w:t>)</w:t>
      </w:r>
      <w:r w:rsidRPr="00F40067">
        <w:rPr>
          <w:rFonts w:ascii="Times New Roman" w:hAnsi="Times New Roman"/>
          <w:spacing w:val="8"/>
          <w:sz w:val="24"/>
          <w:szCs w:val="24"/>
        </w:rPr>
        <w:t>、中亚、撒哈拉以南非洲、以及拉丁美洲及加勒比岛</w:t>
      </w:r>
      <w:r w:rsidR="00E047F2" w:rsidRPr="00F40067">
        <w:rPr>
          <w:rFonts w:ascii="Times New Roman" w:hAnsi="Times New Roman" w:hint="eastAsia"/>
          <w:spacing w:val="8"/>
          <w:sz w:val="24"/>
          <w:szCs w:val="24"/>
        </w:rPr>
        <w:t>屿</w:t>
      </w:r>
      <w:r w:rsidRPr="00F40067">
        <w:rPr>
          <w:rFonts w:ascii="Times New Roman" w:hAnsi="Times New Roman"/>
          <w:spacing w:val="8"/>
          <w:sz w:val="24"/>
          <w:szCs w:val="24"/>
        </w:rPr>
        <w:t>）</w:t>
      </w:r>
      <w:r w:rsidR="0090175E" w:rsidRPr="00F40067">
        <w:rPr>
          <w:rFonts w:ascii="Times New Roman" w:hAnsi="Times New Roman" w:hint="eastAsia"/>
          <w:spacing w:val="8"/>
          <w:sz w:val="24"/>
          <w:szCs w:val="24"/>
        </w:rPr>
        <w:t>建</w:t>
      </w:r>
      <w:r w:rsidR="0090175E">
        <w:rPr>
          <w:rFonts w:ascii="Times New Roman" w:hAnsi="Times New Roman" w:hint="eastAsia"/>
          <w:spacing w:val="8"/>
          <w:sz w:val="24"/>
          <w:szCs w:val="24"/>
        </w:rPr>
        <w:t>立</w:t>
      </w:r>
      <w:r w:rsidRPr="009373C4">
        <w:rPr>
          <w:rFonts w:ascii="Times New Roman" w:hAnsi="Times New Roman"/>
          <w:spacing w:val="8"/>
          <w:sz w:val="24"/>
          <w:szCs w:val="24"/>
        </w:rPr>
        <w:t>机构</w:t>
      </w:r>
      <w:r w:rsidRPr="009373C4">
        <w:rPr>
          <w:rFonts w:ascii="Times New Roman" w:hAnsi="Times New Roman"/>
          <w:spacing w:val="8"/>
          <w:sz w:val="24"/>
          <w:szCs w:val="24"/>
        </w:rPr>
        <w:t>/</w:t>
      </w:r>
      <w:r w:rsidRPr="009373C4">
        <w:rPr>
          <w:rFonts w:ascii="Times New Roman" w:hAnsi="Times New Roman"/>
          <w:spacing w:val="8"/>
          <w:sz w:val="24"/>
          <w:szCs w:val="24"/>
        </w:rPr>
        <w:t>国家间</w:t>
      </w:r>
      <w:r w:rsidR="00E047F2">
        <w:rPr>
          <w:rFonts w:ascii="Times New Roman" w:hAnsi="Times New Roman" w:hint="eastAsia"/>
          <w:spacing w:val="8"/>
          <w:sz w:val="24"/>
          <w:szCs w:val="24"/>
        </w:rPr>
        <w:t>网络</w:t>
      </w:r>
      <w:r w:rsidRPr="009373C4">
        <w:rPr>
          <w:rFonts w:ascii="Times New Roman" w:hAnsi="Times New Roman"/>
          <w:spacing w:val="8"/>
          <w:sz w:val="24"/>
          <w:szCs w:val="24"/>
        </w:rPr>
        <w:t>和紧密联系。</w:t>
      </w:r>
    </w:p>
    <w:p w:rsidR="00342862" w:rsidRPr="009373C4" w:rsidRDefault="00342862" w:rsidP="000479DA">
      <w:pPr>
        <w:pStyle w:val="NewPara"/>
        <w:spacing w:before="60" w:after="120" w:line="400" w:lineRule="exact"/>
        <w:jc w:val="both"/>
        <w:rPr>
          <w:rFonts w:ascii="Times New Roman" w:hAnsi="Times New Roman"/>
          <w:spacing w:val="8"/>
          <w:sz w:val="24"/>
          <w:szCs w:val="24"/>
        </w:rPr>
      </w:pPr>
      <w:r w:rsidRPr="009373C4">
        <w:rPr>
          <w:rFonts w:ascii="Times New Roman" w:hAnsi="Times New Roman"/>
          <w:spacing w:val="8"/>
          <w:sz w:val="24"/>
          <w:szCs w:val="24"/>
        </w:rPr>
        <w:t>出于多方面原因，</w:t>
      </w:r>
      <w:r w:rsidR="00E047F2">
        <w:rPr>
          <w:rFonts w:ascii="Times New Roman" w:hAnsi="Times New Roman" w:hint="eastAsia"/>
          <w:spacing w:val="8"/>
          <w:sz w:val="24"/>
          <w:szCs w:val="24"/>
        </w:rPr>
        <w:t>建立</w:t>
      </w:r>
      <w:r w:rsidRPr="009373C4">
        <w:rPr>
          <w:rFonts w:ascii="Times New Roman" w:hAnsi="Times New Roman"/>
          <w:spacing w:val="8"/>
          <w:sz w:val="24"/>
          <w:szCs w:val="24"/>
        </w:rPr>
        <w:t>水产养殖教育和研究</w:t>
      </w:r>
      <w:r w:rsidR="00E047F2">
        <w:rPr>
          <w:rFonts w:ascii="Times New Roman" w:hAnsi="Times New Roman" w:hint="eastAsia"/>
          <w:spacing w:val="8"/>
          <w:sz w:val="24"/>
          <w:szCs w:val="24"/>
        </w:rPr>
        <w:t>网络</w:t>
      </w:r>
      <w:r w:rsidRPr="009373C4">
        <w:rPr>
          <w:rFonts w:ascii="Times New Roman" w:hAnsi="Times New Roman"/>
          <w:spacing w:val="8"/>
          <w:sz w:val="24"/>
          <w:szCs w:val="24"/>
        </w:rPr>
        <w:t>时，应给予撒哈拉以南非洲特别考虑。虽然若干具备水产养殖研究能力的学术机构位于撒哈拉以南非洲，但是这些机构似乎地理位置偏远，联网和资源共享的机会非常少。近</w:t>
      </w:r>
      <w:r w:rsidR="00E047F2">
        <w:rPr>
          <w:rFonts w:ascii="Times New Roman" w:hAnsi="Times New Roman" w:hint="eastAsia"/>
          <w:spacing w:val="8"/>
          <w:sz w:val="24"/>
          <w:szCs w:val="24"/>
        </w:rPr>
        <w:t>来</w:t>
      </w:r>
      <w:r w:rsidRPr="009373C4">
        <w:rPr>
          <w:rFonts w:ascii="Times New Roman" w:hAnsi="Times New Roman"/>
          <w:spacing w:val="8"/>
          <w:sz w:val="24"/>
          <w:szCs w:val="24"/>
        </w:rPr>
        <w:t>已进行尝试，以促进</w:t>
      </w:r>
      <w:r w:rsidR="00E047F2">
        <w:rPr>
          <w:rFonts w:ascii="Times New Roman" w:hAnsi="Times New Roman" w:hint="eastAsia"/>
          <w:spacing w:val="8"/>
          <w:sz w:val="24"/>
          <w:szCs w:val="24"/>
        </w:rPr>
        <w:t>建立</w:t>
      </w:r>
      <w:r w:rsidRPr="009373C4">
        <w:rPr>
          <w:rFonts w:ascii="Times New Roman" w:hAnsi="Times New Roman"/>
          <w:spacing w:val="8"/>
          <w:sz w:val="24"/>
          <w:szCs w:val="24"/>
        </w:rPr>
        <w:t>机构间</w:t>
      </w:r>
      <w:r w:rsidR="00E047F2">
        <w:rPr>
          <w:rFonts w:ascii="Times New Roman" w:hAnsi="Times New Roman" w:hint="eastAsia"/>
          <w:spacing w:val="8"/>
          <w:sz w:val="24"/>
          <w:szCs w:val="24"/>
        </w:rPr>
        <w:t>网络</w:t>
      </w:r>
      <w:r w:rsidRPr="009373C4">
        <w:rPr>
          <w:rFonts w:ascii="Times New Roman" w:hAnsi="Times New Roman"/>
          <w:spacing w:val="8"/>
          <w:sz w:val="24"/>
          <w:szCs w:val="24"/>
        </w:rPr>
        <w:t>，推动区域研究和</w:t>
      </w:r>
      <w:r w:rsidR="00E047F2">
        <w:rPr>
          <w:rFonts w:ascii="Times New Roman" w:hAnsi="Times New Roman" w:hint="eastAsia"/>
          <w:spacing w:val="8"/>
          <w:sz w:val="24"/>
          <w:szCs w:val="24"/>
        </w:rPr>
        <w:t>提升</w:t>
      </w:r>
      <w:r w:rsidRPr="009373C4">
        <w:rPr>
          <w:rFonts w:ascii="Times New Roman" w:hAnsi="Times New Roman"/>
          <w:spacing w:val="8"/>
          <w:sz w:val="24"/>
          <w:szCs w:val="24"/>
        </w:rPr>
        <w:t>教</w:t>
      </w:r>
      <w:r w:rsidR="0090175E">
        <w:rPr>
          <w:rFonts w:ascii="Times New Roman" w:hAnsi="Times New Roman" w:hint="eastAsia"/>
          <w:spacing w:val="8"/>
          <w:sz w:val="24"/>
          <w:szCs w:val="24"/>
        </w:rPr>
        <w:t>育</w:t>
      </w:r>
      <w:r w:rsidRPr="009373C4">
        <w:rPr>
          <w:rFonts w:ascii="Times New Roman" w:hAnsi="Times New Roman"/>
          <w:spacing w:val="8"/>
          <w:sz w:val="24"/>
          <w:szCs w:val="24"/>
        </w:rPr>
        <w:t>能力。</w:t>
      </w:r>
    </w:p>
    <w:p w:rsidR="00342862" w:rsidRPr="009373C4" w:rsidRDefault="00342862" w:rsidP="00342862">
      <w:pPr>
        <w:pStyle w:val="NewPara"/>
        <w:spacing w:before="60" w:after="120" w:line="400" w:lineRule="exact"/>
        <w:jc w:val="both"/>
        <w:rPr>
          <w:rFonts w:ascii="Times New Roman" w:hAnsi="Times New Roman"/>
          <w:spacing w:val="8"/>
          <w:sz w:val="24"/>
          <w:szCs w:val="24"/>
        </w:rPr>
      </w:pPr>
      <w:r w:rsidRPr="00CC6D64">
        <w:rPr>
          <w:rFonts w:ascii="Times New Roman" w:hAnsi="Times New Roman"/>
          <w:spacing w:val="12"/>
          <w:sz w:val="24"/>
          <w:szCs w:val="24"/>
        </w:rPr>
        <w:t>例如，在非洲发展新伙伴关系</w:t>
      </w:r>
      <w:r w:rsidR="003314E6" w:rsidRPr="00CC6D64">
        <w:rPr>
          <w:rFonts w:ascii="Times New Roman" w:hAnsi="Times New Roman" w:hint="eastAsia"/>
          <w:spacing w:val="12"/>
          <w:sz w:val="24"/>
          <w:szCs w:val="24"/>
        </w:rPr>
        <w:t>的</w:t>
      </w:r>
      <w:r w:rsidRPr="00CC6D64">
        <w:rPr>
          <w:rFonts w:ascii="Times New Roman" w:hAnsi="Times New Roman"/>
          <w:spacing w:val="12"/>
          <w:sz w:val="24"/>
          <w:szCs w:val="24"/>
        </w:rPr>
        <w:t>区域渔业节点计划的支持下，马拉维大学邦</w:t>
      </w:r>
      <w:r w:rsidRPr="009373C4">
        <w:rPr>
          <w:rFonts w:ascii="Times New Roman" w:hAnsi="Times New Roman"/>
          <w:spacing w:val="8"/>
          <w:sz w:val="24"/>
          <w:szCs w:val="24"/>
        </w:rPr>
        <w:t>达农学院已制定区域水产养殖博士学位培训计划。该计划支持为东部非洲、中部非洲和南部非洲的学生提供培训，以建立并巩固参与改善和实施项目的研究人员网络，从而改善渔业、水产养殖生产和生物多样性。</w:t>
      </w:r>
    </w:p>
    <w:p w:rsidR="00342862" w:rsidRPr="009373C4" w:rsidRDefault="00342862" w:rsidP="00342862">
      <w:pPr>
        <w:pStyle w:val="NewPara"/>
        <w:spacing w:before="60" w:after="120" w:line="400" w:lineRule="exact"/>
        <w:jc w:val="both"/>
        <w:rPr>
          <w:rFonts w:ascii="Times New Roman" w:hAnsi="Times New Roman"/>
          <w:spacing w:val="8"/>
          <w:sz w:val="24"/>
          <w:szCs w:val="24"/>
        </w:rPr>
      </w:pPr>
      <w:r w:rsidRPr="009373C4">
        <w:rPr>
          <w:rFonts w:ascii="Times New Roman" w:hAnsi="Times New Roman"/>
          <w:spacing w:val="8"/>
          <w:sz w:val="24"/>
          <w:szCs w:val="24"/>
        </w:rPr>
        <w:t>其他机构包括非洲农业研究论坛，该论坛是非洲联盟委员会处理农业科学、技术和创新事项的技术部门。通过加强农业研究促进发展能力项目，该计划旨在提高非洲国家农业研究系统中人员和机构的能力。取消非洲发展新伙伴关系渔业事务</w:t>
      </w:r>
      <w:r w:rsidR="003314E6">
        <w:rPr>
          <w:rFonts w:ascii="Times New Roman" w:hAnsi="Times New Roman" w:hint="eastAsia"/>
          <w:spacing w:val="8"/>
          <w:sz w:val="24"/>
          <w:szCs w:val="24"/>
        </w:rPr>
        <w:t>科</w:t>
      </w:r>
      <w:r w:rsidRPr="009373C4">
        <w:rPr>
          <w:rFonts w:ascii="Times New Roman" w:hAnsi="Times New Roman"/>
          <w:spacing w:val="8"/>
          <w:sz w:val="24"/>
          <w:szCs w:val="24"/>
        </w:rPr>
        <w:t>后，非洲联盟</w:t>
      </w:r>
      <w:r w:rsidRPr="009373C4">
        <w:rPr>
          <w:rFonts w:ascii="Times New Roman" w:hAnsi="Times New Roman"/>
          <w:spacing w:val="8"/>
          <w:sz w:val="24"/>
          <w:szCs w:val="24"/>
        </w:rPr>
        <w:t>-</w:t>
      </w:r>
      <w:r w:rsidRPr="009373C4">
        <w:rPr>
          <w:rFonts w:ascii="Times New Roman" w:hAnsi="Times New Roman"/>
          <w:spacing w:val="8"/>
          <w:sz w:val="24"/>
          <w:szCs w:val="24"/>
        </w:rPr>
        <w:t>非洲动物资源局接管了非洲渔业伙伴关系的工作；其水产养殖工作组有望成为协调水产养殖研究的机制。</w:t>
      </w:r>
    </w:p>
    <w:p w:rsidR="00342862" w:rsidRPr="009373C4" w:rsidRDefault="00342862" w:rsidP="00342862">
      <w:pPr>
        <w:pStyle w:val="NewPara"/>
        <w:spacing w:before="60" w:after="120" w:line="400" w:lineRule="exact"/>
        <w:jc w:val="both"/>
        <w:rPr>
          <w:rFonts w:ascii="Times New Roman" w:hAnsi="Times New Roman"/>
          <w:spacing w:val="8"/>
          <w:sz w:val="24"/>
          <w:szCs w:val="24"/>
        </w:rPr>
      </w:pPr>
      <w:r w:rsidRPr="009373C4">
        <w:rPr>
          <w:rFonts w:ascii="Times New Roman" w:hAnsi="Times New Roman"/>
          <w:spacing w:val="8"/>
          <w:sz w:val="24"/>
          <w:szCs w:val="24"/>
        </w:rPr>
        <w:t>非洲大学协会已确定需要更新非洲大学的课程，以确保大学提供劳动力市场所需的技能和专业。可以同南部非洲地区大学协会共同促进课程更新工作。</w:t>
      </w:r>
    </w:p>
    <w:p w:rsidR="00342862" w:rsidRPr="009373C4" w:rsidRDefault="00342862" w:rsidP="00342862">
      <w:pPr>
        <w:pStyle w:val="NewPara"/>
        <w:spacing w:before="60" w:after="120" w:line="400" w:lineRule="exact"/>
        <w:jc w:val="both"/>
        <w:rPr>
          <w:rFonts w:ascii="Times New Roman" w:hAnsi="Times New Roman"/>
          <w:spacing w:val="8"/>
          <w:sz w:val="24"/>
          <w:szCs w:val="24"/>
        </w:rPr>
      </w:pPr>
      <w:r w:rsidRPr="00CC6D64">
        <w:rPr>
          <w:rFonts w:ascii="Times New Roman" w:hAnsi="Times New Roman"/>
          <w:spacing w:val="12"/>
          <w:sz w:val="24"/>
          <w:szCs w:val="24"/>
        </w:rPr>
        <w:t>南部非洲的非洲撒哈拉以南地区可持续水产养殖研究网络计划已将研究人</w:t>
      </w:r>
      <w:r w:rsidRPr="009373C4">
        <w:rPr>
          <w:rFonts w:ascii="Times New Roman" w:hAnsi="Times New Roman"/>
          <w:spacing w:val="8"/>
          <w:sz w:val="24"/>
          <w:szCs w:val="24"/>
        </w:rPr>
        <w:t>员、</w:t>
      </w:r>
      <w:r w:rsidR="000479DA">
        <w:rPr>
          <w:rFonts w:ascii="Times New Roman" w:hAnsi="Times New Roman" w:hint="eastAsia"/>
          <w:spacing w:val="8"/>
          <w:sz w:val="24"/>
          <w:szCs w:val="24"/>
        </w:rPr>
        <w:t>养殖人员</w:t>
      </w:r>
      <w:r w:rsidRPr="009373C4">
        <w:rPr>
          <w:rFonts w:ascii="Times New Roman" w:hAnsi="Times New Roman"/>
          <w:spacing w:val="8"/>
          <w:sz w:val="24"/>
          <w:szCs w:val="24"/>
        </w:rPr>
        <w:t>和私营部门有效结合。该计划还未开始正式的水产养殖教育联网工作，但是该计划作为信息和教育工具以及对于促进农业社区联网已富有成效。</w:t>
      </w:r>
    </w:p>
    <w:p w:rsidR="00342862" w:rsidRPr="009373C4" w:rsidRDefault="00342862" w:rsidP="00342862">
      <w:pPr>
        <w:pStyle w:val="NewPara"/>
        <w:spacing w:before="60" w:after="120" w:line="400" w:lineRule="exact"/>
        <w:jc w:val="both"/>
        <w:rPr>
          <w:rFonts w:ascii="Times New Roman" w:hAnsi="Times New Roman"/>
          <w:spacing w:val="8"/>
          <w:sz w:val="24"/>
          <w:szCs w:val="24"/>
        </w:rPr>
      </w:pPr>
      <w:r w:rsidRPr="009373C4">
        <w:rPr>
          <w:rFonts w:ascii="Times New Roman" w:hAnsi="Times New Roman"/>
          <w:spacing w:val="8"/>
          <w:sz w:val="24"/>
          <w:szCs w:val="24"/>
        </w:rPr>
        <w:t>粮农组织已支持建立非洲水产养殖网络，此网络仿照亚太水产养殖中心网</w:t>
      </w:r>
      <w:r w:rsidRPr="009373C4">
        <w:rPr>
          <w:rFonts w:ascii="Times New Roman" w:hAnsi="Times New Roman"/>
          <w:spacing w:val="8"/>
          <w:sz w:val="24"/>
          <w:szCs w:val="24"/>
          <w:vertAlign w:val="superscript"/>
        </w:rPr>
        <w:footnoteReference w:id="21"/>
      </w:r>
      <w:r w:rsidRPr="009373C4">
        <w:rPr>
          <w:rFonts w:ascii="Times New Roman" w:hAnsi="Times New Roman"/>
          <w:spacing w:val="8"/>
          <w:sz w:val="24"/>
          <w:szCs w:val="24"/>
        </w:rPr>
        <w:t>。建立非洲水产养殖网络，以期促进非洲撒哈拉以南地区水产养殖信息交流并为水产养殖发展建立灵活有效的非正式区域专家网。</w:t>
      </w:r>
    </w:p>
    <w:p w:rsidR="00342862" w:rsidRPr="009373C4" w:rsidRDefault="00342862" w:rsidP="007E11F8">
      <w:pPr>
        <w:pStyle w:val="NewPara"/>
        <w:spacing w:before="60" w:after="120" w:line="400" w:lineRule="exact"/>
        <w:jc w:val="both"/>
        <w:rPr>
          <w:rFonts w:ascii="Times New Roman" w:hAnsi="Times New Roman"/>
          <w:spacing w:val="8"/>
          <w:sz w:val="24"/>
          <w:szCs w:val="24"/>
        </w:rPr>
      </w:pPr>
      <w:r w:rsidRPr="00F40067">
        <w:rPr>
          <w:rFonts w:ascii="Times New Roman" w:hAnsi="Times New Roman"/>
          <w:spacing w:val="12"/>
          <w:sz w:val="24"/>
          <w:szCs w:val="24"/>
        </w:rPr>
        <w:t>可以考虑</w:t>
      </w:r>
      <w:r w:rsidR="007E11F8" w:rsidRPr="00F40067">
        <w:rPr>
          <w:rFonts w:ascii="Times New Roman" w:hAnsi="Times New Roman" w:hint="eastAsia"/>
          <w:spacing w:val="12"/>
          <w:sz w:val="24"/>
          <w:szCs w:val="24"/>
        </w:rPr>
        <w:t>调整</w:t>
      </w:r>
      <w:r w:rsidRPr="00F40067">
        <w:rPr>
          <w:rFonts w:ascii="Times New Roman" w:hAnsi="Times New Roman"/>
          <w:spacing w:val="12"/>
          <w:sz w:val="24"/>
          <w:szCs w:val="24"/>
        </w:rPr>
        <w:t>粮农组织</w:t>
      </w:r>
      <w:r w:rsidR="007E11F8" w:rsidRPr="00F40067">
        <w:rPr>
          <w:rFonts w:ascii="Times New Roman" w:hAnsi="Times New Roman" w:hint="eastAsia"/>
          <w:spacing w:val="12"/>
          <w:sz w:val="24"/>
          <w:szCs w:val="24"/>
        </w:rPr>
        <w:t>针对</w:t>
      </w:r>
      <w:r w:rsidRPr="00F40067">
        <w:rPr>
          <w:rFonts w:ascii="Times New Roman" w:hAnsi="Times New Roman"/>
          <w:spacing w:val="12"/>
          <w:sz w:val="24"/>
          <w:szCs w:val="24"/>
        </w:rPr>
        <w:t>非洲</w:t>
      </w:r>
      <w:r w:rsidR="007E11F8" w:rsidRPr="00F40067">
        <w:rPr>
          <w:rFonts w:ascii="Times New Roman" w:hAnsi="Times New Roman" w:hint="eastAsia"/>
          <w:spacing w:val="12"/>
          <w:sz w:val="24"/>
          <w:szCs w:val="24"/>
        </w:rPr>
        <w:t>的</w:t>
      </w:r>
      <w:r w:rsidRPr="00F40067">
        <w:rPr>
          <w:rFonts w:ascii="Times New Roman" w:hAnsi="Times New Roman"/>
          <w:spacing w:val="12"/>
          <w:sz w:val="24"/>
          <w:szCs w:val="24"/>
        </w:rPr>
        <w:t>课程、研究方案和特别计划</w:t>
      </w:r>
      <w:r w:rsidR="007E11F8" w:rsidRPr="00F40067">
        <w:rPr>
          <w:rFonts w:ascii="Times New Roman" w:hAnsi="Times New Roman" w:hint="eastAsia"/>
          <w:spacing w:val="12"/>
          <w:sz w:val="24"/>
          <w:szCs w:val="24"/>
        </w:rPr>
        <w:t>的方向</w:t>
      </w:r>
      <w:r w:rsidRPr="00F40067">
        <w:rPr>
          <w:rFonts w:ascii="Times New Roman" w:hAnsi="Times New Roman"/>
          <w:spacing w:val="12"/>
          <w:sz w:val="24"/>
          <w:szCs w:val="24"/>
        </w:rPr>
        <w:t>。</w:t>
      </w:r>
      <w:r w:rsidR="007E11F8" w:rsidRPr="00F40067">
        <w:rPr>
          <w:rFonts w:ascii="Times New Roman" w:hAnsi="Times New Roman" w:hint="eastAsia"/>
          <w:spacing w:val="12"/>
          <w:sz w:val="24"/>
          <w:szCs w:val="24"/>
        </w:rPr>
        <w:t>可</w:t>
      </w:r>
      <w:r w:rsidRPr="00F40067">
        <w:rPr>
          <w:rFonts w:ascii="Times New Roman" w:hAnsi="Times New Roman"/>
          <w:spacing w:val="12"/>
          <w:sz w:val="24"/>
          <w:szCs w:val="24"/>
        </w:rPr>
        <w:t>根</w:t>
      </w:r>
      <w:r w:rsidRPr="009373C4">
        <w:rPr>
          <w:rFonts w:ascii="Times New Roman" w:hAnsi="Times New Roman"/>
          <w:spacing w:val="8"/>
          <w:sz w:val="24"/>
          <w:szCs w:val="24"/>
        </w:rPr>
        <w:t>据</w:t>
      </w:r>
      <w:r w:rsidR="007E11F8">
        <w:rPr>
          <w:rFonts w:ascii="Times New Roman" w:hAnsi="Times New Roman" w:hint="eastAsia"/>
          <w:spacing w:val="8"/>
          <w:sz w:val="24"/>
          <w:szCs w:val="24"/>
        </w:rPr>
        <w:t>事</w:t>
      </w:r>
      <w:r w:rsidRPr="009373C4">
        <w:rPr>
          <w:rFonts w:ascii="Times New Roman" w:hAnsi="Times New Roman"/>
          <w:spacing w:val="8"/>
          <w:sz w:val="24"/>
          <w:szCs w:val="24"/>
        </w:rPr>
        <w:t>先</w:t>
      </w:r>
      <w:r w:rsidR="007E11F8">
        <w:rPr>
          <w:rFonts w:ascii="Times New Roman" w:hAnsi="Times New Roman" w:hint="eastAsia"/>
          <w:spacing w:val="8"/>
          <w:sz w:val="24"/>
          <w:szCs w:val="24"/>
        </w:rPr>
        <w:t>开展的</w:t>
      </w:r>
      <w:r w:rsidRPr="009373C4">
        <w:rPr>
          <w:rFonts w:ascii="Times New Roman" w:hAnsi="Times New Roman"/>
          <w:spacing w:val="8"/>
          <w:sz w:val="24"/>
          <w:szCs w:val="24"/>
        </w:rPr>
        <w:t>一项关于课程和研究计划的问卷调查提供的信息，组织区域研讨会。研讨会将确定改进的重要领域。将根据研讨会的成果，启动水产养殖科学技术创新区域网络和计划。这将被纳入非洲联盟</w:t>
      </w:r>
      <w:r w:rsidRPr="009373C4">
        <w:rPr>
          <w:rFonts w:ascii="Times New Roman" w:hAnsi="Times New Roman"/>
          <w:spacing w:val="8"/>
          <w:sz w:val="24"/>
          <w:szCs w:val="24"/>
        </w:rPr>
        <w:t>-</w:t>
      </w:r>
      <w:r w:rsidRPr="009373C4">
        <w:rPr>
          <w:rFonts w:ascii="Times New Roman" w:hAnsi="Times New Roman"/>
          <w:spacing w:val="8"/>
          <w:sz w:val="24"/>
          <w:szCs w:val="24"/>
        </w:rPr>
        <w:t>非洲动物资源局的工作计划。</w:t>
      </w:r>
    </w:p>
    <w:p w:rsidR="00342862" w:rsidRPr="009373C4" w:rsidRDefault="00342862" w:rsidP="009373C4">
      <w:pPr>
        <w:pStyle w:val="1"/>
      </w:pPr>
      <w:r w:rsidRPr="009373C4">
        <w:lastRenderedPageBreak/>
        <w:t>研究：确定优先重点的战略</w:t>
      </w:r>
    </w:p>
    <w:p w:rsidR="00342862" w:rsidRPr="009373C4" w:rsidRDefault="00342862" w:rsidP="00342862">
      <w:pPr>
        <w:pStyle w:val="NewPara"/>
        <w:spacing w:before="60" w:after="120" w:line="400" w:lineRule="exact"/>
        <w:jc w:val="both"/>
        <w:rPr>
          <w:rFonts w:ascii="Times New Roman" w:hAnsi="Times New Roman"/>
          <w:spacing w:val="8"/>
          <w:sz w:val="24"/>
          <w:szCs w:val="24"/>
        </w:rPr>
      </w:pPr>
      <w:r w:rsidRPr="009373C4">
        <w:rPr>
          <w:rFonts w:ascii="Times New Roman" w:hAnsi="Times New Roman"/>
          <w:spacing w:val="8"/>
          <w:sz w:val="24"/>
          <w:szCs w:val="24"/>
        </w:rPr>
        <w:t>考虑到全世界水产养殖作业和体系的差异，按区域对研究问题进行优先排序或许是较好的选择，并且在评估区域需求后，粮农组织能够促进关于确定可研究问题的区域性举措。尽管如此，仍然有许多全世界重要的可研究问题亟待确定：</w:t>
      </w:r>
    </w:p>
    <w:p w:rsidR="00342862" w:rsidRPr="009373C4" w:rsidRDefault="00342862" w:rsidP="00342862">
      <w:pPr>
        <w:pStyle w:val="BulletList"/>
        <w:spacing w:before="60" w:after="120" w:line="400" w:lineRule="exact"/>
        <w:contextualSpacing w:val="0"/>
        <w:rPr>
          <w:rFonts w:ascii="Times New Roman" w:hAnsi="Times New Roman"/>
          <w:spacing w:val="8"/>
          <w:sz w:val="24"/>
          <w:szCs w:val="24"/>
        </w:rPr>
      </w:pPr>
      <w:r w:rsidRPr="009373C4">
        <w:rPr>
          <w:rFonts w:ascii="Times New Roman" w:hAnsi="Times New Roman"/>
          <w:spacing w:val="8"/>
          <w:sz w:val="24"/>
          <w:szCs w:val="24"/>
        </w:rPr>
        <w:t>技术先进，与环境相容且可持续的生产体系；</w:t>
      </w:r>
    </w:p>
    <w:p w:rsidR="00342862" w:rsidRPr="009373C4" w:rsidRDefault="00342862" w:rsidP="00342862">
      <w:pPr>
        <w:pStyle w:val="BulletList"/>
        <w:spacing w:before="60" w:after="120" w:line="400" w:lineRule="exact"/>
        <w:contextualSpacing w:val="0"/>
        <w:rPr>
          <w:rFonts w:ascii="Times New Roman" w:hAnsi="Times New Roman"/>
          <w:spacing w:val="8"/>
          <w:sz w:val="24"/>
          <w:szCs w:val="24"/>
        </w:rPr>
      </w:pPr>
      <w:r w:rsidRPr="009373C4">
        <w:rPr>
          <w:rFonts w:ascii="Times New Roman" w:hAnsi="Times New Roman"/>
          <w:spacing w:val="8"/>
          <w:sz w:val="24"/>
          <w:szCs w:val="24"/>
        </w:rPr>
        <w:t>经济重要性物种的驯养和其生产能力的改善；</w:t>
      </w:r>
    </w:p>
    <w:p w:rsidR="00342862" w:rsidRPr="009373C4" w:rsidRDefault="00342862" w:rsidP="00342862">
      <w:pPr>
        <w:pStyle w:val="BulletList"/>
        <w:spacing w:before="60" w:after="120" w:line="400" w:lineRule="exact"/>
        <w:contextualSpacing w:val="0"/>
        <w:rPr>
          <w:rFonts w:ascii="Times New Roman" w:hAnsi="Times New Roman"/>
          <w:spacing w:val="8"/>
          <w:sz w:val="24"/>
          <w:szCs w:val="24"/>
        </w:rPr>
      </w:pPr>
      <w:r w:rsidRPr="009373C4">
        <w:rPr>
          <w:rFonts w:ascii="Times New Roman" w:hAnsi="Times New Roman"/>
          <w:spacing w:val="8"/>
          <w:sz w:val="24"/>
          <w:szCs w:val="24"/>
        </w:rPr>
        <w:t>市场需求旺盛的养殖品种和新型饲料的开发；</w:t>
      </w:r>
    </w:p>
    <w:p w:rsidR="00342862" w:rsidRPr="009373C4" w:rsidRDefault="00342862" w:rsidP="00342862">
      <w:pPr>
        <w:pStyle w:val="BulletList"/>
        <w:spacing w:before="60" w:after="120" w:line="400" w:lineRule="exact"/>
        <w:contextualSpacing w:val="0"/>
        <w:rPr>
          <w:rFonts w:ascii="Times New Roman" w:hAnsi="Times New Roman"/>
          <w:spacing w:val="8"/>
          <w:sz w:val="24"/>
          <w:szCs w:val="24"/>
        </w:rPr>
      </w:pPr>
      <w:r w:rsidRPr="00CC6D64">
        <w:rPr>
          <w:rFonts w:ascii="Times New Roman" w:hAnsi="Times New Roman"/>
          <w:spacing w:val="12"/>
          <w:sz w:val="24"/>
          <w:szCs w:val="24"/>
        </w:rPr>
        <w:t>通过综合运用公共产品生产所需的水和饲料资源以及改善环境服务</w:t>
      </w:r>
      <w:r w:rsidR="00CC6D64" w:rsidRPr="00CC6D64">
        <w:rPr>
          <w:rFonts w:ascii="Times New Roman" w:hAnsi="Times New Roman" w:hint="eastAsia"/>
          <w:spacing w:val="12"/>
          <w:sz w:val="24"/>
          <w:szCs w:val="24"/>
        </w:rPr>
        <w:t>（</w:t>
      </w:r>
      <w:r w:rsidRPr="00CC6D64">
        <w:rPr>
          <w:rFonts w:ascii="Times New Roman" w:hAnsi="Times New Roman"/>
          <w:spacing w:val="12"/>
          <w:sz w:val="24"/>
          <w:szCs w:val="24"/>
        </w:rPr>
        <w:t>例如健</w:t>
      </w:r>
      <w:r w:rsidRPr="009373C4">
        <w:rPr>
          <w:rFonts w:ascii="Times New Roman" w:hAnsi="Times New Roman"/>
          <w:spacing w:val="8"/>
          <w:sz w:val="24"/>
          <w:szCs w:val="24"/>
        </w:rPr>
        <w:t>康食品、众多野生资源种群和健康的生态系统</w:t>
      </w:r>
      <w:r w:rsidRPr="009373C4">
        <w:rPr>
          <w:rFonts w:ascii="Times New Roman" w:hAnsi="Times New Roman"/>
          <w:spacing w:val="8"/>
          <w:sz w:val="24"/>
          <w:szCs w:val="24"/>
          <w:vertAlign w:val="superscript"/>
        </w:rPr>
        <w:t>5</w:t>
      </w:r>
      <w:r w:rsidRPr="009373C4">
        <w:rPr>
          <w:rFonts w:ascii="Times New Roman" w:hAnsi="Times New Roman"/>
          <w:spacing w:val="8"/>
          <w:sz w:val="24"/>
          <w:szCs w:val="24"/>
        </w:rPr>
        <w:t>），</w:t>
      </w:r>
      <w:r w:rsidR="000479DA">
        <w:rPr>
          <w:rFonts w:ascii="Times New Roman" w:hAnsi="Times New Roman" w:hint="eastAsia"/>
          <w:spacing w:val="8"/>
          <w:sz w:val="24"/>
          <w:szCs w:val="24"/>
        </w:rPr>
        <w:t>发挥</w:t>
      </w:r>
      <w:r w:rsidRPr="009373C4">
        <w:rPr>
          <w:rFonts w:ascii="Times New Roman" w:hAnsi="Times New Roman"/>
          <w:spacing w:val="8"/>
          <w:sz w:val="24"/>
          <w:szCs w:val="24"/>
        </w:rPr>
        <w:t>竞争优势。</w:t>
      </w:r>
    </w:p>
    <w:p w:rsidR="00342862" w:rsidRPr="009373C4" w:rsidRDefault="00342862" w:rsidP="00342862">
      <w:pPr>
        <w:pStyle w:val="NewPara"/>
        <w:spacing w:before="60" w:after="120" w:line="400" w:lineRule="exact"/>
        <w:jc w:val="both"/>
        <w:rPr>
          <w:rFonts w:ascii="Times New Roman" w:hAnsi="Times New Roman"/>
          <w:spacing w:val="8"/>
          <w:sz w:val="24"/>
          <w:szCs w:val="24"/>
        </w:rPr>
      </w:pPr>
      <w:r w:rsidRPr="009373C4">
        <w:rPr>
          <w:rFonts w:ascii="Times New Roman" w:hAnsi="Times New Roman"/>
          <w:spacing w:val="8"/>
          <w:sz w:val="24"/>
          <w:szCs w:val="24"/>
        </w:rPr>
        <w:t>这项研究战略支持当前的优先重点，在各区域和分区域间其重要程度不同：</w:t>
      </w:r>
    </w:p>
    <w:p w:rsidR="00342862" w:rsidRPr="009373C4" w:rsidRDefault="00342862" w:rsidP="00811CFC">
      <w:pPr>
        <w:pStyle w:val="BulletList"/>
        <w:spacing w:before="60" w:after="120" w:line="400" w:lineRule="exact"/>
        <w:contextualSpacing w:val="0"/>
        <w:jc w:val="both"/>
        <w:rPr>
          <w:rFonts w:ascii="Times New Roman" w:hAnsi="Times New Roman"/>
          <w:spacing w:val="8"/>
          <w:sz w:val="24"/>
          <w:szCs w:val="24"/>
        </w:rPr>
      </w:pPr>
      <w:r w:rsidRPr="009373C4">
        <w:rPr>
          <w:rFonts w:ascii="Times New Roman" w:hAnsi="Times New Roman"/>
          <w:spacing w:val="8"/>
          <w:sz w:val="24"/>
          <w:szCs w:val="24"/>
        </w:rPr>
        <w:t>整合水产养殖发展和环境保护；</w:t>
      </w:r>
    </w:p>
    <w:p w:rsidR="00342862" w:rsidRPr="009373C4" w:rsidRDefault="00342862" w:rsidP="00811CFC">
      <w:pPr>
        <w:pStyle w:val="BulletList"/>
        <w:spacing w:before="60" w:after="120" w:line="400" w:lineRule="exact"/>
        <w:contextualSpacing w:val="0"/>
        <w:jc w:val="both"/>
        <w:rPr>
          <w:rFonts w:ascii="Times New Roman" w:hAnsi="Times New Roman"/>
          <w:spacing w:val="8"/>
          <w:sz w:val="24"/>
          <w:szCs w:val="24"/>
        </w:rPr>
      </w:pPr>
      <w:r w:rsidRPr="009373C4">
        <w:rPr>
          <w:rFonts w:ascii="Times New Roman" w:hAnsi="Times New Roman"/>
          <w:spacing w:val="8"/>
          <w:sz w:val="24"/>
          <w:szCs w:val="24"/>
        </w:rPr>
        <w:t>建立环境影响模型；改进空间规划</w:t>
      </w:r>
      <w:r w:rsidRPr="009373C4">
        <w:rPr>
          <w:rFonts w:ascii="Times New Roman" w:hAnsi="Times New Roman"/>
          <w:spacing w:val="8"/>
          <w:sz w:val="24"/>
          <w:szCs w:val="24"/>
        </w:rPr>
        <w:t>/</w:t>
      </w:r>
      <w:r w:rsidRPr="009373C4">
        <w:rPr>
          <w:rFonts w:ascii="Times New Roman" w:hAnsi="Times New Roman"/>
          <w:spacing w:val="8"/>
          <w:sz w:val="24"/>
          <w:szCs w:val="24"/>
        </w:rPr>
        <w:t>综合资源规划和水产养殖的生态系统方法；优化农业生产；</w:t>
      </w:r>
    </w:p>
    <w:p w:rsidR="00342862" w:rsidRPr="009373C4" w:rsidRDefault="00342862" w:rsidP="00811CFC">
      <w:pPr>
        <w:pStyle w:val="BulletList"/>
        <w:spacing w:before="60" w:after="120" w:line="400" w:lineRule="exact"/>
        <w:contextualSpacing w:val="0"/>
        <w:jc w:val="both"/>
        <w:rPr>
          <w:rFonts w:ascii="Times New Roman" w:hAnsi="Times New Roman"/>
          <w:spacing w:val="8"/>
          <w:sz w:val="24"/>
          <w:szCs w:val="24"/>
        </w:rPr>
      </w:pPr>
      <w:r w:rsidRPr="009373C4">
        <w:rPr>
          <w:rFonts w:ascii="Times New Roman" w:hAnsi="Times New Roman"/>
          <w:spacing w:val="8"/>
          <w:sz w:val="24"/>
          <w:szCs w:val="24"/>
        </w:rPr>
        <w:t>关于提高生产力，满足消费者需求和保护自然群体的遗传学；</w:t>
      </w:r>
    </w:p>
    <w:p w:rsidR="00342862" w:rsidRPr="009373C4" w:rsidRDefault="00342862" w:rsidP="00811CFC">
      <w:pPr>
        <w:pStyle w:val="BulletList"/>
        <w:spacing w:before="60" w:after="120" w:line="400" w:lineRule="exact"/>
        <w:contextualSpacing w:val="0"/>
        <w:jc w:val="both"/>
        <w:rPr>
          <w:rFonts w:ascii="Times New Roman" w:hAnsi="Times New Roman"/>
          <w:spacing w:val="8"/>
          <w:sz w:val="24"/>
          <w:szCs w:val="24"/>
        </w:rPr>
      </w:pPr>
      <w:r w:rsidRPr="00CC6D64">
        <w:rPr>
          <w:rFonts w:ascii="Times New Roman" w:hAnsi="Times New Roman"/>
          <w:spacing w:val="12"/>
          <w:sz w:val="24"/>
          <w:szCs w:val="24"/>
        </w:rPr>
        <w:t>繁殖</w:t>
      </w:r>
      <w:r w:rsidRPr="00CC6D64">
        <w:rPr>
          <w:rFonts w:ascii="Times New Roman" w:hAnsi="Times New Roman"/>
          <w:spacing w:val="12"/>
          <w:sz w:val="24"/>
          <w:szCs w:val="24"/>
        </w:rPr>
        <w:t>/</w:t>
      </w:r>
      <w:r w:rsidRPr="00CC6D64">
        <w:rPr>
          <w:rFonts w:ascii="Times New Roman" w:hAnsi="Times New Roman"/>
          <w:spacing w:val="12"/>
          <w:sz w:val="24"/>
          <w:szCs w:val="24"/>
        </w:rPr>
        <w:t>基因改良计划（即促进生长、提高抗病性和改善产品质量）；养殖和野</w:t>
      </w:r>
      <w:r w:rsidRPr="009373C4">
        <w:rPr>
          <w:rFonts w:ascii="Times New Roman" w:hAnsi="Times New Roman"/>
          <w:spacing w:val="8"/>
          <w:sz w:val="24"/>
          <w:szCs w:val="24"/>
        </w:rPr>
        <w:t>生种群遗传资源管理；遗传危险性评估和建模以及控制非本地物种和非本地基因型</w:t>
      </w:r>
      <w:r w:rsidR="000479DA">
        <w:rPr>
          <w:rFonts w:ascii="Times New Roman" w:hAnsi="Times New Roman" w:hint="eastAsia"/>
          <w:spacing w:val="8"/>
          <w:sz w:val="24"/>
          <w:szCs w:val="24"/>
        </w:rPr>
        <w:t>的</w:t>
      </w:r>
      <w:r w:rsidRPr="009373C4">
        <w:rPr>
          <w:rFonts w:ascii="Times New Roman" w:hAnsi="Times New Roman"/>
          <w:spacing w:val="8"/>
          <w:sz w:val="24"/>
          <w:szCs w:val="24"/>
        </w:rPr>
        <w:t>引入；</w:t>
      </w:r>
    </w:p>
    <w:p w:rsidR="00342862" w:rsidRPr="009373C4" w:rsidRDefault="00342862" w:rsidP="00811CFC">
      <w:pPr>
        <w:pStyle w:val="BulletList"/>
        <w:spacing w:before="60" w:after="120" w:line="400" w:lineRule="exact"/>
        <w:contextualSpacing w:val="0"/>
        <w:jc w:val="both"/>
        <w:rPr>
          <w:rFonts w:ascii="Times New Roman" w:hAnsi="Times New Roman"/>
          <w:spacing w:val="8"/>
          <w:sz w:val="24"/>
          <w:szCs w:val="24"/>
        </w:rPr>
      </w:pPr>
      <w:r w:rsidRPr="009373C4">
        <w:rPr>
          <w:rFonts w:ascii="Times New Roman" w:hAnsi="Times New Roman"/>
          <w:spacing w:val="8"/>
          <w:sz w:val="24"/>
          <w:szCs w:val="24"/>
        </w:rPr>
        <w:t>卫生管理和生物安保；</w:t>
      </w:r>
    </w:p>
    <w:p w:rsidR="00342862" w:rsidRPr="009373C4" w:rsidRDefault="00342862" w:rsidP="00811CFC">
      <w:pPr>
        <w:pStyle w:val="BulletList"/>
        <w:spacing w:before="60" w:after="120" w:line="400" w:lineRule="exact"/>
        <w:contextualSpacing w:val="0"/>
        <w:jc w:val="both"/>
        <w:rPr>
          <w:rFonts w:ascii="Times New Roman" w:hAnsi="Times New Roman"/>
          <w:spacing w:val="8"/>
          <w:sz w:val="24"/>
          <w:szCs w:val="24"/>
        </w:rPr>
      </w:pPr>
      <w:r w:rsidRPr="009373C4">
        <w:rPr>
          <w:rFonts w:ascii="Times New Roman" w:hAnsi="Times New Roman"/>
          <w:spacing w:val="8"/>
          <w:sz w:val="24"/>
          <w:szCs w:val="24"/>
        </w:rPr>
        <w:t>描述疾病引发因子</w:t>
      </w:r>
      <w:r w:rsidRPr="009373C4">
        <w:rPr>
          <w:rFonts w:ascii="Times New Roman" w:hAnsi="Times New Roman"/>
          <w:spacing w:val="8"/>
          <w:sz w:val="24"/>
          <w:szCs w:val="24"/>
        </w:rPr>
        <w:t>/</w:t>
      </w:r>
      <w:r w:rsidRPr="009373C4">
        <w:rPr>
          <w:rFonts w:ascii="Times New Roman" w:hAnsi="Times New Roman"/>
          <w:spacing w:val="8"/>
          <w:sz w:val="24"/>
          <w:szCs w:val="24"/>
        </w:rPr>
        <w:t>单性生殖特征；开发疫苗、药品和</w:t>
      </w:r>
      <w:proofErr w:type="gramStart"/>
      <w:r w:rsidRPr="009373C4">
        <w:rPr>
          <w:rFonts w:ascii="Times New Roman" w:hAnsi="Times New Roman"/>
          <w:spacing w:val="8"/>
          <w:sz w:val="24"/>
          <w:szCs w:val="24"/>
        </w:rPr>
        <w:t>益生</w:t>
      </w:r>
      <w:proofErr w:type="gramEnd"/>
      <w:r w:rsidRPr="009373C4">
        <w:rPr>
          <w:rFonts w:ascii="Times New Roman" w:hAnsi="Times New Roman"/>
          <w:spacing w:val="8"/>
          <w:sz w:val="24"/>
          <w:szCs w:val="24"/>
        </w:rPr>
        <w:t>菌；改善疾病检测和诊断试验</w:t>
      </w:r>
      <w:r w:rsidRPr="009373C4">
        <w:rPr>
          <w:rFonts w:ascii="Times New Roman" w:hAnsi="Times New Roman"/>
          <w:spacing w:val="8"/>
          <w:sz w:val="24"/>
          <w:szCs w:val="24"/>
        </w:rPr>
        <w:t>/</w:t>
      </w:r>
      <w:r w:rsidRPr="009373C4">
        <w:rPr>
          <w:rFonts w:ascii="Times New Roman" w:hAnsi="Times New Roman"/>
          <w:spacing w:val="8"/>
          <w:sz w:val="24"/>
          <w:szCs w:val="24"/>
        </w:rPr>
        <w:t>监测协议；改善种群卫生监测和生物安保协议；</w:t>
      </w:r>
    </w:p>
    <w:p w:rsidR="00342862" w:rsidRPr="009373C4" w:rsidRDefault="00342862" w:rsidP="00811CFC">
      <w:pPr>
        <w:pStyle w:val="BulletList"/>
        <w:spacing w:before="60" w:after="120" w:line="400" w:lineRule="exact"/>
        <w:contextualSpacing w:val="0"/>
        <w:jc w:val="both"/>
        <w:rPr>
          <w:rFonts w:ascii="Times New Roman" w:hAnsi="Times New Roman"/>
          <w:spacing w:val="8"/>
          <w:sz w:val="24"/>
          <w:szCs w:val="24"/>
        </w:rPr>
      </w:pPr>
      <w:r w:rsidRPr="009373C4">
        <w:rPr>
          <w:rFonts w:ascii="Times New Roman" w:hAnsi="Times New Roman"/>
          <w:spacing w:val="8"/>
          <w:sz w:val="24"/>
          <w:szCs w:val="24"/>
        </w:rPr>
        <w:t>提高水产养殖的生产效率和产品质量；</w:t>
      </w:r>
    </w:p>
    <w:p w:rsidR="00342862" w:rsidRPr="009373C4" w:rsidRDefault="00342862" w:rsidP="00811CFC">
      <w:pPr>
        <w:pStyle w:val="BulletList"/>
        <w:spacing w:before="60" w:after="120" w:line="400" w:lineRule="exact"/>
        <w:contextualSpacing w:val="0"/>
        <w:jc w:val="both"/>
        <w:rPr>
          <w:rFonts w:ascii="Times New Roman" w:hAnsi="Times New Roman"/>
          <w:spacing w:val="8"/>
          <w:sz w:val="24"/>
          <w:szCs w:val="24"/>
        </w:rPr>
      </w:pPr>
      <w:r w:rsidRPr="009373C4">
        <w:rPr>
          <w:rFonts w:ascii="Times New Roman" w:hAnsi="Times New Roman"/>
          <w:spacing w:val="8"/>
          <w:sz w:val="24"/>
          <w:szCs w:val="24"/>
        </w:rPr>
        <w:t>强化生产体系；建立养殖系统应激源和相关减缓措施；通过改良的养殖技术促进生长和存活；</w:t>
      </w:r>
    </w:p>
    <w:p w:rsidR="00342862" w:rsidRPr="009373C4" w:rsidRDefault="00342862" w:rsidP="00811CFC">
      <w:pPr>
        <w:pStyle w:val="BulletList"/>
        <w:spacing w:before="60" w:after="120" w:line="400" w:lineRule="exact"/>
        <w:contextualSpacing w:val="0"/>
        <w:jc w:val="both"/>
        <w:rPr>
          <w:rFonts w:ascii="Times New Roman" w:hAnsi="Times New Roman"/>
          <w:spacing w:val="8"/>
          <w:sz w:val="24"/>
          <w:szCs w:val="24"/>
        </w:rPr>
      </w:pPr>
      <w:r w:rsidRPr="009373C4">
        <w:rPr>
          <w:rFonts w:ascii="Times New Roman" w:hAnsi="Times New Roman"/>
          <w:spacing w:val="8"/>
          <w:sz w:val="24"/>
          <w:szCs w:val="24"/>
        </w:rPr>
        <w:t>加强水产养殖营养、饲养和饲料管理；</w:t>
      </w:r>
    </w:p>
    <w:p w:rsidR="00342862" w:rsidRPr="009373C4" w:rsidRDefault="00342862" w:rsidP="00811CFC">
      <w:pPr>
        <w:pStyle w:val="BulletList"/>
        <w:spacing w:before="60" w:after="120" w:line="400" w:lineRule="exact"/>
        <w:contextualSpacing w:val="0"/>
        <w:jc w:val="both"/>
        <w:rPr>
          <w:rFonts w:ascii="Times New Roman" w:hAnsi="Times New Roman"/>
          <w:spacing w:val="8"/>
          <w:sz w:val="24"/>
          <w:szCs w:val="24"/>
        </w:rPr>
      </w:pPr>
      <w:r w:rsidRPr="00CC6D64">
        <w:rPr>
          <w:rFonts w:ascii="Times New Roman" w:hAnsi="Times New Roman"/>
          <w:spacing w:val="12"/>
          <w:sz w:val="24"/>
          <w:szCs w:val="24"/>
        </w:rPr>
        <w:t>优化物种和特定含量的饲料配方；鱼粉</w:t>
      </w:r>
      <w:r w:rsidRPr="00CC6D64">
        <w:rPr>
          <w:rFonts w:ascii="Times New Roman" w:hAnsi="Times New Roman"/>
          <w:spacing w:val="12"/>
          <w:sz w:val="24"/>
          <w:szCs w:val="24"/>
        </w:rPr>
        <w:t>/</w:t>
      </w:r>
      <w:r w:rsidRPr="00CC6D64">
        <w:rPr>
          <w:rFonts w:ascii="Times New Roman" w:hAnsi="Times New Roman"/>
          <w:spacing w:val="12"/>
          <w:sz w:val="24"/>
          <w:szCs w:val="24"/>
        </w:rPr>
        <w:t>鱼油替代品；改善饲料生产技术；优</w:t>
      </w:r>
      <w:r w:rsidRPr="009373C4">
        <w:rPr>
          <w:rFonts w:ascii="Times New Roman" w:hAnsi="Times New Roman"/>
          <w:spacing w:val="8"/>
          <w:sz w:val="24"/>
          <w:szCs w:val="24"/>
        </w:rPr>
        <w:t>化饲料管理措施；</w:t>
      </w:r>
    </w:p>
    <w:p w:rsidR="00342862" w:rsidRPr="009373C4" w:rsidRDefault="00342862" w:rsidP="00811CFC">
      <w:pPr>
        <w:pStyle w:val="BulletList"/>
        <w:spacing w:before="60" w:after="120" w:line="400" w:lineRule="exact"/>
        <w:contextualSpacing w:val="0"/>
        <w:jc w:val="both"/>
        <w:rPr>
          <w:rFonts w:ascii="Times New Roman" w:hAnsi="Times New Roman"/>
          <w:spacing w:val="8"/>
          <w:sz w:val="24"/>
          <w:szCs w:val="24"/>
        </w:rPr>
      </w:pPr>
      <w:r w:rsidRPr="009373C4">
        <w:rPr>
          <w:rFonts w:ascii="Times New Roman" w:hAnsi="Times New Roman"/>
          <w:spacing w:val="8"/>
          <w:sz w:val="24"/>
          <w:szCs w:val="24"/>
        </w:rPr>
        <w:t>增加营养安全且高质量的海产品的供应；</w:t>
      </w:r>
    </w:p>
    <w:p w:rsidR="00342862" w:rsidRPr="009373C4" w:rsidRDefault="00342862" w:rsidP="00811CFC">
      <w:pPr>
        <w:pStyle w:val="BulletList"/>
        <w:spacing w:before="60" w:after="120" w:line="400" w:lineRule="exact"/>
        <w:contextualSpacing w:val="0"/>
        <w:jc w:val="both"/>
        <w:rPr>
          <w:rFonts w:ascii="Times New Roman" w:hAnsi="Times New Roman"/>
          <w:spacing w:val="8"/>
          <w:sz w:val="24"/>
          <w:szCs w:val="24"/>
        </w:rPr>
      </w:pPr>
      <w:r w:rsidRPr="00CC6D64">
        <w:rPr>
          <w:rFonts w:ascii="Times New Roman" w:hAnsi="Times New Roman"/>
          <w:spacing w:val="12"/>
          <w:sz w:val="24"/>
          <w:szCs w:val="24"/>
        </w:rPr>
        <w:t>改善加工和收获后技术；增加诊断内容（如细菌、毒素、残留物）并改进产</w:t>
      </w:r>
      <w:r w:rsidRPr="009373C4">
        <w:rPr>
          <w:rFonts w:ascii="Times New Roman" w:hAnsi="Times New Roman"/>
          <w:spacing w:val="8"/>
          <w:sz w:val="24"/>
          <w:szCs w:val="24"/>
        </w:rPr>
        <w:t>品质量监测以保证产品安全；延长保质期；食品政策、立法和法规；</w:t>
      </w:r>
    </w:p>
    <w:p w:rsidR="00342862" w:rsidRPr="009373C4" w:rsidRDefault="00342862" w:rsidP="00811CFC">
      <w:pPr>
        <w:pStyle w:val="BulletList"/>
        <w:spacing w:before="60" w:after="120" w:line="400" w:lineRule="exact"/>
        <w:contextualSpacing w:val="0"/>
        <w:jc w:val="both"/>
        <w:rPr>
          <w:rFonts w:ascii="Times New Roman" w:hAnsi="Times New Roman"/>
          <w:spacing w:val="8"/>
          <w:sz w:val="24"/>
          <w:szCs w:val="24"/>
        </w:rPr>
      </w:pPr>
      <w:r w:rsidRPr="009373C4">
        <w:rPr>
          <w:rFonts w:ascii="Times New Roman" w:hAnsi="Times New Roman"/>
          <w:spacing w:val="8"/>
          <w:sz w:val="24"/>
          <w:szCs w:val="24"/>
        </w:rPr>
        <w:lastRenderedPageBreak/>
        <w:t>开发创新性水产养殖生产系统，包括减少环境足迹；</w:t>
      </w:r>
    </w:p>
    <w:p w:rsidR="00342862" w:rsidRPr="009373C4" w:rsidRDefault="00342862" w:rsidP="00811CFC">
      <w:pPr>
        <w:pStyle w:val="BulletList"/>
        <w:spacing w:before="60" w:after="120" w:line="400" w:lineRule="exact"/>
        <w:contextualSpacing w:val="0"/>
        <w:jc w:val="both"/>
        <w:rPr>
          <w:rFonts w:ascii="Times New Roman" w:hAnsi="Times New Roman"/>
          <w:spacing w:val="8"/>
          <w:sz w:val="24"/>
          <w:szCs w:val="24"/>
        </w:rPr>
      </w:pPr>
      <w:r w:rsidRPr="009373C4">
        <w:rPr>
          <w:rFonts w:ascii="Times New Roman" w:hAnsi="Times New Roman"/>
          <w:spacing w:val="8"/>
          <w:sz w:val="24"/>
          <w:szCs w:val="24"/>
        </w:rPr>
        <w:t>经济高效的生产系统和技术</w:t>
      </w:r>
      <w:r w:rsidR="00811CFC">
        <w:rPr>
          <w:rFonts w:ascii="Times New Roman" w:hAnsi="Times New Roman" w:hint="eastAsia"/>
          <w:spacing w:val="8"/>
          <w:sz w:val="24"/>
          <w:szCs w:val="24"/>
        </w:rPr>
        <w:t xml:space="preserve"> </w:t>
      </w:r>
      <w:r w:rsidR="00811CFC" w:rsidRPr="00811CFC">
        <w:rPr>
          <w:rFonts w:ascii="Vrinda" w:hAnsi="Vrinda" w:cs="Vrinda"/>
          <w:spacing w:val="8"/>
          <w:sz w:val="24"/>
          <w:szCs w:val="24"/>
        </w:rPr>
        <w:t>–</w:t>
      </w:r>
      <w:r w:rsidR="00811CFC">
        <w:rPr>
          <w:rFonts w:ascii="Times New Roman" w:hAnsi="Times New Roman" w:hint="eastAsia"/>
          <w:spacing w:val="8"/>
          <w:sz w:val="24"/>
          <w:szCs w:val="24"/>
        </w:rPr>
        <w:t xml:space="preserve"> </w:t>
      </w:r>
      <w:r w:rsidRPr="009373C4">
        <w:rPr>
          <w:rFonts w:ascii="Times New Roman" w:hAnsi="Times New Roman"/>
          <w:spacing w:val="8"/>
          <w:sz w:val="24"/>
          <w:szCs w:val="24"/>
        </w:rPr>
        <w:t>再循环水产养殖系统、综合多营养水产养殖系统和改良的污水处理系统；</w:t>
      </w:r>
    </w:p>
    <w:p w:rsidR="00342862" w:rsidRPr="009373C4" w:rsidRDefault="00342862" w:rsidP="00811CFC">
      <w:pPr>
        <w:pStyle w:val="BulletList"/>
        <w:spacing w:before="60" w:after="120" w:line="400" w:lineRule="exact"/>
        <w:contextualSpacing w:val="0"/>
        <w:jc w:val="both"/>
        <w:rPr>
          <w:rFonts w:ascii="Times New Roman" w:hAnsi="Times New Roman"/>
          <w:spacing w:val="8"/>
          <w:sz w:val="24"/>
          <w:szCs w:val="24"/>
        </w:rPr>
      </w:pPr>
      <w:r w:rsidRPr="009373C4">
        <w:rPr>
          <w:rFonts w:ascii="Times New Roman" w:hAnsi="Times New Roman"/>
          <w:spacing w:val="8"/>
          <w:sz w:val="24"/>
          <w:szCs w:val="24"/>
        </w:rPr>
        <w:t>将经济和社会科学纳入水产养殖研究和创新系统；</w:t>
      </w:r>
    </w:p>
    <w:p w:rsidR="00342862" w:rsidRPr="009373C4" w:rsidRDefault="00342862" w:rsidP="00811CFC">
      <w:pPr>
        <w:pStyle w:val="BulletList"/>
        <w:spacing w:before="60" w:after="120" w:line="400" w:lineRule="exact"/>
        <w:contextualSpacing w:val="0"/>
        <w:jc w:val="both"/>
        <w:rPr>
          <w:rFonts w:ascii="Times New Roman" w:hAnsi="Times New Roman"/>
          <w:spacing w:val="8"/>
          <w:sz w:val="24"/>
          <w:szCs w:val="24"/>
        </w:rPr>
      </w:pPr>
      <w:r w:rsidRPr="009373C4">
        <w:rPr>
          <w:rFonts w:ascii="Times New Roman" w:hAnsi="Times New Roman"/>
          <w:spacing w:val="8"/>
          <w:sz w:val="24"/>
          <w:szCs w:val="24"/>
        </w:rPr>
        <w:t>提高对价值链和行为方的认识；经济建模并实现经济收益和社会福利最大化；市场和贸易；认证；社会抵御力；知识网络；平等和性别问题。</w:t>
      </w:r>
    </w:p>
    <w:p w:rsidR="00342862" w:rsidRPr="009373C4" w:rsidRDefault="00342862" w:rsidP="00D67C2A">
      <w:pPr>
        <w:pStyle w:val="NewPara"/>
        <w:spacing w:before="60" w:after="120" w:line="400" w:lineRule="exact"/>
        <w:jc w:val="both"/>
        <w:rPr>
          <w:rFonts w:ascii="Times New Roman" w:hAnsi="Times New Roman"/>
          <w:spacing w:val="8"/>
          <w:sz w:val="24"/>
          <w:szCs w:val="24"/>
        </w:rPr>
      </w:pPr>
      <w:r w:rsidRPr="00CC6D64">
        <w:rPr>
          <w:rFonts w:ascii="Times New Roman" w:hAnsi="Times New Roman"/>
          <w:spacing w:val="12"/>
          <w:sz w:val="24"/>
          <w:szCs w:val="24"/>
        </w:rPr>
        <w:t>联网研究</w:t>
      </w:r>
      <w:r w:rsidR="009373C4" w:rsidRPr="00CC6D64">
        <w:rPr>
          <w:rFonts w:ascii="Times New Roman" w:hAnsi="Times New Roman" w:hint="eastAsia"/>
          <w:spacing w:val="12"/>
          <w:sz w:val="24"/>
          <w:szCs w:val="24"/>
        </w:rPr>
        <w:t xml:space="preserve"> </w:t>
      </w:r>
      <w:r w:rsidR="009373C4" w:rsidRPr="00CC6D64">
        <w:rPr>
          <w:rFonts w:ascii="Times New Roman" w:hAnsi="Times New Roman" w:cs="Vrinda"/>
          <w:spacing w:val="12"/>
          <w:sz w:val="24"/>
          <w:szCs w:val="24"/>
        </w:rPr>
        <w:t>–</w:t>
      </w:r>
      <w:r w:rsidR="009373C4" w:rsidRPr="00CC6D64">
        <w:rPr>
          <w:rFonts w:ascii="Times New Roman" w:hAnsi="Times New Roman" w:cs="Vrinda" w:hint="eastAsia"/>
          <w:spacing w:val="12"/>
          <w:sz w:val="24"/>
          <w:szCs w:val="24"/>
        </w:rPr>
        <w:t xml:space="preserve"> </w:t>
      </w:r>
      <w:r w:rsidRPr="00CC6D64">
        <w:rPr>
          <w:rFonts w:ascii="Times New Roman" w:hAnsi="Times New Roman"/>
          <w:spacing w:val="12"/>
          <w:sz w:val="24"/>
          <w:szCs w:val="24"/>
        </w:rPr>
        <w:t>联网研究将促进各机构协同增效。可以考虑为不同生产部门建立技术开发平台，以确定是谁、在哪个国家、正在做什么，并确定未来需求。召</w:t>
      </w:r>
      <w:r w:rsidRPr="009373C4">
        <w:rPr>
          <w:rFonts w:ascii="Times New Roman" w:hAnsi="Times New Roman"/>
          <w:spacing w:val="8"/>
          <w:sz w:val="24"/>
          <w:szCs w:val="24"/>
        </w:rPr>
        <w:t>开</w:t>
      </w:r>
      <w:r w:rsidR="0062310E">
        <w:rPr>
          <w:rFonts w:ascii="Times New Roman" w:hAnsi="Times New Roman" w:hint="eastAsia"/>
          <w:spacing w:val="8"/>
          <w:sz w:val="24"/>
          <w:szCs w:val="24"/>
        </w:rPr>
        <w:t>各类</w:t>
      </w:r>
      <w:r w:rsidR="0062310E" w:rsidRPr="009373C4">
        <w:rPr>
          <w:rFonts w:ascii="Times New Roman" w:hAnsi="Times New Roman"/>
          <w:spacing w:val="8"/>
          <w:sz w:val="24"/>
          <w:szCs w:val="24"/>
        </w:rPr>
        <w:t>国际专题讨论会</w:t>
      </w:r>
      <w:r w:rsidR="0062310E">
        <w:rPr>
          <w:rFonts w:ascii="Times New Roman" w:hAnsi="Times New Roman" w:hint="eastAsia"/>
          <w:spacing w:val="8"/>
          <w:sz w:val="24"/>
          <w:szCs w:val="24"/>
        </w:rPr>
        <w:t>，</w:t>
      </w:r>
      <w:r w:rsidRPr="009373C4">
        <w:rPr>
          <w:rFonts w:ascii="Times New Roman" w:hAnsi="Times New Roman"/>
          <w:spacing w:val="8"/>
          <w:sz w:val="24"/>
          <w:szCs w:val="24"/>
        </w:rPr>
        <w:t>吸引科学家、</w:t>
      </w:r>
      <w:r w:rsidR="000479DA">
        <w:rPr>
          <w:rFonts w:ascii="Times New Roman" w:hAnsi="Times New Roman" w:hint="eastAsia"/>
          <w:spacing w:val="8"/>
          <w:sz w:val="24"/>
          <w:szCs w:val="24"/>
        </w:rPr>
        <w:t>养殖人员</w:t>
      </w:r>
      <w:r w:rsidRPr="009373C4">
        <w:rPr>
          <w:rFonts w:ascii="Times New Roman" w:hAnsi="Times New Roman"/>
          <w:spacing w:val="8"/>
          <w:sz w:val="24"/>
          <w:szCs w:val="24"/>
        </w:rPr>
        <w:t>和私营部门供应商等</w:t>
      </w:r>
      <w:r w:rsidR="0062310E">
        <w:rPr>
          <w:rFonts w:ascii="Times New Roman" w:hAnsi="Times New Roman" w:hint="eastAsia"/>
          <w:spacing w:val="8"/>
          <w:sz w:val="24"/>
          <w:szCs w:val="24"/>
        </w:rPr>
        <w:t>参加，将是首先可采取的行动</w:t>
      </w:r>
      <w:r w:rsidRPr="009373C4">
        <w:rPr>
          <w:rFonts w:ascii="Times New Roman" w:hAnsi="Times New Roman"/>
          <w:spacing w:val="8"/>
          <w:sz w:val="24"/>
          <w:szCs w:val="24"/>
        </w:rPr>
        <w:t>。</w:t>
      </w:r>
      <w:r w:rsidR="0062310E">
        <w:rPr>
          <w:rFonts w:ascii="Times New Roman" w:hAnsi="Times New Roman" w:hint="eastAsia"/>
          <w:spacing w:val="8"/>
          <w:sz w:val="24"/>
          <w:szCs w:val="24"/>
        </w:rPr>
        <w:t>另一个</w:t>
      </w:r>
      <w:r w:rsidRPr="009373C4">
        <w:rPr>
          <w:rFonts w:ascii="Times New Roman" w:hAnsi="Times New Roman"/>
          <w:spacing w:val="8"/>
          <w:sz w:val="24"/>
          <w:szCs w:val="24"/>
        </w:rPr>
        <w:t>选择</w:t>
      </w:r>
      <w:r w:rsidR="0062310E">
        <w:rPr>
          <w:rFonts w:ascii="Times New Roman" w:hAnsi="Times New Roman" w:hint="eastAsia"/>
          <w:spacing w:val="8"/>
          <w:sz w:val="24"/>
          <w:szCs w:val="24"/>
        </w:rPr>
        <w:t>是</w:t>
      </w:r>
      <w:r w:rsidRPr="009373C4">
        <w:rPr>
          <w:rFonts w:ascii="Times New Roman" w:hAnsi="Times New Roman"/>
          <w:spacing w:val="8"/>
          <w:sz w:val="24"/>
          <w:szCs w:val="24"/>
        </w:rPr>
        <w:t>审</w:t>
      </w:r>
      <w:r w:rsidR="0090175E">
        <w:rPr>
          <w:rFonts w:ascii="Times New Roman" w:hAnsi="Times New Roman" w:hint="eastAsia"/>
          <w:spacing w:val="8"/>
          <w:sz w:val="24"/>
          <w:szCs w:val="24"/>
        </w:rPr>
        <w:t>视</w:t>
      </w:r>
      <w:r w:rsidRPr="009373C4">
        <w:rPr>
          <w:rFonts w:ascii="Times New Roman" w:hAnsi="Times New Roman"/>
          <w:spacing w:val="8"/>
          <w:sz w:val="24"/>
          <w:szCs w:val="24"/>
        </w:rPr>
        <w:t>现有研究网络，以获取一些经验和参考指导。</w:t>
      </w:r>
    </w:p>
    <w:p w:rsidR="00342862" w:rsidRPr="009373C4" w:rsidRDefault="00342862" w:rsidP="00811CFC">
      <w:pPr>
        <w:pStyle w:val="BulletList"/>
        <w:spacing w:before="60" w:after="120" w:line="400" w:lineRule="exact"/>
        <w:contextualSpacing w:val="0"/>
        <w:jc w:val="both"/>
        <w:rPr>
          <w:rFonts w:ascii="Times New Roman" w:hAnsi="Times New Roman"/>
          <w:spacing w:val="8"/>
          <w:sz w:val="24"/>
          <w:szCs w:val="24"/>
        </w:rPr>
      </w:pPr>
      <w:r w:rsidRPr="00D927A2">
        <w:rPr>
          <w:rFonts w:ascii="Times New Roman" w:hAnsi="Times New Roman"/>
          <w:spacing w:val="12"/>
          <w:sz w:val="24"/>
          <w:szCs w:val="24"/>
        </w:rPr>
        <w:t>参与研究联网的组织包括世界渔业中心、鱼品市场信息系统、拉丁美洲及加</w:t>
      </w:r>
      <w:r w:rsidRPr="009373C4">
        <w:rPr>
          <w:rFonts w:ascii="Times New Roman" w:hAnsi="Times New Roman"/>
          <w:spacing w:val="8"/>
          <w:sz w:val="24"/>
          <w:szCs w:val="24"/>
        </w:rPr>
        <w:t>勒比内陆渔业和水产养殖委员会</w:t>
      </w:r>
      <w:r w:rsidRPr="009373C4">
        <w:rPr>
          <w:rFonts w:ascii="Times New Roman" w:hAnsi="Times New Roman"/>
          <w:spacing w:val="8"/>
          <w:sz w:val="24"/>
          <w:szCs w:val="24"/>
          <w:vertAlign w:val="superscript"/>
        </w:rPr>
        <w:footnoteReference w:id="22"/>
      </w:r>
      <w:r w:rsidRPr="009373C4">
        <w:rPr>
          <w:rFonts w:ascii="Times New Roman" w:hAnsi="Times New Roman"/>
          <w:spacing w:val="8"/>
          <w:sz w:val="24"/>
          <w:szCs w:val="24"/>
        </w:rPr>
        <w:t>、亚太水产养殖中心网和西印度洋海洋科学协会</w:t>
      </w:r>
      <w:r w:rsidRPr="009373C4">
        <w:rPr>
          <w:rFonts w:ascii="Times New Roman" w:hAnsi="Times New Roman"/>
          <w:spacing w:val="8"/>
          <w:sz w:val="24"/>
          <w:szCs w:val="24"/>
          <w:vertAlign w:val="superscript"/>
        </w:rPr>
        <w:footnoteReference w:id="23"/>
      </w:r>
      <w:r w:rsidRPr="009373C4">
        <w:rPr>
          <w:rFonts w:ascii="Times New Roman" w:hAnsi="Times New Roman"/>
          <w:spacing w:val="8"/>
          <w:sz w:val="24"/>
          <w:szCs w:val="24"/>
        </w:rPr>
        <w:t>。是否有必要评估这些网络安排的成效和影响？</w:t>
      </w:r>
    </w:p>
    <w:p w:rsidR="00342862" w:rsidRPr="009373C4" w:rsidRDefault="00342862" w:rsidP="00811CFC">
      <w:pPr>
        <w:pStyle w:val="BulletList"/>
        <w:spacing w:before="60" w:after="120" w:line="400" w:lineRule="exact"/>
        <w:contextualSpacing w:val="0"/>
        <w:jc w:val="both"/>
        <w:rPr>
          <w:rFonts w:ascii="Times New Roman" w:hAnsi="Times New Roman"/>
          <w:spacing w:val="8"/>
          <w:sz w:val="24"/>
          <w:szCs w:val="24"/>
        </w:rPr>
      </w:pPr>
      <w:r w:rsidRPr="009373C4">
        <w:rPr>
          <w:rFonts w:ascii="Times New Roman" w:hAnsi="Times New Roman"/>
          <w:spacing w:val="8"/>
          <w:sz w:val="24"/>
          <w:szCs w:val="24"/>
        </w:rPr>
        <w:t>粮农组织可以加强上述组织间的联网研究，</w:t>
      </w:r>
      <w:r w:rsidR="0090175E">
        <w:rPr>
          <w:rFonts w:ascii="Times New Roman" w:hAnsi="Times New Roman" w:hint="eastAsia"/>
          <w:spacing w:val="8"/>
          <w:sz w:val="24"/>
          <w:szCs w:val="24"/>
        </w:rPr>
        <w:t>与</w:t>
      </w:r>
      <w:r w:rsidRPr="009373C4">
        <w:rPr>
          <w:rFonts w:ascii="Times New Roman" w:hAnsi="Times New Roman"/>
          <w:spacing w:val="8"/>
          <w:sz w:val="24"/>
          <w:szCs w:val="24"/>
        </w:rPr>
        <w:t>各区域不同</w:t>
      </w:r>
      <w:r w:rsidR="0062310E">
        <w:rPr>
          <w:rFonts w:ascii="Times New Roman" w:hAnsi="Times New Roman" w:hint="eastAsia"/>
          <w:spacing w:val="8"/>
          <w:sz w:val="24"/>
          <w:szCs w:val="24"/>
        </w:rPr>
        <w:t>的</w:t>
      </w:r>
      <w:r w:rsidRPr="009373C4">
        <w:rPr>
          <w:rFonts w:ascii="Times New Roman" w:hAnsi="Times New Roman"/>
          <w:spacing w:val="8"/>
          <w:sz w:val="24"/>
          <w:szCs w:val="24"/>
        </w:rPr>
        <w:t>大学开展合作，并协助各成员国确定水产养殖发展所需的区域优先重点与私营部门需求。</w:t>
      </w:r>
    </w:p>
    <w:p w:rsidR="00342862" w:rsidRPr="009373C4" w:rsidRDefault="00342862" w:rsidP="00811CFC">
      <w:pPr>
        <w:pStyle w:val="BulletList"/>
        <w:spacing w:before="60" w:after="120" w:line="400" w:lineRule="exact"/>
        <w:contextualSpacing w:val="0"/>
        <w:jc w:val="both"/>
        <w:rPr>
          <w:rFonts w:ascii="Times New Roman" w:hAnsi="Times New Roman"/>
          <w:spacing w:val="8"/>
          <w:sz w:val="24"/>
          <w:szCs w:val="24"/>
        </w:rPr>
      </w:pPr>
      <w:r w:rsidRPr="009373C4">
        <w:rPr>
          <w:rFonts w:ascii="Times New Roman" w:hAnsi="Times New Roman"/>
          <w:spacing w:val="8"/>
          <w:sz w:val="24"/>
          <w:szCs w:val="24"/>
        </w:rPr>
        <w:t>大学应如何开展应用研究？这需要投入大量资金。</w:t>
      </w:r>
    </w:p>
    <w:p w:rsidR="00342862" w:rsidRPr="009373C4" w:rsidRDefault="00342862" w:rsidP="009373C4">
      <w:pPr>
        <w:pStyle w:val="1"/>
      </w:pPr>
      <w:r w:rsidRPr="009373C4">
        <w:t>国家创新体系</w:t>
      </w:r>
    </w:p>
    <w:p w:rsidR="00342862" w:rsidRPr="009373C4" w:rsidRDefault="00342862" w:rsidP="00342862">
      <w:pPr>
        <w:pStyle w:val="NewPara"/>
        <w:spacing w:before="60" w:after="120" w:line="400" w:lineRule="exact"/>
        <w:jc w:val="both"/>
        <w:rPr>
          <w:rFonts w:ascii="Times New Roman" w:hAnsi="Times New Roman"/>
          <w:spacing w:val="8"/>
          <w:sz w:val="24"/>
          <w:szCs w:val="24"/>
        </w:rPr>
      </w:pPr>
      <w:r w:rsidRPr="00D927A2">
        <w:rPr>
          <w:rFonts w:ascii="Times New Roman" w:hAnsi="Times New Roman" w:hint="eastAsia"/>
          <w:spacing w:val="12"/>
          <w:sz w:val="24"/>
          <w:szCs w:val="24"/>
        </w:rPr>
        <w:t>投资于</w:t>
      </w:r>
      <w:r w:rsidRPr="00D927A2">
        <w:rPr>
          <w:rFonts w:ascii="Times New Roman" w:hAnsi="Times New Roman"/>
          <w:spacing w:val="12"/>
          <w:sz w:val="24"/>
          <w:szCs w:val="24"/>
        </w:rPr>
        <w:t>积极教育和研究</w:t>
      </w:r>
      <w:r w:rsidRPr="00D927A2">
        <w:rPr>
          <w:rFonts w:ascii="Times New Roman" w:hAnsi="Times New Roman" w:hint="eastAsia"/>
          <w:spacing w:val="12"/>
          <w:sz w:val="24"/>
          <w:szCs w:val="24"/>
        </w:rPr>
        <w:t>是水产养殖</w:t>
      </w:r>
      <w:proofErr w:type="gramStart"/>
      <w:r w:rsidRPr="00D927A2">
        <w:rPr>
          <w:rFonts w:ascii="Times New Roman" w:hAnsi="Times New Roman" w:hint="eastAsia"/>
          <w:spacing w:val="12"/>
          <w:sz w:val="24"/>
          <w:szCs w:val="24"/>
        </w:rPr>
        <w:t>业满足</w:t>
      </w:r>
      <w:proofErr w:type="gramEnd"/>
      <w:r w:rsidRPr="00D927A2">
        <w:rPr>
          <w:rFonts w:ascii="Times New Roman" w:hAnsi="Times New Roman" w:hint="eastAsia"/>
          <w:spacing w:val="12"/>
          <w:sz w:val="24"/>
          <w:szCs w:val="24"/>
        </w:rPr>
        <w:t>其</w:t>
      </w:r>
      <w:r w:rsidRPr="00D927A2">
        <w:rPr>
          <w:rFonts w:ascii="Times New Roman" w:hAnsi="Times New Roman"/>
          <w:spacing w:val="12"/>
          <w:sz w:val="24"/>
          <w:szCs w:val="24"/>
        </w:rPr>
        <w:t>发展需求和社会需求</w:t>
      </w:r>
      <w:r w:rsidRPr="00D927A2">
        <w:rPr>
          <w:rFonts w:ascii="Times New Roman" w:hAnsi="Times New Roman" w:hint="eastAsia"/>
          <w:spacing w:val="12"/>
          <w:sz w:val="24"/>
          <w:szCs w:val="24"/>
        </w:rPr>
        <w:t>的关键</w:t>
      </w:r>
      <w:r w:rsidRPr="00D927A2">
        <w:rPr>
          <w:rFonts w:ascii="Times New Roman" w:hAnsi="Times New Roman"/>
          <w:spacing w:val="12"/>
          <w:sz w:val="24"/>
          <w:szCs w:val="24"/>
        </w:rPr>
        <w:t>。就</w:t>
      </w:r>
      <w:r w:rsidRPr="009373C4">
        <w:rPr>
          <w:rFonts w:ascii="Times New Roman" w:hAnsi="Times New Roman"/>
          <w:spacing w:val="8"/>
          <w:sz w:val="24"/>
          <w:szCs w:val="24"/>
        </w:rPr>
        <w:t>此而言，建立并加强水产养殖国家创新体系是克服知识型水产养殖发展挑战的有效途径。</w:t>
      </w:r>
    </w:p>
    <w:p w:rsidR="00342862" w:rsidRPr="009373C4" w:rsidRDefault="00342862" w:rsidP="0090175E">
      <w:pPr>
        <w:pStyle w:val="NewPara"/>
        <w:spacing w:before="60" w:after="120" w:line="400" w:lineRule="exact"/>
        <w:jc w:val="both"/>
        <w:rPr>
          <w:rFonts w:ascii="Times New Roman" w:hAnsi="Times New Roman"/>
          <w:spacing w:val="8"/>
          <w:sz w:val="24"/>
          <w:szCs w:val="24"/>
        </w:rPr>
      </w:pPr>
      <w:r w:rsidRPr="00D927A2">
        <w:rPr>
          <w:rFonts w:ascii="Times New Roman" w:hAnsi="Times New Roman"/>
          <w:spacing w:val="12"/>
          <w:sz w:val="24"/>
          <w:szCs w:val="24"/>
        </w:rPr>
        <w:t>经济合作与发展组织</w:t>
      </w:r>
      <w:r w:rsidRPr="00D927A2">
        <w:rPr>
          <w:rFonts w:ascii="Times New Roman" w:hAnsi="Times New Roman"/>
          <w:spacing w:val="12"/>
          <w:sz w:val="24"/>
          <w:szCs w:val="24"/>
          <w:vertAlign w:val="superscript"/>
        </w:rPr>
        <w:footnoteReference w:id="24"/>
      </w:r>
      <w:r w:rsidRPr="00D927A2">
        <w:rPr>
          <w:rFonts w:ascii="Times New Roman" w:hAnsi="Times New Roman"/>
          <w:spacing w:val="12"/>
          <w:sz w:val="24"/>
          <w:szCs w:val="24"/>
          <w:vertAlign w:val="superscript"/>
        </w:rPr>
        <w:t>,</w:t>
      </w:r>
      <w:r w:rsidRPr="00D927A2">
        <w:rPr>
          <w:rFonts w:ascii="Times New Roman" w:hAnsi="Times New Roman"/>
          <w:spacing w:val="12"/>
          <w:sz w:val="24"/>
          <w:szCs w:val="24"/>
          <w:vertAlign w:val="superscript"/>
        </w:rPr>
        <w:footnoteReference w:id="25"/>
      </w:r>
      <w:r w:rsidRPr="00D927A2">
        <w:rPr>
          <w:rFonts w:ascii="Times New Roman" w:hAnsi="Times New Roman"/>
          <w:spacing w:val="12"/>
          <w:sz w:val="24"/>
          <w:szCs w:val="24"/>
        </w:rPr>
        <w:t>对国家创新体系有多种定义，最新定义为</w:t>
      </w:r>
      <w:r w:rsidR="009373C4" w:rsidRPr="00D927A2">
        <w:rPr>
          <w:rFonts w:ascii="Times New Roman" w:hAnsi="Times New Roman" w:hint="eastAsia"/>
          <w:spacing w:val="12"/>
          <w:sz w:val="24"/>
          <w:szCs w:val="24"/>
        </w:rPr>
        <w:t>“</w:t>
      </w:r>
      <w:r w:rsidRPr="00D927A2">
        <w:rPr>
          <w:rFonts w:ascii="Times New Roman" w:hAnsi="Times New Roman"/>
          <w:spacing w:val="12"/>
          <w:sz w:val="24"/>
          <w:szCs w:val="24"/>
        </w:rPr>
        <w:t>国家创</w:t>
      </w:r>
      <w:r w:rsidRPr="009373C4">
        <w:rPr>
          <w:rFonts w:ascii="Times New Roman" w:hAnsi="Times New Roman"/>
          <w:spacing w:val="8"/>
          <w:sz w:val="24"/>
          <w:szCs w:val="24"/>
        </w:rPr>
        <w:t>新体系是种种不同机构的集合，这些机构联合</w:t>
      </w:r>
      <w:r w:rsidRPr="009373C4">
        <w:rPr>
          <w:rFonts w:ascii="Times New Roman" w:hAnsi="Times New Roman" w:hint="eastAsia"/>
          <w:spacing w:val="8"/>
          <w:sz w:val="24"/>
          <w:szCs w:val="24"/>
        </w:rPr>
        <w:t>并</w:t>
      </w:r>
      <w:r w:rsidRPr="009373C4">
        <w:rPr>
          <w:rFonts w:ascii="Times New Roman" w:hAnsi="Times New Roman"/>
          <w:spacing w:val="8"/>
          <w:sz w:val="24"/>
          <w:szCs w:val="24"/>
        </w:rPr>
        <w:t>分别推进新技术的</w:t>
      </w:r>
      <w:r w:rsidR="00FA1B11">
        <w:rPr>
          <w:rFonts w:ascii="Times New Roman" w:hAnsi="Times New Roman" w:hint="eastAsia"/>
          <w:spacing w:val="8"/>
          <w:sz w:val="24"/>
          <w:szCs w:val="24"/>
        </w:rPr>
        <w:t>开发</w:t>
      </w:r>
      <w:r w:rsidRPr="009373C4">
        <w:rPr>
          <w:rFonts w:ascii="Times New Roman" w:hAnsi="Times New Roman"/>
          <w:spacing w:val="8"/>
          <w:sz w:val="24"/>
          <w:szCs w:val="24"/>
        </w:rPr>
        <w:t>和</w:t>
      </w:r>
      <w:r w:rsidR="00FA1B11">
        <w:rPr>
          <w:rFonts w:ascii="Times New Roman" w:hAnsi="Times New Roman" w:hint="eastAsia"/>
          <w:spacing w:val="8"/>
          <w:sz w:val="24"/>
          <w:szCs w:val="24"/>
        </w:rPr>
        <w:t>推广</w:t>
      </w:r>
      <w:r w:rsidRPr="009373C4">
        <w:rPr>
          <w:rFonts w:ascii="Times New Roman" w:hAnsi="Times New Roman"/>
          <w:spacing w:val="8"/>
          <w:sz w:val="24"/>
          <w:szCs w:val="24"/>
        </w:rPr>
        <w:t>，为政府形成和实施关于创新过程的政策提供了框架。</w:t>
      </w:r>
      <w:r w:rsidR="00FA1B11">
        <w:rPr>
          <w:rFonts w:ascii="Times New Roman" w:hAnsi="Times New Roman" w:hint="eastAsia"/>
          <w:spacing w:val="8"/>
          <w:sz w:val="24"/>
          <w:szCs w:val="24"/>
        </w:rPr>
        <w:t>因此，</w:t>
      </w:r>
      <w:r w:rsidRPr="009373C4">
        <w:rPr>
          <w:rFonts w:ascii="Times New Roman" w:hAnsi="Times New Roman"/>
          <w:spacing w:val="8"/>
          <w:sz w:val="24"/>
          <w:szCs w:val="24"/>
        </w:rPr>
        <w:t>这是</w:t>
      </w:r>
      <w:r w:rsidR="00FA1B11">
        <w:rPr>
          <w:rFonts w:ascii="Times New Roman" w:hAnsi="Times New Roman" w:hint="eastAsia"/>
          <w:spacing w:val="8"/>
          <w:sz w:val="24"/>
          <w:szCs w:val="24"/>
        </w:rPr>
        <w:t>一个为</w:t>
      </w:r>
      <w:r w:rsidRPr="009373C4">
        <w:rPr>
          <w:rFonts w:ascii="Times New Roman" w:hAnsi="Times New Roman"/>
          <w:spacing w:val="8"/>
          <w:sz w:val="24"/>
          <w:szCs w:val="24"/>
        </w:rPr>
        <w:t>创造、储存和</w:t>
      </w:r>
      <w:r w:rsidR="0062310E">
        <w:rPr>
          <w:rFonts w:ascii="Times New Roman" w:hAnsi="Times New Roman" w:hint="eastAsia"/>
          <w:spacing w:val="8"/>
          <w:sz w:val="24"/>
          <w:szCs w:val="24"/>
        </w:rPr>
        <w:t>传播</w:t>
      </w:r>
      <w:r w:rsidR="00FA1B11">
        <w:rPr>
          <w:rFonts w:ascii="Times New Roman" w:hAnsi="Times New Roman" w:hint="eastAsia"/>
          <w:spacing w:val="8"/>
          <w:sz w:val="24"/>
          <w:szCs w:val="24"/>
        </w:rPr>
        <w:t>构成新技术的</w:t>
      </w:r>
      <w:r w:rsidRPr="009373C4">
        <w:rPr>
          <w:rFonts w:ascii="Times New Roman" w:hAnsi="Times New Roman"/>
          <w:spacing w:val="8"/>
          <w:sz w:val="24"/>
          <w:szCs w:val="24"/>
        </w:rPr>
        <w:t>知识、技能及产品</w:t>
      </w:r>
      <w:r w:rsidR="00FA1B11">
        <w:rPr>
          <w:rFonts w:ascii="Times New Roman" w:hAnsi="Times New Roman" w:hint="eastAsia"/>
          <w:spacing w:val="8"/>
          <w:sz w:val="24"/>
          <w:szCs w:val="24"/>
        </w:rPr>
        <w:t>而建立</w:t>
      </w:r>
      <w:r w:rsidRPr="009373C4">
        <w:rPr>
          <w:rFonts w:ascii="Times New Roman" w:hAnsi="Times New Roman"/>
          <w:spacing w:val="8"/>
          <w:sz w:val="24"/>
          <w:szCs w:val="24"/>
        </w:rPr>
        <w:t>相互联系的机构</w:t>
      </w:r>
      <w:r w:rsidR="00FA1B11">
        <w:rPr>
          <w:rFonts w:ascii="Times New Roman" w:hAnsi="Times New Roman" w:hint="eastAsia"/>
          <w:spacing w:val="8"/>
          <w:sz w:val="24"/>
          <w:szCs w:val="24"/>
        </w:rPr>
        <w:t>体系</w:t>
      </w:r>
      <w:r w:rsidR="009373C4">
        <w:rPr>
          <w:rFonts w:ascii="Times New Roman" w:hAnsi="Times New Roman" w:hint="eastAsia"/>
          <w:spacing w:val="8"/>
          <w:sz w:val="24"/>
          <w:szCs w:val="24"/>
        </w:rPr>
        <w:t>”</w:t>
      </w:r>
      <w:r w:rsidRPr="009373C4">
        <w:rPr>
          <w:rFonts w:ascii="Times New Roman" w:hAnsi="Times New Roman"/>
          <w:spacing w:val="8"/>
          <w:sz w:val="24"/>
          <w:szCs w:val="24"/>
          <w:vertAlign w:val="superscript"/>
        </w:rPr>
        <w:footnoteReference w:id="26"/>
      </w:r>
      <w:r w:rsidRPr="009373C4">
        <w:rPr>
          <w:rFonts w:ascii="Times New Roman" w:hAnsi="Times New Roman"/>
          <w:spacing w:val="8"/>
          <w:sz w:val="24"/>
          <w:szCs w:val="24"/>
        </w:rPr>
        <w:t>。理论上，国家创新体系应包括：</w:t>
      </w:r>
    </w:p>
    <w:p w:rsidR="00342862" w:rsidRPr="009373C4" w:rsidRDefault="00342862" w:rsidP="00811CFC">
      <w:pPr>
        <w:pStyle w:val="BulletList"/>
        <w:spacing w:before="60" w:after="120" w:line="400" w:lineRule="exact"/>
        <w:contextualSpacing w:val="0"/>
        <w:jc w:val="both"/>
        <w:rPr>
          <w:rFonts w:ascii="Times New Roman" w:hAnsi="Times New Roman"/>
          <w:spacing w:val="8"/>
          <w:sz w:val="24"/>
          <w:szCs w:val="24"/>
        </w:rPr>
      </w:pPr>
      <w:r w:rsidRPr="009373C4">
        <w:rPr>
          <w:rFonts w:ascii="Times New Roman" w:hAnsi="Times New Roman"/>
          <w:spacing w:val="8"/>
          <w:sz w:val="24"/>
          <w:szCs w:val="24"/>
        </w:rPr>
        <w:t>大学：基础、应用研究和教育；</w:t>
      </w:r>
    </w:p>
    <w:p w:rsidR="00342862" w:rsidRPr="009373C4" w:rsidRDefault="00342862" w:rsidP="00811CFC">
      <w:pPr>
        <w:pStyle w:val="BulletList"/>
        <w:spacing w:before="60" w:after="120" w:line="400" w:lineRule="exact"/>
        <w:contextualSpacing w:val="0"/>
        <w:jc w:val="both"/>
        <w:rPr>
          <w:rFonts w:ascii="Times New Roman" w:hAnsi="Times New Roman"/>
          <w:spacing w:val="8"/>
          <w:sz w:val="24"/>
          <w:szCs w:val="24"/>
        </w:rPr>
      </w:pPr>
      <w:r w:rsidRPr="009373C4">
        <w:rPr>
          <w:rFonts w:ascii="Times New Roman" w:hAnsi="Times New Roman"/>
          <w:spacing w:val="8"/>
          <w:sz w:val="24"/>
          <w:szCs w:val="24"/>
        </w:rPr>
        <w:lastRenderedPageBreak/>
        <w:t>研发中心和机构：应用性和适应性研究与培训；</w:t>
      </w:r>
    </w:p>
    <w:p w:rsidR="00342862" w:rsidRPr="009373C4" w:rsidRDefault="00342862" w:rsidP="00811CFC">
      <w:pPr>
        <w:pStyle w:val="BulletList"/>
        <w:spacing w:before="60" w:after="120" w:line="400" w:lineRule="exact"/>
        <w:contextualSpacing w:val="0"/>
        <w:jc w:val="both"/>
        <w:rPr>
          <w:rFonts w:ascii="Times New Roman" w:hAnsi="Times New Roman"/>
          <w:spacing w:val="8"/>
          <w:sz w:val="24"/>
          <w:szCs w:val="24"/>
        </w:rPr>
      </w:pPr>
      <w:r w:rsidRPr="009373C4">
        <w:rPr>
          <w:rFonts w:ascii="Times New Roman" w:hAnsi="Times New Roman"/>
          <w:spacing w:val="8"/>
          <w:sz w:val="24"/>
          <w:szCs w:val="24"/>
        </w:rPr>
        <w:t>私营部门：机械设备制造商，饲料和药物</w:t>
      </w:r>
      <w:r w:rsidRPr="009373C4">
        <w:rPr>
          <w:rFonts w:ascii="Times New Roman" w:hAnsi="Times New Roman"/>
          <w:spacing w:val="8"/>
          <w:sz w:val="24"/>
          <w:szCs w:val="24"/>
        </w:rPr>
        <w:t>/</w:t>
      </w:r>
      <w:r w:rsidRPr="009373C4">
        <w:rPr>
          <w:rFonts w:ascii="Times New Roman" w:hAnsi="Times New Roman"/>
          <w:spacing w:val="8"/>
          <w:sz w:val="24"/>
          <w:szCs w:val="24"/>
        </w:rPr>
        <w:t>饲料添加剂生产商</w:t>
      </w:r>
      <w:r w:rsidR="00D927A2">
        <w:rPr>
          <w:rFonts w:ascii="Times New Roman" w:hAnsi="Times New Roman" w:hint="eastAsia"/>
          <w:spacing w:val="8"/>
          <w:sz w:val="24"/>
          <w:szCs w:val="24"/>
        </w:rPr>
        <w:t xml:space="preserve"> </w:t>
      </w:r>
      <w:r w:rsidR="00D927A2" w:rsidRPr="00D927A2">
        <w:rPr>
          <w:rFonts w:ascii="Times New Roman" w:hAnsi="Times New Roman" w:cs="Vrinda"/>
          <w:spacing w:val="8"/>
          <w:sz w:val="24"/>
          <w:szCs w:val="24"/>
        </w:rPr>
        <w:t>–</w:t>
      </w:r>
      <w:r w:rsidR="00D927A2" w:rsidRPr="00D927A2">
        <w:rPr>
          <w:rFonts w:ascii="Times New Roman" w:hAnsi="Times New Roman" w:cs="Vrinda" w:hint="eastAsia"/>
          <w:spacing w:val="8"/>
          <w:sz w:val="24"/>
          <w:szCs w:val="24"/>
        </w:rPr>
        <w:t xml:space="preserve"> </w:t>
      </w:r>
      <w:r w:rsidRPr="009373C4">
        <w:rPr>
          <w:rFonts w:ascii="Times New Roman" w:hAnsi="Times New Roman"/>
          <w:spacing w:val="8"/>
          <w:sz w:val="24"/>
          <w:szCs w:val="24"/>
        </w:rPr>
        <w:t>创新的商业应用，生产和投入的供应；</w:t>
      </w:r>
    </w:p>
    <w:p w:rsidR="00342862" w:rsidRPr="009373C4" w:rsidRDefault="00342862" w:rsidP="00811CFC">
      <w:pPr>
        <w:pStyle w:val="BulletList"/>
        <w:spacing w:before="60" w:after="120" w:line="400" w:lineRule="exact"/>
        <w:contextualSpacing w:val="0"/>
        <w:jc w:val="both"/>
        <w:rPr>
          <w:rFonts w:ascii="Times New Roman" w:hAnsi="Times New Roman"/>
          <w:spacing w:val="8"/>
          <w:sz w:val="24"/>
          <w:szCs w:val="24"/>
        </w:rPr>
      </w:pPr>
      <w:r w:rsidRPr="009373C4">
        <w:rPr>
          <w:rFonts w:ascii="Times New Roman" w:hAnsi="Times New Roman"/>
          <w:spacing w:val="8"/>
          <w:sz w:val="24"/>
          <w:szCs w:val="24"/>
        </w:rPr>
        <w:t>农民协会：养殖场试验，向行业与研发机构提供反馈，批发零售贸易：有关产品和服务被接受程度的反馈；</w:t>
      </w:r>
    </w:p>
    <w:p w:rsidR="00342862" w:rsidRPr="009373C4" w:rsidRDefault="00342862" w:rsidP="00811CFC">
      <w:pPr>
        <w:pStyle w:val="BulletList"/>
        <w:spacing w:before="60" w:after="120" w:line="400" w:lineRule="exact"/>
        <w:contextualSpacing w:val="0"/>
        <w:jc w:val="both"/>
        <w:rPr>
          <w:rFonts w:ascii="Times New Roman" w:hAnsi="Times New Roman"/>
          <w:spacing w:val="8"/>
          <w:sz w:val="24"/>
          <w:szCs w:val="24"/>
        </w:rPr>
      </w:pPr>
      <w:r w:rsidRPr="009373C4">
        <w:rPr>
          <w:rFonts w:ascii="Times New Roman" w:hAnsi="Times New Roman"/>
          <w:spacing w:val="8"/>
          <w:sz w:val="24"/>
          <w:szCs w:val="24"/>
        </w:rPr>
        <w:t>消费者团体或协会：关于需求满足度的反馈；</w:t>
      </w:r>
    </w:p>
    <w:p w:rsidR="00342862" w:rsidRPr="009373C4" w:rsidRDefault="00342862" w:rsidP="00811CFC">
      <w:pPr>
        <w:pStyle w:val="BulletList"/>
        <w:spacing w:before="60" w:after="120" w:line="400" w:lineRule="exact"/>
        <w:contextualSpacing w:val="0"/>
        <w:jc w:val="both"/>
        <w:rPr>
          <w:rFonts w:ascii="Times New Roman" w:hAnsi="Times New Roman"/>
          <w:spacing w:val="8"/>
          <w:sz w:val="24"/>
          <w:szCs w:val="24"/>
        </w:rPr>
      </w:pPr>
      <w:r w:rsidRPr="009373C4">
        <w:rPr>
          <w:rFonts w:ascii="Times New Roman" w:hAnsi="Times New Roman"/>
          <w:spacing w:val="8"/>
          <w:sz w:val="24"/>
          <w:szCs w:val="24"/>
        </w:rPr>
        <w:t>民间社会组织：有时代表消费者；</w:t>
      </w:r>
    </w:p>
    <w:p w:rsidR="00342862" w:rsidRPr="009373C4" w:rsidRDefault="00342862" w:rsidP="00811CFC">
      <w:pPr>
        <w:pStyle w:val="BulletList"/>
        <w:spacing w:before="60" w:after="120" w:line="400" w:lineRule="exact"/>
        <w:contextualSpacing w:val="0"/>
        <w:jc w:val="both"/>
        <w:rPr>
          <w:rFonts w:ascii="Times New Roman" w:hAnsi="Times New Roman"/>
          <w:spacing w:val="8"/>
          <w:sz w:val="24"/>
          <w:szCs w:val="24"/>
        </w:rPr>
      </w:pPr>
      <w:r w:rsidRPr="009373C4">
        <w:rPr>
          <w:rFonts w:ascii="Times New Roman" w:hAnsi="Times New Roman"/>
          <w:spacing w:val="8"/>
          <w:sz w:val="24"/>
          <w:szCs w:val="24"/>
        </w:rPr>
        <w:t>政府：对创新进行投资的激励因素，政策与规定。</w:t>
      </w:r>
    </w:p>
    <w:p w:rsidR="00342862" w:rsidRPr="009373C4" w:rsidRDefault="00342862" w:rsidP="00D67C2A">
      <w:pPr>
        <w:pStyle w:val="NewPara"/>
        <w:spacing w:before="60" w:after="120" w:line="400" w:lineRule="exact"/>
        <w:jc w:val="both"/>
        <w:rPr>
          <w:rFonts w:ascii="Times New Roman" w:hAnsi="Times New Roman"/>
          <w:spacing w:val="8"/>
          <w:sz w:val="24"/>
          <w:szCs w:val="24"/>
        </w:rPr>
      </w:pPr>
      <w:r w:rsidRPr="00D927A2">
        <w:rPr>
          <w:rFonts w:ascii="Times New Roman" w:hAnsi="Times New Roman"/>
          <w:spacing w:val="14"/>
          <w:sz w:val="24"/>
          <w:szCs w:val="24"/>
        </w:rPr>
        <w:t>20</w:t>
      </w:r>
      <w:r w:rsidRPr="00D927A2">
        <w:rPr>
          <w:rFonts w:ascii="Times New Roman" w:hAnsi="Times New Roman"/>
          <w:spacing w:val="14"/>
          <w:sz w:val="24"/>
          <w:szCs w:val="24"/>
        </w:rPr>
        <w:t>世纪</w:t>
      </w:r>
      <w:r w:rsidRPr="00D927A2">
        <w:rPr>
          <w:rFonts w:ascii="Times New Roman" w:hAnsi="Times New Roman"/>
          <w:spacing w:val="14"/>
          <w:sz w:val="24"/>
          <w:szCs w:val="24"/>
        </w:rPr>
        <w:t>90</w:t>
      </w:r>
      <w:r w:rsidRPr="00D927A2">
        <w:rPr>
          <w:rFonts w:ascii="Times New Roman" w:hAnsi="Times New Roman"/>
          <w:spacing w:val="14"/>
          <w:sz w:val="24"/>
          <w:szCs w:val="24"/>
        </w:rPr>
        <w:t>年代初，泰国</w:t>
      </w:r>
      <w:r w:rsidR="005874E0" w:rsidRPr="00D927A2">
        <w:rPr>
          <w:rFonts w:ascii="Times New Roman" w:hAnsi="Times New Roman" w:hint="eastAsia"/>
          <w:spacing w:val="14"/>
          <w:sz w:val="24"/>
          <w:szCs w:val="24"/>
        </w:rPr>
        <w:t>为对虾海水养殖</w:t>
      </w:r>
      <w:r w:rsidRPr="00D927A2">
        <w:rPr>
          <w:rFonts w:ascii="Times New Roman" w:hAnsi="Times New Roman"/>
          <w:spacing w:val="14"/>
          <w:sz w:val="24"/>
          <w:szCs w:val="24"/>
        </w:rPr>
        <w:t>产业</w:t>
      </w:r>
      <w:r w:rsidR="005874E0" w:rsidRPr="00D927A2">
        <w:rPr>
          <w:rFonts w:ascii="Times New Roman" w:hAnsi="Times New Roman" w:hint="eastAsia"/>
          <w:spacing w:val="14"/>
          <w:sz w:val="24"/>
          <w:szCs w:val="24"/>
        </w:rPr>
        <w:t>建立了一个</w:t>
      </w:r>
      <w:r w:rsidRPr="00D927A2">
        <w:rPr>
          <w:rFonts w:ascii="Times New Roman" w:hAnsi="Times New Roman"/>
          <w:spacing w:val="14"/>
          <w:sz w:val="24"/>
          <w:szCs w:val="24"/>
        </w:rPr>
        <w:t>国家创新体系（包</w:t>
      </w:r>
      <w:r w:rsidRPr="009373C4">
        <w:rPr>
          <w:rFonts w:ascii="Times New Roman" w:hAnsi="Times New Roman"/>
          <w:spacing w:val="8"/>
          <w:sz w:val="24"/>
          <w:szCs w:val="24"/>
        </w:rPr>
        <w:t>括产业联盟、学术界、政府以及生产者协会），该体系是一个旨在就一系列问题制定解决方案的国家级创新集群</w:t>
      </w:r>
      <w:r w:rsidR="005874E0">
        <w:rPr>
          <w:rFonts w:ascii="Times New Roman" w:hAnsi="Times New Roman" w:hint="eastAsia"/>
          <w:spacing w:val="8"/>
          <w:sz w:val="24"/>
          <w:szCs w:val="24"/>
        </w:rPr>
        <w:t>的事例</w:t>
      </w:r>
      <w:r w:rsidR="005874E0" w:rsidRPr="009373C4">
        <w:rPr>
          <w:rFonts w:ascii="Times New Roman" w:hAnsi="Times New Roman"/>
          <w:spacing w:val="8"/>
          <w:sz w:val="24"/>
          <w:szCs w:val="24"/>
          <w:vertAlign w:val="superscript"/>
        </w:rPr>
        <w:footnoteReference w:id="27"/>
      </w:r>
      <w:r w:rsidRPr="009373C4">
        <w:rPr>
          <w:rFonts w:ascii="Times New Roman" w:hAnsi="Times New Roman"/>
          <w:spacing w:val="8"/>
          <w:sz w:val="24"/>
          <w:szCs w:val="24"/>
        </w:rPr>
        <w:t>。其计划开始</w:t>
      </w:r>
      <w:proofErr w:type="gramStart"/>
      <w:r w:rsidRPr="009373C4">
        <w:rPr>
          <w:rFonts w:ascii="Times New Roman" w:hAnsi="Times New Roman"/>
          <w:spacing w:val="8"/>
          <w:sz w:val="24"/>
          <w:szCs w:val="24"/>
        </w:rPr>
        <w:t>于亲虾培育</w:t>
      </w:r>
      <w:proofErr w:type="gramEnd"/>
      <w:r w:rsidRPr="009373C4">
        <w:rPr>
          <w:rFonts w:ascii="Times New Roman" w:hAnsi="Times New Roman"/>
          <w:spacing w:val="8"/>
          <w:sz w:val="24"/>
          <w:szCs w:val="24"/>
        </w:rPr>
        <w:t>以及对斑节对虾</w:t>
      </w:r>
      <w:r w:rsidR="00D67C2A">
        <w:rPr>
          <w:rFonts w:ascii="Times New Roman" w:hAnsi="Times New Roman" w:hint="eastAsia"/>
          <w:spacing w:val="8"/>
          <w:sz w:val="24"/>
          <w:szCs w:val="24"/>
        </w:rPr>
        <w:t>（</w:t>
      </w:r>
      <w:r w:rsidR="00D67C2A" w:rsidRPr="00A722CB">
        <w:t>Peneaus monodon</w:t>
      </w:r>
      <w:r w:rsidR="00D67C2A">
        <w:rPr>
          <w:rFonts w:ascii="Times New Roman" w:hAnsi="Times New Roman" w:hint="eastAsia"/>
          <w:spacing w:val="8"/>
          <w:sz w:val="24"/>
          <w:szCs w:val="24"/>
        </w:rPr>
        <w:t>）的</w:t>
      </w:r>
      <w:r w:rsidRPr="009373C4">
        <w:rPr>
          <w:rFonts w:ascii="Times New Roman" w:hAnsi="Times New Roman"/>
          <w:spacing w:val="8"/>
          <w:sz w:val="24"/>
          <w:szCs w:val="24"/>
        </w:rPr>
        <w:t>遗传改良</w:t>
      </w:r>
      <w:r w:rsidR="00D67C2A">
        <w:rPr>
          <w:rFonts w:ascii="Times New Roman" w:hAnsi="Times New Roman" w:hint="eastAsia"/>
          <w:spacing w:val="8"/>
          <w:sz w:val="24"/>
          <w:szCs w:val="24"/>
        </w:rPr>
        <w:t>，</w:t>
      </w:r>
      <w:r w:rsidRPr="009373C4">
        <w:rPr>
          <w:rFonts w:ascii="Times New Roman" w:hAnsi="Times New Roman"/>
          <w:spacing w:val="8"/>
          <w:sz w:val="24"/>
          <w:szCs w:val="24"/>
        </w:rPr>
        <w:t>后来</w:t>
      </w:r>
      <w:r w:rsidR="00D67C2A">
        <w:rPr>
          <w:rFonts w:ascii="Times New Roman" w:hAnsi="Times New Roman" w:hint="eastAsia"/>
          <w:spacing w:val="8"/>
          <w:sz w:val="24"/>
          <w:szCs w:val="24"/>
        </w:rPr>
        <w:t>发展</w:t>
      </w:r>
      <w:r w:rsidRPr="009373C4">
        <w:rPr>
          <w:rFonts w:ascii="Times New Roman" w:hAnsi="Times New Roman"/>
          <w:spacing w:val="8"/>
          <w:sz w:val="24"/>
          <w:szCs w:val="24"/>
        </w:rPr>
        <w:t>成</w:t>
      </w:r>
      <w:r w:rsidR="005874E0">
        <w:rPr>
          <w:rFonts w:ascii="Times New Roman" w:hAnsi="Times New Roman" w:hint="eastAsia"/>
          <w:spacing w:val="8"/>
          <w:sz w:val="24"/>
          <w:szCs w:val="24"/>
        </w:rPr>
        <w:t>对虾</w:t>
      </w:r>
      <w:r w:rsidRPr="009373C4">
        <w:rPr>
          <w:rFonts w:ascii="Times New Roman" w:hAnsi="Times New Roman"/>
          <w:spacing w:val="8"/>
          <w:sz w:val="24"/>
          <w:szCs w:val="24"/>
        </w:rPr>
        <w:t>遗传改良中心，主要</w:t>
      </w:r>
      <w:r w:rsidR="005874E0">
        <w:rPr>
          <w:rFonts w:ascii="Times New Roman" w:hAnsi="Times New Roman" w:hint="eastAsia"/>
          <w:spacing w:val="8"/>
          <w:sz w:val="24"/>
          <w:szCs w:val="24"/>
        </w:rPr>
        <w:t>开发</w:t>
      </w:r>
      <w:r w:rsidRPr="009373C4">
        <w:rPr>
          <w:rFonts w:ascii="Times New Roman" w:hAnsi="Times New Roman"/>
          <w:spacing w:val="8"/>
          <w:sz w:val="24"/>
          <w:szCs w:val="24"/>
        </w:rPr>
        <w:t>遗传选</w:t>
      </w:r>
      <w:r w:rsidR="005874E0">
        <w:rPr>
          <w:rFonts w:ascii="Times New Roman" w:hAnsi="Times New Roman" w:hint="eastAsia"/>
          <w:spacing w:val="8"/>
          <w:sz w:val="24"/>
          <w:szCs w:val="24"/>
        </w:rPr>
        <w:t>育</w:t>
      </w:r>
      <w:r w:rsidRPr="009373C4">
        <w:rPr>
          <w:rFonts w:ascii="Times New Roman" w:hAnsi="Times New Roman"/>
          <w:spacing w:val="8"/>
          <w:sz w:val="24"/>
          <w:szCs w:val="24"/>
        </w:rPr>
        <w:t>的</w:t>
      </w:r>
      <w:r w:rsidRPr="009373C4">
        <w:rPr>
          <w:rFonts w:ascii="Times New Roman" w:hAnsi="Times New Roman"/>
          <w:spacing w:val="8"/>
          <w:sz w:val="24"/>
          <w:szCs w:val="24"/>
        </w:rPr>
        <w:t>SPF28</w:t>
      </w:r>
      <w:r w:rsidRPr="009373C4">
        <w:rPr>
          <w:rFonts w:ascii="Times New Roman" w:hAnsi="Times New Roman"/>
          <w:spacing w:val="8"/>
          <w:sz w:val="24"/>
          <w:szCs w:val="24"/>
          <w:vertAlign w:val="superscript"/>
        </w:rPr>
        <w:footnoteReference w:id="28"/>
      </w:r>
      <w:r w:rsidR="00D67C2A" w:rsidRPr="009373C4">
        <w:rPr>
          <w:rFonts w:ascii="Times New Roman" w:hAnsi="Times New Roman"/>
          <w:spacing w:val="8"/>
          <w:sz w:val="24"/>
          <w:szCs w:val="24"/>
        </w:rPr>
        <w:t>斑节对</w:t>
      </w:r>
      <w:r w:rsidRPr="009373C4">
        <w:rPr>
          <w:rFonts w:ascii="Times New Roman" w:hAnsi="Times New Roman"/>
          <w:spacing w:val="8"/>
          <w:sz w:val="24"/>
          <w:szCs w:val="24"/>
        </w:rPr>
        <w:t>虾</w:t>
      </w:r>
      <w:r w:rsidR="005874E0">
        <w:rPr>
          <w:rFonts w:ascii="Times New Roman" w:hAnsi="Times New Roman" w:hint="eastAsia"/>
          <w:spacing w:val="8"/>
          <w:sz w:val="24"/>
          <w:szCs w:val="24"/>
        </w:rPr>
        <w:t>品种</w:t>
      </w:r>
      <w:r w:rsidRPr="009373C4">
        <w:rPr>
          <w:rFonts w:ascii="Times New Roman" w:hAnsi="Times New Roman"/>
          <w:spacing w:val="8"/>
          <w:sz w:val="24"/>
          <w:szCs w:val="24"/>
        </w:rPr>
        <w:t>。</w:t>
      </w:r>
    </w:p>
    <w:p w:rsidR="00342862" w:rsidRPr="009373C4" w:rsidRDefault="00D67C2A" w:rsidP="0090175E">
      <w:pPr>
        <w:pStyle w:val="NewPara"/>
        <w:spacing w:before="60" w:after="120" w:line="400" w:lineRule="exact"/>
        <w:jc w:val="both"/>
        <w:rPr>
          <w:rFonts w:ascii="Times New Roman" w:hAnsi="Times New Roman"/>
          <w:spacing w:val="8"/>
          <w:sz w:val="24"/>
          <w:szCs w:val="24"/>
        </w:rPr>
      </w:pPr>
      <w:r>
        <w:rPr>
          <w:rFonts w:ascii="Times New Roman" w:hAnsi="Times New Roman" w:hint="eastAsia"/>
          <w:spacing w:val="8"/>
          <w:sz w:val="24"/>
          <w:szCs w:val="24"/>
        </w:rPr>
        <w:t>这一事例</w:t>
      </w:r>
      <w:r w:rsidR="00342862" w:rsidRPr="009373C4">
        <w:rPr>
          <w:rFonts w:ascii="Times New Roman" w:hAnsi="Times New Roman"/>
          <w:spacing w:val="8"/>
          <w:sz w:val="24"/>
          <w:szCs w:val="24"/>
        </w:rPr>
        <w:t>说明了科学</w:t>
      </w:r>
      <w:r w:rsidR="00342862" w:rsidRPr="009373C4">
        <w:rPr>
          <w:rFonts w:ascii="Times New Roman" w:hAnsi="Times New Roman"/>
          <w:spacing w:val="8"/>
          <w:sz w:val="24"/>
          <w:szCs w:val="24"/>
        </w:rPr>
        <w:t>-</w:t>
      </w:r>
      <w:r w:rsidR="00342862" w:rsidRPr="009373C4">
        <w:rPr>
          <w:rFonts w:ascii="Times New Roman" w:hAnsi="Times New Roman"/>
          <w:spacing w:val="8"/>
          <w:sz w:val="24"/>
          <w:szCs w:val="24"/>
        </w:rPr>
        <w:t>产业</w:t>
      </w:r>
      <w:r w:rsidR="00342862" w:rsidRPr="009373C4">
        <w:rPr>
          <w:rFonts w:ascii="Times New Roman" w:hAnsi="Times New Roman"/>
          <w:spacing w:val="8"/>
          <w:sz w:val="24"/>
          <w:szCs w:val="24"/>
        </w:rPr>
        <w:t>-</w:t>
      </w:r>
      <w:r w:rsidR="00342862" w:rsidRPr="009373C4">
        <w:rPr>
          <w:rFonts w:ascii="Times New Roman" w:hAnsi="Times New Roman"/>
          <w:spacing w:val="8"/>
          <w:sz w:val="24"/>
          <w:szCs w:val="24"/>
        </w:rPr>
        <w:t>政府合作模式集中解决问题的有效性</w:t>
      </w:r>
      <w:r w:rsidR="00853319">
        <w:rPr>
          <w:rFonts w:ascii="Times New Roman" w:hAnsi="Times New Roman" w:hint="eastAsia"/>
          <w:spacing w:val="8"/>
          <w:sz w:val="24"/>
          <w:szCs w:val="24"/>
        </w:rPr>
        <w:t>，</w:t>
      </w:r>
      <w:r w:rsidR="00342862" w:rsidRPr="009373C4">
        <w:rPr>
          <w:rFonts w:ascii="Times New Roman" w:hAnsi="Times New Roman"/>
          <w:spacing w:val="8"/>
          <w:sz w:val="24"/>
          <w:szCs w:val="24"/>
        </w:rPr>
        <w:t>表明</w:t>
      </w:r>
      <w:r w:rsidR="00853319">
        <w:rPr>
          <w:rFonts w:ascii="Times New Roman" w:hAnsi="Times New Roman" w:hint="eastAsia"/>
          <w:spacing w:val="8"/>
          <w:sz w:val="24"/>
          <w:szCs w:val="24"/>
        </w:rPr>
        <w:t>业界主要活动者需要建立体系上</w:t>
      </w:r>
      <w:r w:rsidR="00342862" w:rsidRPr="009373C4">
        <w:rPr>
          <w:rFonts w:ascii="Times New Roman" w:hAnsi="Times New Roman"/>
          <w:spacing w:val="8"/>
          <w:sz w:val="24"/>
          <w:szCs w:val="24"/>
        </w:rPr>
        <w:t>（与特设或项目驱动相</w:t>
      </w:r>
      <w:r w:rsidR="00853319">
        <w:rPr>
          <w:rFonts w:ascii="Times New Roman" w:hAnsi="Times New Roman" w:hint="eastAsia"/>
          <w:spacing w:val="8"/>
          <w:sz w:val="24"/>
          <w:szCs w:val="24"/>
        </w:rPr>
        <w:t>对</w:t>
      </w:r>
      <w:r w:rsidR="00342862" w:rsidRPr="009373C4">
        <w:rPr>
          <w:rFonts w:ascii="Times New Roman" w:hAnsi="Times New Roman"/>
          <w:spacing w:val="8"/>
          <w:sz w:val="24"/>
          <w:szCs w:val="24"/>
        </w:rPr>
        <w:t>）</w:t>
      </w:r>
      <w:r w:rsidR="0090175E">
        <w:rPr>
          <w:rFonts w:ascii="Times New Roman" w:hAnsi="Times New Roman" w:hint="eastAsia"/>
          <w:spacing w:val="8"/>
          <w:sz w:val="24"/>
          <w:szCs w:val="24"/>
        </w:rPr>
        <w:t>的联系</w:t>
      </w:r>
      <w:r w:rsidR="00342862" w:rsidRPr="009373C4">
        <w:rPr>
          <w:rFonts w:ascii="Times New Roman" w:hAnsi="Times New Roman"/>
          <w:spacing w:val="8"/>
          <w:sz w:val="24"/>
          <w:szCs w:val="24"/>
        </w:rPr>
        <w:t>，</w:t>
      </w:r>
      <w:r w:rsidR="00853319">
        <w:rPr>
          <w:rFonts w:ascii="Times New Roman" w:hAnsi="Times New Roman" w:hint="eastAsia"/>
          <w:spacing w:val="8"/>
          <w:sz w:val="24"/>
          <w:szCs w:val="24"/>
        </w:rPr>
        <w:t>以</w:t>
      </w:r>
      <w:r w:rsidR="00342862" w:rsidRPr="009373C4">
        <w:rPr>
          <w:rFonts w:ascii="Times New Roman" w:hAnsi="Times New Roman"/>
          <w:spacing w:val="8"/>
          <w:sz w:val="24"/>
          <w:szCs w:val="24"/>
        </w:rPr>
        <w:t>解决一些广泛的、特定的、持续的以及新</w:t>
      </w:r>
      <w:r>
        <w:rPr>
          <w:rFonts w:ascii="Times New Roman" w:hAnsi="Times New Roman" w:hint="eastAsia"/>
          <w:spacing w:val="8"/>
          <w:sz w:val="24"/>
          <w:szCs w:val="24"/>
        </w:rPr>
        <w:t>出现</w:t>
      </w:r>
      <w:r w:rsidR="00342862" w:rsidRPr="009373C4">
        <w:rPr>
          <w:rFonts w:ascii="Times New Roman" w:hAnsi="Times New Roman"/>
          <w:spacing w:val="8"/>
          <w:sz w:val="24"/>
          <w:szCs w:val="24"/>
        </w:rPr>
        <w:t>的问题。这种产业分工协作不仅</w:t>
      </w:r>
      <w:proofErr w:type="gramStart"/>
      <w:r w:rsidR="00342862" w:rsidRPr="009373C4">
        <w:rPr>
          <w:rFonts w:ascii="Times New Roman" w:hAnsi="Times New Roman"/>
          <w:spacing w:val="8"/>
          <w:sz w:val="24"/>
          <w:szCs w:val="24"/>
        </w:rPr>
        <w:t>跟问题</w:t>
      </w:r>
      <w:proofErr w:type="gramEnd"/>
      <w:r w:rsidR="00342862" w:rsidRPr="009373C4">
        <w:rPr>
          <w:rFonts w:ascii="Times New Roman" w:hAnsi="Times New Roman"/>
          <w:spacing w:val="8"/>
          <w:sz w:val="24"/>
          <w:szCs w:val="24"/>
        </w:rPr>
        <w:t>的技术性质有关，还涉及到政策、标准、管理能力构建等方面。</w:t>
      </w:r>
    </w:p>
    <w:p w:rsidR="00342862" w:rsidRPr="009373C4" w:rsidRDefault="00342862" w:rsidP="009373C4">
      <w:pPr>
        <w:pStyle w:val="1"/>
      </w:pPr>
      <w:r w:rsidRPr="009373C4">
        <w:t>区域和全球在水产养殖创新方面的联系</w:t>
      </w:r>
    </w:p>
    <w:p w:rsidR="00342862" w:rsidRPr="009373C4" w:rsidRDefault="00342862" w:rsidP="00FB56B4">
      <w:pPr>
        <w:pStyle w:val="NewPara"/>
        <w:spacing w:before="60" w:after="120" w:line="400" w:lineRule="exact"/>
        <w:jc w:val="both"/>
        <w:rPr>
          <w:rFonts w:ascii="Times New Roman" w:hAnsi="Times New Roman"/>
          <w:spacing w:val="8"/>
          <w:sz w:val="24"/>
          <w:szCs w:val="24"/>
        </w:rPr>
      </w:pPr>
      <w:r w:rsidRPr="009373C4">
        <w:rPr>
          <w:rFonts w:ascii="Times New Roman" w:hAnsi="Times New Roman"/>
          <w:spacing w:val="8"/>
          <w:sz w:val="24"/>
          <w:szCs w:val="24"/>
        </w:rPr>
        <w:t>所有区域</w:t>
      </w:r>
      <w:r w:rsidR="00853319">
        <w:rPr>
          <w:rFonts w:ascii="Times New Roman" w:hAnsi="Times New Roman" w:hint="eastAsia"/>
          <w:spacing w:val="8"/>
          <w:sz w:val="24"/>
          <w:szCs w:val="24"/>
        </w:rPr>
        <w:t>都有</w:t>
      </w:r>
      <w:r w:rsidRPr="009373C4">
        <w:rPr>
          <w:rFonts w:ascii="Times New Roman" w:hAnsi="Times New Roman"/>
          <w:spacing w:val="8"/>
          <w:sz w:val="24"/>
          <w:szCs w:val="24"/>
        </w:rPr>
        <w:t>教育机构、研发中心和私人研究机构，</w:t>
      </w:r>
      <w:r w:rsidR="00853319">
        <w:rPr>
          <w:rFonts w:ascii="Times New Roman" w:hAnsi="Times New Roman" w:hint="eastAsia"/>
          <w:spacing w:val="8"/>
          <w:sz w:val="24"/>
          <w:szCs w:val="24"/>
        </w:rPr>
        <w:t>或专门为水产养殖</w:t>
      </w:r>
      <w:r w:rsidR="00A612E2">
        <w:rPr>
          <w:rFonts w:ascii="Times New Roman" w:hAnsi="Times New Roman" w:hint="eastAsia"/>
          <w:spacing w:val="8"/>
          <w:sz w:val="24"/>
          <w:szCs w:val="24"/>
        </w:rPr>
        <w:t>业而</w:t>
      </w:r>
      <w:r w:rsidR="00853319">
        <w:rPr>
          <w:rFonts w:ascii="Times New Roman" w:hAnsi="Times New Roman" w:hint="eastAsia"/>
          <w:spacing w:val="8"/>
          <w:sz w:val="24"/>
          <w:szCs w:val="24"/>
        </w:rPr>
        <w:t>设立，或</w:t>
      </w:r>
      <w:r w:rsidRPr="009373C4">
        <w:rPr>
          <w:rFonts w:ascii="Times New Roman" w:hAnsi="Times New Roman"/>
          <w:spacing w:val="8"/>
          <w:sz w:val="24"/>
          <w:szCs w:val="24"/>
        </w:rPr>
        <w:t>将水产养殖作为其</w:t>
      </w:r>
      <w:r w:rsidR="00853319">
        <w:rPr>
          <w:rFonts w:ascii="Times New Roman" w:hAnsi="Times New Roman" w:hint="eastAsia"/>
          <w:spacing w:val="8"/>
          <w:sz w:val="24"/>
          <w:szCs w:val="24"/>
        </w:rPr>
        <w:t>部分</w:t>
      </w:r>
      <w:r w:rsidRPr="009373C4">
        <w:rPr>
          <w:rFonts w:ascii="Times New Roman" w:hAnsi="Times New Roman"/>
          <w:spacing w:val="8"/>
          <w:sz w:val="24"/>
          <w:szCs w:val="24"/>
        </w:rPr>
        <w:t>职责</w:t>
      </w:r>
      <w:r w:rsidR="00853319">
        <w:rPr>
          <w:rFonts w:ascii="Times New Roman" w:hAnsi="Times New Roman" w:hint="eastAsia"/>
          <w:spacing w:val="8"/>
          <w:sz w:val="24"/>
          <w:szCs w:val="24"/>
        </w:rPr>
        <w:t>，</w:t>
      </w:r>
      <w:r w:rsidRPr="009373C4">
        <w:rPr>
          <w:rFonts w:ascii="Times New Roman" w:hAnsi="Times New Roman"/>
          <w:spacing w:val="8"/>
          <w:sz w:val="24"/>
          <w:szCs w:val="24"/>
        </w:rPr>
        <w:t>或</w:t>
      </w:r>
      <w:r w:rsidR="00A612E2">
        <w:rPr>
          <w:rFonts w:ascii="Times New Roman" w:hAnsi="Times New Roman" w:hint="eastAsia"/>
          <w:spacing w:val="8"/>
          <w:sz w:val="24"/>
          <w:szCs w:val="24"/>
        </w:rPr>
        <w:t>其研究领域</w:t>
      </w:r>
      <w:r w:rsidRPr="009373C4">
        <w:rPr>
          <w:rFonts w:ascii="Times New Roman" w:hAnsi="Times New Roman"/>
          <w:spacing w:val="8"/>
          <w:sz w:val="24"/>
          <w:szCs w:val="24"/>
        </w:rPr>
        <w:t>能</w:t>
      </w:r>
      <w:r w:rsidR="00A612E2">
        <w:rPr>
          <w:rFonts w:ascii="Times New Roman" w:hAnsi="Times New Roman" w:hint="eastAsia"/>
          <w:spacing w:val="8"/>
          <w:sz w:val="24"/>
          <w:szCs w:val="24"/>
        </w:rPr>
        <w:t>开发相关技术，使</w:t>
      </w:r>
      <w:r w:rsidRPr="009373C4">
        <w:rPr>
          <w:rFonts w:ascii="Times New Roman" w:hAnsi="Times New Roman"/>
          <w:spacing w:val="8"/>
          <w:sz w:val="24"/>
          <w:szCs w:val="24"/>
        </w:rPr>
        <w:t>水产养殖</w:t>
      </w:r>
      <w:r w:rsidR="00A612E2">
        <w:rPr>
          <w:rFonts w:ascii="Times New Roman" w:hAnsi="Times New Roman" w:hint="eastAsia"/>
          <w:spacing w:val="8"/>
          <w:sz w:val="24"/>
          <w:szCs w:val="24"/>
        </w:rPr>
        <w:t>业受益或在某些学科中培养</w:t>
      </w:r>
      <w:r w:rsidRPr="009373C4">
        <w:rPr>
          <w:rFonts w:ascii="Times New Roman" w:hAnsi="Times New Roman"/>
          <w:spacing w:val="8"/>
          <w:sz w:val="24"/>
          <w:szCs w:val="24"/>
        </w:rPr>
        <w:t>水产养殖</w:t>
      </w:r>
      <w:r w:rsidR="00A612E2">
        <w:rPr>
          <w:rFonts w:ascii="Times New Roman" w:hAnsi="Times New Roman" w:hint="eastAsia"/>
          <w:spacing w:val="8"/>
          <w:sz w:val="24"/>
          <w:szCs w:val="24"/>
        </w:rPr>
        <w:t>业可雇佣的人员</w:t>
      </w:r>
      <w:r w:rsidRPr="009373C4">
        <w:rPr>
          <w:rFonts w:ascii="Times New Roman" w:hAnsi="Times New Roman"/>
          <w:spacing w:val="8"/>
          <w:sz w:val="24"/>
          <w:szCs w:val="24"/>
        </w:rPr>
        <w:t>。有些机构能够</w:t>
      </w:r>
      <w:r w:rsidR="00A612E2">
        <w:rPr>
          <w:rFonts w:ascii="Times New Roman" w:hAnsi="Times New Roman" w:hint="eastAsia"/>
          <w:spacing w:val="8"/>
          <w:sz w:val="24"/>
          <w:szCs w:val="24"/>
        </w:rPr>
        <w:t>在</w:t>
      </w:r>
      <w:r w:rsidRPr="009373C4">
        <w:rPr>
          <w:rFonts w:ascii="Times New Roman" w:hAnsi="Times New Roman"/>
          <w:spacing w:val="8"/>
          <w:sz w:val="24"/>
          <w:szCs w:val="24"/>
        </w:rPr>
        <w:t>科技</w:t>
      </w:r>
      <w:r w:rsidR="00A612E2">
        <w:rPr>
          <w:rFonts w:ascii="Times New Roman" w:hAnsi="Times New Roman" w:hint="eastAsia"/>
          <w:spacing w:val="8"/>
          <w:sz w:val="24"/>
          <w:szCs w:val="24"/>
        </w:rPr>
        <w:t>方面</w:t>
      </w:r>
      <w:r w:rsidR="00A612E2" w:rsidRPr="009373C4">
        <w:rPr>
          <w:rFonts w:ascii="Times New Roman" w:hAnsi="Times New Roman"/>
          <w:spacing w:val="8"/>
          <w:sz w:val="24"/>
          <w:szCs w:val="24"/>
        </w:rPr>
        <w:t>进行</w:t>
      </w:r>
      <w:r w:rsidRPr="009373C4">
        <w:rPr>
          <w:rFonts w:ascii="Times New Roman" w:hAnsi="Times New Roman"/>
          <w:spacing w:val="8"/>
          <w:sz w:val="24"/>
          <w:szCs w:val="24"/>
        </w:rPr>
        <w:t>基</w:t>
      </w:r>
      <w:r w:rsidR="00A612E2">
        <w:rPr>
          <w:rFonts w:ascii="Times New Roman" w:hAnsi="Times New Roman" w:hint="eastAsia"/>
          <w:spacing w:val="8"/>
          <w:sz w:val="24"/>
          <w:szCs w:val="24"/>
        </w:rPr>
        <w:t>础</w:t>
      </w:r>
      <w:r w:rsidRPr="009373C4">
        <w:rPr>
          <w:rFonts w:ascii="Times New Roman" w:hAnsi="Times New Roman"/>
          <w:spacing w:val="8"/>
          <w:sz w:val="24"/>
          <w:szCs w:val="24"/>
        </w:rPr>
        <w:t>研究和高级培训，有些机构拥有中等能力，面向应用性和适应性研究，还有一些肩负着改进地方应用研究的职责。绝大多数机构都</w:t>
      </w:r>
      <w:r w:rsidR="00FB56B4">
        <w:rPr>
          <w:rFonts w:ascii="Times New Roman" w:hAnsi="Times New Roman" w:hint="eastAsia"/>
          <w:spacing w:val="8"/>
          <w:sz w:val="24"/>
          <w:szCs w:val="24"/>
        </w:rPr>
        <w:t>组织</w:t>
      </w:r>
      <w:r w:rsidRPr="009373C4">
        <w:rPr>
          <w:rFonts w:ascii="Times New Roman" w:hAnsi="Times New Roman"/>
          <w:spacing w:val="8"/>
          <w:sz w:val="24"/>
          <w:szCs w:val="24"/>
        </w:rPr>
        <w:t>研究、</w:t>
      </w:r>
      <w:r w:rsidR="00FB56B4">
        <w:rPr>
          <w:rFonts w:ascii="Times New Roman" w:hAnsi="Times New Roman" w:hint="eastAsia"/>
          <w:spacing w:val="8"/>
          <w:sz w:val="24"/>
          <w:szCs w:val="24"/>
        </w:rPr>
        <w:t>推广</w:t>
      </w:r>
      <w:r w:rsidRPr="009373C4">
        <w:rPr>
          <w:rFonts w:ascii="Times New Roman" w:hAnsi="Times New Roman"/>
          <w:spacing w:val="8"/>
          <w:sz w:val="24"/>
          <w:szCs w:val="24"/>
        </w:rPr>
        <w:t>、管理和生产方面的人员培训。</w:t>
      </w:r>
    </w:p>
    <w:p w:rsidR="009373C4" w:rsidRDefault="009373C4">
      <w:pPr>
        <w:widowControl/>
        <w:spacing w:before="0" w:after="0" w:line="240" w:lineRule="auto"/>
        <w:jc w:val="left"/>
        <w:rPr>
          <w:rFonts w:ascii="Times New Roman" w:cs="宋体"/>
          <w:kern w:val="0"/>
          <w:lang w:val="zh-CN" w:bidi="zh-CN"/>
        </w:rPr>
      </w:pPr>
      <w:r>
        <w:rPr>
          <w:rFonts w:ascii="Times New Roman"/>
        </w:rPr>
        <w:br w:type="page"/>
      </w:r>
    </w:p>
    <w:p w:rsidR="00342862" w:rsidRPr="009373C4" w:rsidRDefault="007C6C39" w:rsidP="003F57AC">
      <w:pPr>
        <w:pStyle w:val="NewPara"/>
        <w:spacing w:before="60" w:after="120" w:line="400" w:lineRule="exact"/>
        <w:jc w:val="both"/>
        <w:rPr>
          <w:rFonts w:ascii="Times New Roman" w:hAnsi="Times New Roman"/>
          <w:spacing w:val="8"/>
          <w:sz w:val="24"/>
          <w:szCs w:val="24"/>
        </w:rPr>
      </w:pPr>
      <w:r>
        <w:rPr>
          <w:rFonts w:ascii="Times New Roman" w:hAnsi="Times New Roman" w:hint="eastAsia"/>
          <w:spacing w:val="12"/>
          <w:sz w:val="24"/>
          <w:szCs w:val="24"/>
        </w:rPr>
        <w:lastRenderedPageBreak/>
        <w:t>区域和区域间</w:t>
      </w:r>
      <w:r w:rsidR="00342862" w:rsidRPr="009373C4">
        <w:rPr>
          <w:rFonts w:ascii="Times New Roman" w:hAnsi="Times New Roman"/>
          <w:spacing w:val="12"/>
          <w:sz w:val="24"/>
          <w:szCs w:val="24"/>
        </w:rPr>
        <w:t>通过</w:t>
      </w:r>
      <w:r>
        <w:rPr>
          <w:rFonts w:ascii="Times New Roman" w:hAnsi="Times New Roman" w:hint="eastAsia"/>
          <w:spacing w:val="12"/>
          <w:sz w:val="24"/>
          <w:szCs w:val="24"/>
        </w:rPr>
        <w:t>各种</w:t>
      </w:r>
      <w:r w:rsidR="00342862" w:rsidRPr="009373C4">
        <w:rPr>
          <w:rFonts w:ascii="Times New Roman" w:hAnsi="Times New Roman"/>
          <w:spacing w:val="12"/>
          <w:sz w:val="24"/>
          <w:szCs w:val="24"/>
        </w:rPr>
        <w:t>框架</w:t>
      </w:r>
      <w:r>
        <w:rPr>
          <w:rFonts w:ascii="Times New Roman" w:hAnsi="Times New Roman" w:hint="eastAsia"/>
          <w:spacing w:val="12"/>
          <w:sz w:val="24"/>
          <w:szCs w:val="24"/>
        </w:rPr>
        <w:t>开展</w:t>
      </w:r>
      <w:r w:rsidR="00342862" w:rsidRPr="009373C4">
        <w:rPr>
          <w:rFonts w:ascii="Times New Roman" w:hAnsi="Times New Roman"/>
          <w:spacing w:val="12"/>
          <w:sz w:val="24"/>
          <w:szCs w:val="24"/>
        </w:rPr>
        <w:t>了许多科技</w:t>
      </w:r>
      <w:r>
        <w:rPr>
          <w:rFonts w:ascii="Times New Roman" w:hAnsi="Times New Roman" w:hint="eastAsia"/>
          <w:spacing w:val="12"/>
          <w:sz w:val="24"/>
          <w:szCs w:val="24"/>
        </w:rPr>
        <w:t>合作</w:t>
      </w:r>
      <w:r w:rsidR="00342862" w:rsidRPr="009373C4">
        <w:rPr>
          <w:rFonts w:ascii="Times New Roman" w:hAnsi="Times New Roman"/>
          <w:spacing w:val="12"/>
          <w:sz w:val="24"/>
          <w:szCs w:val="24"/>
        </w:rPr>
        <w:t>（包括人力培训）</w:t>
      </w:r>
      <w:r w:rsidR="00342862" w:rsidRPr="009373C4">
        <w:rPr>
          <w:rFonts w:ascii="Times New Roman" w:hAnsi="Times New Roman"/>
          <w:spacing w:val="8"/>
          <w:sz w:val="24"/>
          <w:szCs w:val="24"/>
        </w:rPr>
        <w:t>，其中包含了各种融资安排。合作机构包括东南亚国家联盟、亚洲太平洋经济合作组织</w:t>
      </w:r>
      <w:r w:rsidR="00342862" w:rsidRPr="009373C4">
        <w:rPr>
          <w:rFonts w:ascii="Times New Roman" w:hAnsi="Times New Roman"/>
          <w:spacing w:val="8"/>
          <w:sz w:val="24"/>
          <w:szCs w:val="24"/>
          <w:vertAlign w:val="superscript"/>
        </w:rPr>
        <w:footnoteReference w:id="29"/>
      </w:r>
      <w:r w:rsidR="00342862" w:rsidRPr="009373C4">
        <w:rPr>
          <w:rFonts w:ascii="Times New Roman" w:hAnsi="Times New Roman"/>
          <w:spacing w:val="8"/>
          <w:sz w:val="24"/>
          <w:szCs w:val="24"/>
        </w:rPr>
        <w:t>、南亚区域合作联盟</w:t>
      </w:r>
      <w:r w:rsidR="00342862" w:rsidRPr="009373C4">
        <w:rPr>
          <w:rFonts w:ascii="Times New Roman" w:hAnsi="Times New Roman"/>
          <w:spacing w:val="8"/>
          <w:sz w:val="24"/>
          <w:szCs w:val="24"/>
          <w:vertAlign w:val="superscript"/>
        </w:rPr>
        <w:footnoteReference w:id="30"/>
      </w:r>
      <w:r w:rsidR="00342862" w:rsidRPr="009373C4">
        <w:rPr>
          <w:rFonts w:ascii="Times New Roman" w:hAnsi="Times New Roman"/>
          <w:spacing w:val="8"/>
          <w:sz w:val="24"/>
          <w:szCs w:val="24"/>
        </w:rPr>
        <w:t>、加勒比共同体秘书处</w:t>
      </w:r>
      <w:r w:rsidR="00342862" w:rsidRPr="009373C4">
        <w:rPr>
          <w:rFonts w:ascii="Times New Roman" w:hAnsi="Times New Roman"/>
          <w:spacing w:val="8"/>
          <w:sz w:val="24"/>
          <w:szCs w:val="24"/>
          <w:vertAlign w:val="superscript"/>
        </w:rPr>
        <w:footnoteReference w:id="31"/>
      </w:r>
      <w:r w:rsidR="00342862" w:rsidRPr="009373C4">
        <w:rPr>
          <w:rFonts w:ascii="Times New Roman" w:hAnsi="Times New Roman"/>
          <w:spacing w:val="8"/>
          <w:sz w:val="24"/>
          <w:szCs w:val="24"/>
        </w:rPr>
        <w:t>、南太平洋委员会</w:t>
      </w:r>
      <w:r w:rsidR="00342862" w:rsidRPr="009373C4">
        <w:rPr>
          <w:rFonts w:ascii="Times New Roman" w:hAnsi="Times New Roman"/>
          <w:spacing w:val="8"/>
          <w:sz w:val="24"/>
          <w:szCs w:val="24"/>
          <w:vertAlign w:val="superscript"/>
        </w:rPr>
        <w:footnoteReference w:id="32"/>
      </w:r>
      <w:r w:rsidR="00342862" w:rsidRPr="009373C4">
        <w:rPr>
          <w:rFonts w:ascii="Times New Roman" w:hAnsi="Times New Roman"/>
          <w:spacing w:val="8"/>
          <w:sz w:val="24"/>
          <w:szCs w:val="24"/>
        </w:rPr>
        <w:t>、欧洲水产养殖者联合会</w:t>
      </w:r>
      <w:r w:rsidR="00342862" w:rsidRPr="009373C4">
        <w:rPr>
          <w:rFonts w:ascii="Times New Roman" w:hAnsi="Times New Roman"/>
          <w:spacing w:val="8"/>
          <w:sz w:val="24"/>
          <w:szCs w:val="24"/>
          <w:vertAlign w:val="superscript"/>
        </w:rPr>
        <w:footnoteReference w:id="33"/>
      </w:r>
      <w:r w:rsidR="00342862" w:rsidRPr="009373C4">
        <w:rPr>
          <w:rFonts w:ascii="Times New Roman" w:hAnsi="Times New Roman"/>
          <w:spacing w:val="8"/>
          <w:sz w:val="24"/>
          <w:szCs w:val="24"/>
        </w:rPr>
        <w:t>等。</w:t>
      </w:r>
    </w:p>
    <w:p w:rsidR="00342862" w:rsidRPr="009373C4" w:rsidRDefault="00342862" w:rsidP="0090175E">
      <w:pPr>
        <w:pStyle w:val="NewPara"/>
        <w:spacing w:before="60" w:after="120" w:line="400" w:lineRule="exact"/>
        <w:jc w:val="both"/>
        <w:rPr>
          <w:rFonts w:ascii="Times New Roman" w:hAnsi="Times New Roman"/>
          <w:spacing w:val="8"/>
          <w:sz w:val="24"/>
          <w:szCs w:val="24"/>
        </w:rPr>
      </w:pPr>
      <w:r w:rsidRPr="009373C4">
        <w:rPr>
          <w:rFonts w:ascii="Times New Roman" w:hAnsi="Times New Roman"/>
          <w:spacing w:val="8"/>
          <w:sz w:val="24"/>
          <w:szCs w:val="24"/>
        </w:rPr>
        <w:t>粮农组织在这个致力于水产养殖和相关领域研究与教育的国际生态系统中的广泛作用</w:t>
      </w:r>
      <w:r w:rsidR="007F7B24">
        <w:rPr>
          <w:rFonts w:ascii="Times New Roman" w:hAnsi="Times New Roman" w:hint="eastAsia"/>
          <w:spacing w:val="8"/>
          <w:sz w:val="24"/>
          <w:szCs w:val="24"/>
        </w:rPr>
        <w:t>，将是</w:t>
      </w:r>
      <w:r w:rsidRPr="009373C4">
        <w:rPr>
          <w:rFonts w:ascii="Times New Roman" w:hAnsi="Times New Roman"/>
          <w:spacing w:val="8"/>
          <w:sz w:val="24"/>
          <w:szCs w:val="24"/>
        </w:rPr>
        <w:t>为上述机构的计划提供</w:t>
      </w:r>
      <w:r w:rsidR="007F7B24">
        <w:rPr>
          <w:rFonts w:ascii="Times New Roman" w:hAnsi="Times New Roman" w:hint="eastAsia"/>
          <w:spacing w:val="8"/>
          <w:sz w:val="24"/>
          <w:szCs w:val="24"/>
        </w:rPr>
        <w:t>一个焦点</w:t>
      </w:r>
      <w:r w:rsidRPr="009373C4">
        <w:rPr>
          <w:rFonts w:ascii="Times New Roman" w:hAnsi="Times New Roman"/>
          <w:spacing w:val="8"/>
          <w:sz w:val="24"/>
          <w:szCs w:val="24"/>
        </w:rPr>
        <w:t>。</w:t>
      </w:r>
      <w:r w:rsidR="007F7B24">
        <w:rPr>
          <w:rFonts w:ascii="Times New Roman" w:hAnsi="Times New Roman" w:hint="eastAsia"/>
          <w:spacing w:val="8"/>
          <w:sz w:val="24"/>
          <w:szCs w:val="24"/>
        </w:rPr>
        <w:t>这个焦</w:t>
      </w:r>
      <w:r w:rsidRPr="009373C4">
        <w:rPr>
          <w:rFonts w:ascii="Times New Roman" w:hAnsi="Times New Roman"/>
          <w:spacing w:val="8"/>
          <w:sz w:val="24"/>
          <w:szCs w:val="24"/>
        </w:rPr>
        <w:t>点可能</w:t>
      </w:r>
      <w:r w:rsidR="007F7B24">
        <w:rPr>
          <w:rFonts w:ascii="Times New Roman" w:hAnsi="Times New Roman" w:hint="eastAsia"/>
          <w:spacing w:val="8"/>
          <w:sz w:val="24"/>
          <w:szCs w:val="24"/>
        </w:rPr>
        <w:t>就</w:t>
      </w:r>
      <w:r w:rsidRPr="009373C4">
        <w:rPr>
          <w:rFonts w:ascii="Times New Roman" w:hAnsi="Times New Roman"/>
          <w:spacing w:val="8"/>
          <w:sz w:val="24"/>
          <w:szCs w:val="24"/>
        </w:rPr>
        <w:t>是当下全球（和粮农组织）所提倡的蓝色增长。许多机构已</w:t>
      </w:r>
      <w:r w:rsidR="007F7B24">
        <w:rPr>
          <w:rFonts w:ascii="Times New Roman" w:hAnsi="Times New Roman" w:hint="eastAsia"/>
          <w:spacing w:val="8"/>
          <w:sz w:val="24"/>
          <w:szCs w:val="24"/>
        </w:rPr>
        <w:t>经为</w:t>
      </w:r>
      <w:r w:rsidRPr="009373C4">
        <w:rPr>
          <w:rFonts w:ascii="Times New Roman" w:hAnsi="Times New Roman"/>
          <w:spacing w:val="8"/>
          <w:sz w:val="24"/>
          <w:szCs w:val="24"/>
        </w:rPr>
        <w:t>解决气候变化问题</w:t>
      </w:r>
      <w:r w:rsidR="007F7B24">
        <w:rPr>
          <w:rFonts w:ascii="Times New Roman" w:hAnsi="Times New Roman" w:hint="eastAsia"/>
          <w:spacing w:val="8"/>
          <w:sz w:val="24"/>
          <w:szCs w:val="24"/>
        </w:rPr>
        <w:t>开发了能力或正在执行相关</w:t>
      </w:r>
      <w:r w:rsidRPr="009373C4">
        <w:rPr>
          <w:rFonts w:ascii="Times New Roman" w:hAnsi="Times New Roman"/>
          <w:spacing w:val="8"/>
          <w:sz w:val="24"/>
          <w:szCs w:val="24"/>
        </w:rPr>
        <w:t>计划。这些机构也</w:t>
      </w:r>
      <w:r w:rsidR="007F7B24">
        <w:rPr>
          <w:rFonts w:ascii="Times New Roman" w:hAnsi="Times New Roman" w:hint="eastAsia"/>
          <w:spacing w:val="8"/>
          <w:sz w:val="24"/>
          <w:szCs w:val="24"/>
        </w:rPr>
        <w:t>可能</w:t>
      </w:r>
      <w:r w:rsidRPr="009373C4">
        <w:rPr>
          <w:rFonts w:ascii="Times New Roman" w:hAnsi="Times New Roman"/>
          <w:spacing w:val="8"/>
          <w:sz w:val="24"/>
          <w:szCs w:val="24"/>
        </w:rPr>
        <w:t>加强</w:t>
      </w:r>
      <w:r w:rsidR="007F7B24">
        <w:rPr>
          <w:rFonts w:ascii="Times New Roman" w:hAnsi="Times New Roman" w:hint="eastAsia"/>
          <w:spacing w:val="8"/>
          <w:sz w:val="24"/>
          <w:szCs w:val="24"/>
        </w:rPr>
        <w:t>了其促进</w:t>
      </w:r>
      <w:r w:rsidRPr="009373C4">
        <w:rPr>
          <w:rFonts w:ascii="Times New Roman" w:hAnsi="Times New Roman"/>
          <w:spacing w:val="8"/>
          <w:sz w:val="24"/>
          <w:szCs w:val="24"/>
        </w:rPr>
        <w:t>生产集约化</w:t>
      </w:r>
      <w:r w:rsidR="007F7B24">
        <w:rPr>
          <w:rFonts w:ascii="Times New Roman" w:hAnsi="Times New Roman" w:hint="eastAsia"/>
          <w:spacing w:val="8"/>
          <w:sz w:val="24"/>
          <w:szCs w:val="24"/>
        </w:rPr>
        <w:t>和</w:t>
      </w:r>
      <w:r w:rsidRPr="009373C4">
        <w:rPr>
          <w:rFonts w:ascii="Times New Roman" w:hAnsi="Times New Roman"/>
          <w:spacing w:val="8"/>
          <w:sz w:val="24"/>
          <w:szCs w:val="24"/>
        </w:rPr>
        <w:t>减少风险与环境影响</w:t>
      </w:r>
      <w:r w:rsidR="007F7B24">
        <w:rPr>
          <w:rFonts w:ascii="Times New Roman" w:hAnsi="Times New Roman" w:hint="eastAsia"/>
          <w:spacing w:val="8"/>
          <w:sz w:val="24"/>
          <w:szCs w:val="24"/>
        </w:rPr>
        <w:t>的专门</w:t>
      </w:r>
      <w:r w:rsidR="007F7B24" w:rsidRPr="009373C4">
        <w:rPr>
          <w:rFonts w:ascii="Times New Roman" w:hAnsi="Times New Roman"/>
          <w:spacing w:val="8"/>
          <w:sz w:val="24"/>
          <w:szCs w:val="24"/>
        </w:rPr>
        <w:t>研究</w:t>
      </w:r>
      <w:r w:rsidR="007F7B24">
        <w:rPr>
          <w:rFonts w:ascii="Times New Roman" w:hAnsi="Times New Roman" w:hint="eastAsia"/>
          <w:spacing w:val="8"/>
          <w:sz w:val="24"/>
          <w:szCs w:val="24"/>
        </w:rPr>
        <w:t>力量</w:t>
      </w:r>
      <w:r w:rsidRPr="009373C4">
        <w:rPr>
          <w:rFonts w:ascii="Times New Roman" w:hAnsi="Times New Roman"/>
          <w:spacing w:val="8"/>
          <w:sz w:val="24"/>
          <w:szCs w:val="24"/>
        </w:rPr>
        <w:t>。粮农组织蓝色增长倡议将对研究机构</w:t>
      </w:r>
      <w:r w:rsidR="003F57AC">
        <w:rPr>
          <w:rFonts w:ascii="Times New Roman" w:hAnsi="Times New Roman" w:hint="eastAsia"/>
          <w:spacing w:val="8"/>
          <w:sz w:val="24"/>
          <w:szCs w:val="24"/>
        </w:rPr>
        <w:t>各自的</w:t>
      </w:r>
      <w:r w:rsidRPr="009373C4">
        <w:rPr>
          <w:rFonts w:ascii="Times New Roman" w:hAnsi="Times New Roman"/>
          <w:spacing w:val="8"/>
          <w:sz w:val="24"/>
          <w:szCs w:val="24"/>
        </w:rPr>
        <w:t>科技计划发出信号，但更为重要的是对其合作计划发出信号。</w:t>
      </w:r>
    </w:p>
    <w:p w:rsidR="00342862" w:rsidRPr="009373C4" w:rsidRDefault="00342862" w:rsidP="00E54DFE">
      <w:pPr>
        <w:pStyle w:val="NewPara"/>
        <w:spacing w:before="60" w:after="120" w:line="400" w:lineRule="exact"/>
        <w:jc w:val="both"/>
        <w:rPr>
          <w:rFonts w:ascii="Times New Roman" w:hAnsi="Times New Roman"/>
          <w:spacing w:val="8"/>
          <w:sz w:val="24"/>
          <w:szCs w:val="24"/>
        </w:rPr>
      </w:pPr>
      <w:r w:rsidRPr="00D927A2">
        <w:rPr>
          <w:rFonts w:ascii="Times New Roman" w:hAnsi="Times New Roman"/>
          <w:spacing w:val="12"/>
          <w:sz w:val="24"/>
          <w:szCs w:val="24"/>
        </w:rPr>
        <w:t>假如</w:t>
      </w:r>
      <w:r w:rsidRPr="00D927A2">
        <w:rPr>
          <w:rFonts w:ascii="Times New Roman" w:hAnsi="Times New Roman" w:hint="eastAsia"/>
          <w:spacing w:val="12"/>
          <w:sz w:val="24"/>
          <w:szCs w:val="24"/>
        </w:rPr>
        <w:t>将</w:t>
      </w:r>
      <w:r w:rsidRPr="00D927A2">
        <w:rPr>
          <w:rFonts w:ascii="Times New Roman" w:hAnsi="Times New Roman"/>
          <w:spacing w:val="12"/>
          <w:sz w:val="24"/>
          <w:szCs w:val="24"/>
        </w:rPr>
        <w:t>蓝色增长倡议</w:t>
      </w:r>
      <w:r w:rsidR="003F57AC" w:rsidRPr="00D927A2">
        <w:rPr>
          <w:rFonts w:ascii="Times New Roman" w:hAnsi="Times New Roman" w:hint="eastAsia"/>
          <w:spacing w:val="12"/>
          <w:sz w:val="24"/>
          <w:szCs w:val="24"/>
        </w:rPr>
        <w:t>细</w:t>
      </w:r>
      <w:bookmarkStart w:id="0" w:name="_GoBack"/>
      <w:bookmarkEnd w:id="0"/>
      <w:r w:rsidR="003F57AC" w:rsidRPr="00D927A2">
        <w:rPr>
          <w:rFonts w:ascii="Times New Roman" w:hAnsi="Times New Roman" w:hint="eastAsia"/>
          <w:spacing w:val="12"/>
          <w:sz w:val="24"/>
          <w:szCs w:val="24"/>
        </w:rPr>
        <w:t>分</w:t>
      </w:r>
      <w:r w:rsidRPr="00D927A2">
        <w:rPr>
          <w:rFonts w:ascii="Times New Roman" w:hAnsi="Times New Roman"/>
          <w:spacing w:val="12"/>
          <w:sz w:val="24"/>
          <w:szCs w:val="24"/>
        </w:rPr>
        <w:t>，</w:t>
      </w:r>
      <w:r w:rsidR="003F57AC" w:rsidRPr="00D927A2">
        <w:rPr>
          <w:rFonts w:ascii="Times New Roman" w:hAnsi="Times New Roman" w:hint="eastAsia"/>
          <w:spacing w:val="12"/>
          <w:sz w:val="24"/>
          <w:szCs w:val="24"/>
        </w:rPr>
        <w:t>也就是</w:t>
      </w:r>
      <w:r w:rsidRPr="00D927A2">
        <w:rPr>
          <w:rFonts w:ascii="Times New Roman" w:hAnsi="Times New Roman" w:hint="eastAsia"/>
          <w:spacing w:val="12"/>
          <w:sz w:val="24"/>
          <w:szCs w:val="24"/>
        </w:rPr>
        <w:t>将</w:t>
      </w:r>
      <w:r w:rsidR="003F57AC" w:rsidRPr="00D927A2">
        <w:rPr>
          <w:rFonts w:ascii="Times New Roman" w:hAnsi="Times New Roman" w:hint="eastAsia"/>
          <w:spacing w:val="12"/>
          <w:sz w:val="24"/>
          <w:szCs w:val="24"/>
        </w:rPr>
        <w:t>其组成部分</w:t>
      </w:r>
      <w:r w:rsidRPr="00D927A2">
        <w:rPr>
          <w:rFonts w:ascii="Times New Roman" w:hAnsi="Times New Roman" w:hint="eastAsia"/>
          <w:spacing w:val="12"/>
          <w:sz w:val="24"/>
          <w:szCs w:val="24"/>
        </w:rPr>
        <w:t>单独列出</w:t>
      </w:r>
      <w:r w:rsidRPr="00D927A2">
        <w:rPr>
          <w:rFonts w:ascii="Times New Roman" w:hAnsi="Times New Roman"/>
          <w:spacing w:val="12"/>
          <w:sz w:val="24"/>
          <w:szCs w:val="24"/>
        </w:rPr>
        <w:t>，</w:t>
      </w:r>
      <w:r w:rsidR="003F57AC" w:rsidRPr="00D927A2">
        <w:rPr>
          <w:rFonts w:ascii="Times New Roman" w:hAnsi="Times New Roman" w:hint="eastAsia"/>
          <w:spacing w:val="12"/>
          <w:sz w:val="24"/>
          <w:szCs w:val="24"/>
        </w:rPr>
        <w:t>则</w:t>
      </w:r>
      <w:r w:rsidRPr="00D927A2">
        <w:rPr>
          <w:rFonts w:ascii="Times New Roman" w:hAnsi="Times New Roman"/>
          <w:spacing w:val="12"/>
          <w:sz w:val="24"/>
          <w:szCs w:val="24"/>
        </w:rPr>
        <w:t>其中一个或多</w:t>
      </w:r>
      <w:r w:rsidRPr="009373C4">
        <w:rPr>
          <w:rFonts w:ascii="Times New Roman" w:hAnsi="Times New Roman"/>
          <w:spacing w:val="8"/>
          <w:sz w:val="24"/>
          <w:szCs w:val="24"/>
        </w:rPr>
        <w:t>个</w:t>
      </w:r>
      <w:r w:rsidR="003F57AC">
        <w:rPr>
          <w:rFonts w:ascii="Times New Roman" w:hAnsi="Times New Roman" w:hint="eastAsia"/>
          <w:spacing w:val="8"/>
          <w:sz w:val="24"/>
          <w:szCs w:val="24"/>
        </w:rPr>
        <w:t>组成部分很</w:t>
      </w:r>
      <w:r w:rsidRPr="009373C4">
        <w:rPr>
          <w:rFonts w:ascii="Times New Roman" w:hAnsi="Times New Roman"/>
          <w:spacing w:val="8"/>
          <w:sz w:val="24"/>
          <w:szCs w:val="24"/>
        </w:rPr>
        <w:t>可能与全球</w:t>
      </w:r>
      <w:r w:rsidR="003F57AC">
        <w:rPr>
          <w:rFonts w:ascii="Times New Roman" w:hAnsi="Times New Roman" w:hint="eastAsia"/>
          <w:spacing w:val="8"/>
          <w:sz w:val="24"/>
          <w:szCs w:val="24"/>
        </w:rPr>
        <w:t>、区域、国家一级肩负水产养殖业或相关领域职责的实体的现有计划、利益或能力是</w:t>
      </w:r>
      <w:r w:rsidRPr="009373C4">
        <w:rPr>
          <w:rFonts w:ascii="Times New Roman" w:hAnsi="Times New Roman"/>
          <w:spacing w:val="8"/>
          <w:sz w:val="24"/>
          <w:szCs w:val="24"/>
        </w:rPr>
        <w:t>一致</w:t>
      </w:r>
      <w:r w:rsidR="003F57AC">
        <w:rPr>
          <w:rFonts w:ascii="Times New Roman" w:hAnsi="Times New Roman" w:hint="eastAsia"/>
          <w:spacing w:val="8"/>
          <w:sz w:val="24"/>
          <w:szCs w:val="24"/>
        </w:rPr>
        <w:t>的</w:t>
      </w:r>
      <w:r w:rsidRPr="009373C4">
        <w:rPr>
          <w:rFonts w:ascii="Times New Roman" w:hAnsi="Times New Roman"/>
          <w:spacing w:val="8"/>
          <w:sz w:val="24"/>
          <w:szCs w:val="24"/>
        </w:rPr>
        <w:t>。</w:t>
      </w:r>
      <w:r w:rsidR="0063289A">
        <w:rPr>
          <w:rFonts w:ascii="Times New Roman" w:hAnsi="Times New Roman" w:hint="eastAsia"/>
          <w:spacing w:val="8"/>
          <w:sz w:val="24"/>
          <w:szCs w:val="24"/>
        </w:rPr>
        <w:t>要采取的</w:t>
      </w:r>
      <w:r w:rsidRPr="009373C4">
        <w:rPr>
          <w:rFonts w:ascii="Times New Roman" w:hAnsi="Times New Roman"/>
          <w:spacing w:val="8"/>
          <w:sz w:val="24"/>
          <w:szCs w:val="24"/>
        </w:rPr>
        <w:t>战略行动将</w:t>
      </w:r>
      <w:r w:rsidR="0063289A">
        <w:rPr>
          <w:rFonts w:ascii="Times New Roman" w:hAnsi="Times New Roman" w:hint="eastAsia"/>
          <w:spacing w:val="8"/>
          <w:sz w:val="24"/>
          <w:szCs w:val="24"/>
        </w:rPr>
        <w:t>是与</w:t>
      </w:r>
      <w:r w:rsidRPr="009373C4">
        <w:rPr>
          <w:rFonts w:ascii="Times New Roman" w:hAnsi="Times New Roman"/>
          <w:spacing w:val="8"/>
          <w:sz w:val="24"/>
          <w:szCs w:val="24"/>
        </w:rPr>
        <w:t>上述实体展开合作，通过研究和</w:t>
      </w:r>
      <w:r w:rsidRPr="009373C4">
        <w:rPr>
          <w:rFonts w:ascii="Times New Roman" w:hAnsi="Times New Roman"/>
          <w:spacing w:val="8"/>
          <w:sz w:val="24"/>
          <w:szCs w:val="24"/>
        </w:rPr>
        <w:t>/</w:t>
      </w:r>
      <w:r w:rsidRPr="009373C4">
        <w:rPr>
          <w:rFonts w:ascii="Times New Roman" w:hAnsi="Times New Roman"/>
          <w:spacing w:val="8"/>
          <w:sz w:val="24"/>
          <w:szCs w:val="24"/>
        </w:rPr>
        <w:t>或教育</w:t>
      </w:r>
      <w:r w:rsidR="0063289A">
        <w:rPr>
          <w:rFonts w:ascii="Times New Roman" w:hAnsi="Times New Roman" w:hint="eastAsia"/>
          <w:spacing w:val="8"/>
          <w:sz w:val="24"/>
          <w:szCs w:val="24"/>
        </w:rPr>
        <w:t>方面的投入而予以加强或填补空白，尤其是在这些实体</w:t>
      </w:r>
      <w:r w:rsidRPr="009373C4">
        <w:rPr>
          <w:rFonts w:ascii="Times New Roman" w:hAnsi="Times New Roman"/>
          <w:spacing w:val="8"/>
          <w:sz w:val="24"/>
          <w:szCs w:val="24"/>
        </w:rPr>
        <w:t>感兴趣</w:t>
      </w:r>
      <w:r w:rsidR="0063289A">
        <w:rPr>
          <w:rFonts w:ascii="Times New Roman" w:hAnsi="Times New Roman" w:hint="eastAsia"/>
          <w:spacing w:val="8"/>
          <w:sz w:val="24"/>
          <w:szCs w:val="24"/>
        </w:rPr>
        <w:t>且</w:t>
      </w:r>
      <w:r w:rsidRPr="009373C4">
        <w:rPr>
          <w:rFonts w:ascii="Times New Roman" w:hAnsi="Times New Roman"/>
          <w:spacing w:val="8"/>
          <w:sz w:val="24"/>
          <w:szCs w:val="24"/>
        </w:rPr>
        <w:t>有利于蓝色增长倡议的特</w:t>
      </w:r>
      <w:r w:rsidR="0063289A">
        <w:rPr>
          <w:rFonts w:ascii="Times New Roman" w:hAnsi="Times New Roman" w:hint="eastAsia"/>
          <w:spacing w:val="8"/>
          <w:sz w:val="24"/>
          <w:szCs w:val="24"/>
        </w:rPr>
        <w:t>定</w:t>
      </w:r>
      <w:r w:rsidRPr="009373C4">
        <w:rPr>
          <w:rFonts w:ascii="Times New Roman" w:hAnsi="Times New Roman"/>
          <w:spacing w:val="8"/>
          <w:sz w:val="24"/>
          <w:szCs w:val="24"/>
        </w:rPr>
        <w:t>领域。</w:t>
      </w:r>
    </w:p>
    <w:p w:rsidR="006B15C2" w:rsidRPr="009373C4" w:rsidRDefault="00342862" w:rsidP="00E54DFE">
      <w:pPr>
        <w:pStyle w:val="NewPara"/>
        <w:spacing w:before="60" w:after="120" w:line="400" w:lineRule="exact"/>
        <w:jc w:val="both"/>
        <w:rPr>
          <w:rFonts w:ascii="Times New Roman" w:hAnsi="Times New Roman"/>
        </w:rPr>
      </w:pPr>
      <w:r w:rsidRPr="009373C4">
        <w:rPr>
          <w:rFonts w:ascii="Times New Roman" w:hAnsi="Times New Roman"/>
          <w:spacing w:val="8"/>
          <w:sz w:val="24"/>
          <w:szCs w:val="24"/>
        </w:rPr>
        <w:t>粮农组织的</w:t>
      </w:r>
      <w:r w:rsidRPr="009373C4">
        <w:rPr>
          <w:rFonts w:ascii="Times New Roman" w:hAnsi="Times New Roman" w:hint="eastAsia"/>
          <w:spacing w:val="8"/>
          <w:sz w:val="24"/>
          <w:szCs w:val="24"/>
        </w:rPr>
        <w:t>上述</w:t>
      </w:r>
      <w:r w:rsidRPr="009373C4">
        <w:rPr>
          <w:rFonts w:ascii="Times New Roman" w:hAnsi="Times New Roman"/>
          <w:spacing w:val="8"/>
          <w:sz w:val="24"/>
          <w:szCs w:val="24"/>
        </w:rPr>
        <w:t>作用</w:t>
      </w:r>
      <w:r w:rsidR="0063289A">
        <w:rPr>
          <w:rFonts w:ascii="Times New Roman" w:hAnsi="Times New Roman" w:hint="eastAsia"/>
          <w:spacing w:val="8"/>
          <w:sz w:val="24"/>
          <w:szCs w:val="24"/>
        </w:rPr>
        <w:t>扩大</w:t>
      </w:r>
      <w:r w:rsidRPr="009373C4">
        <w:rPr>
          <w:rFonts w:ascii="Times New Roman" w:hAnsi="Times New Roman"/>
          <w:spacing w:val="8"/>
          <w:sz w:val="24"/>
          <w:szCs w:val="24"/>
        </w:rPr>
        <w:t>到</w:t>
      </w:r>
      <w:r w:rsidR="00251F20" w:rsidRPr="009373C4">
        <w:rPr>
          <w:rFonts w:ascii="Times New Roman" w:hAnsi="Times New Roman"/>
          <w:spacing w:val="8"/>
          <w:sz w:val="24"/>
          <w:szCs w:val="24"/>
        </w:rPr>
        <w:t>国家</w:t>
      </w:r>
      <w:r w:rsidRPr="009373C4">
        <w:rPr>
          <w:rFonts w:ascii="Times New Roman" w:hAnsi="Times New Roman"/>
          <w:spacing w:val="8"/>
          <w:sz w:val="24"/>
          <w:szCs w:val="24"/>
        </w:rPr>
        <w:t>水产养殖创新体系</w:t>
      </w:r>
      <w:r w:rsidRPr="009373C4">
        <w:rPr>
          <w:rFonts w:ascii="Times New Roman" w:hAnsi="Times New Roman" w:hint="eastAsia"/>
          <w:spacing w:val="8"/>
          <w:sz w:val="24"/>
          <w:szCs w:val="24"/>
        </w:rPr>
        <w:t>的</w:t>
      </w:r>
      <w:r w:rsidRPr="009373C4">
        <w:rPr>
          <w:rFonts w:ascii="Times New Roman" w:hAnsi="Times New Roman"/>
          <w:spacing w:val="8"/>
          <w:sz w:val="24"/>
          <w:szCs w:val="24"/>
        </w:rPr>
        <w:t>发展</w:t>
      </w:r>
      <w:r w:rsidR="0063289A">
        <w:rPr>
          <w:rFonts w:ascii="Times New Roman" w:hAnsi="Times New Roman" w:hint="eastAsia"/>
          <w:spacing w:val="8"/>
          <w:sz w:val="24"/>
          <w:szCs w:val="24"/>
        </w:rPr>
        <w:t>，可用于</w:t>
      </w:r>
      <w:r w:rsidRPr="009373C4">
        <w:rPr>
          <w:rFonts w:ascii="Times New Roman" w:hAnsi="Times New Roman"/>
          <w:spacing w:val="8"/>
          <w:sz w:val="24"/>
          <w:szCs w:val="24"/>
        </w:rPr>
        <w:t>促进</w:t>
      </w:r>
      <w:r w:rsidR="00251F20">
        <w:rPr>
          <w:rFonts w:ascii="Times New Roman" w:hAnsi="Times New Roman" w:hint="eastAsia"/>
          <w:spacing w:val="8"/>
          <w:sz w:val="24"/>
          <w:szCs w:val="24"/>
        </w:rPr>
        <w:t>建成</w:t>
      </w:r>
      <w:r w:rsidRPr="009373C4">
        <w:rPr>
          <w:rFonts w:ascii="Times New Roman" w:hAnsi="Times New Roman"/>
          <w:spacing w:val="8"/>
          <w:sz w:val="24"/>
          <w:szCs w:val="24"/>
        </w:rPr>
        <w:t>国家机构（学术界、政府、产业）</w:t>
      </w:r>
      <w:r w:rsidR="00251F20">
        <w:rPr>
          <w:rFonts w:ascii="Times New Roman" w:hAnsi="Times New Roman" w:hint="eastAsia"/>
          <w:spacing w:val="8"/>
          <w:sz w:val="24"/>
          <w:szCs w:val="24"/>
        </w:rPr>
        <w:t>的</w:t>
      </w:r>
      <w:r w:rsidRPr="009373C4">
        <w:rPr>
          <w:rFonts w:ascii="Times New Roman" w:hAnsi="Times New Roman"/>
          <w:spacing w:val="8"/>
          <w:sz w:val="24"/>
          <w:szCs w:val="24"/>
        </w:rPr>
        <w:t>集群，</w:t>
      </w:r>
      <w:r w:rsidR="00251F20">
        <w:rPr>
          <w:rFonts w:ascii="Times New Roman" w:hAnsi="Times New Roman" w:hint="eastAsia"/>
          <w:spacing w:val="8"/>
          <w:sz w:val="24"/>
          <w:szCs w:val="24"/>
        </w:rPr>
        <w:t>或为加强这些集群提供援助，</w:t>
      </w:r>
      <w:r w:rsidR="00E54DFE">
        <w:rPr>
          <w:rFonts w:ascii="Times New Roman" w:hAnsi="Times New Roman" w:hint="eastAsia"/>
          <w:spacing w:val="8"/>
          <w:sz w:val="24"/>
          <w:szCs w:val="24"/>
        </w:rPr>
        <w:t>形</w:t>
      </w:r>
      <w:r w:rsidR="00251F20" w:rsidRPr="009373C4">
        <w:rPr>
          <w:rFonts w:ascii="Times New Roman" w:hAnsi="Times New Roman"/>
          <w:spacing w:val="8"/>
          <w:sz w:val="24"/>
          <w:szCs w:val="24"/>
        </w:rPr>
        <w:t>成国家水产养殖创新体系</w:t>
      </w:r>
      <w:r w:rsidR="00251F20">
        <w:rPr>
          <w:rFonts w:ascii="Times New Roman" w:hAnsi="Times New Roman" w:hint="eastAsia"/>
          <w:spacing w:val="8"/>
          <w:sz w:val="24"/>
          <w:szCs w:val="24"/>
        </w:rPr>
        <w:t>，</w:t>
      </w:r>
      <w:r w:rsidR="00E54DFE">
        <w:rPr>
          <w:rFonts w:ascii="Times New Roman" w:hAnsi="Times New Roman" w:hint="eastAsia"/>
          <w:spacing w:val="8"/>
          <w:sz w:val="24"/>
          <w:szCs w:val="24"/>
        </w:rPr>
        <w:t>且</w:t>
      </w:r>
      <w:r w:rsidRPr="009373C4">
        <w:rPr>
          <w:rFonts w:ascii="Times New Roman" w:hAnsi="Times New Roman"/>
          <w:spacing w:val="8"/>
          <w:sz w:val="24"/>
          <w:szCs w:val="24"/>
        </w:rPr>
        <w:t>使其科技计划与蓝色增长倡议保持一致</w:t>
      </w:r>
      <w:r w:rsidR="00251F20">
        <w:rPr>
          <w:rFonts w:ascii="Times New Roman" w:hAnsi="Times New Roman" w:hint="eastAsia"/>
          <w:spacing w:val="8"/>
          <w:sz w:val="24"/>
          <w:szCs w:val="24"/>
        </w:rPr>
        <w:t>。</w:t>
      </w:r>
    </w:p>
    <w:p w:rsidR="009373C4" w:rsidRPr="009373C4" w:rsidRDefault="009373C4" w:rsidP="009373C4">
      <w:pPr>
        <w:pStyle w:val="NewPara"/>
        <w:numPr>
          <w:ilvl w:val="0"/>
          <w:numId w:val="0"/>
        </w:numPr>
        <w:spacing w:before="60" w:after="120" w:line="400" w:lineRule="exact"/>
        <w:jc w:val="both"/>
        <w:rPr>
          <w:rFonts w:ascii="Times New Roman" w:hAnsi="Times New Roman"/>
        </w:rPr>
      </w:pPr>
    </w:p>
    <w:sectPr w:rsidR="009373C4" w:rsidRPr="009373C4" w:rsidSect="00C73D0F">
      <w:headerReference w:type="even" r:id="rId9"/>
      <w:headerReference w:type="default" r:id="rId10"/>
      <w:headerReference w:type="first" r:id="rId11"/>
      <w:footerReference w:type="first" r:id="rId12"/>
      <w:pgSz w:w="11906" w:h="16838" w:code="9"/>
      <w:pgMar w:top="873" w:right="1389" w:bottom="873" w:left="1389" w:header="851" w:footer="851" w:gutter="0"/>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7A2" w:rsidRDefault="00D927A2">
      <w:pPr>
        <w:spacing w:before="0" w:after="0" w:line="240" w:lineRule="auto"/>
      </w:pPr>
      <w:r>
        <w:separator/>
      </w:r>
    </w:p>
  </w:endnote>
  <w:endnote w:type="continuationSeparator" w:id="0">
    <w:p w:rsidR="00D927A2" w:rsidRDefault="00D927A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hbar MT">
    <w:altName w:val="Times New Roman"/>
    <w:charset w:val="B2"/>
    <w:family w:val="auto"/>
    <w:pitch w:val="variable"/>
    <w:sig w:usb0="00002001" w:usb1="00000000" w:usb2="00000000" w:usb3="00000000" w:csb0="0000004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楷体_GB2312">
    <w:altName w:val="KaiTi_GB2312"/>
    <w:panose1 w:val="02010609030101010101"/>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Vrinda">
    <w:panose1 w:val="01010600010101010101"/>
    <w:charset w:val="00"/>
    <w:family w:val="swiss"/>
    <w:pitch w:val="variable"/>
    <w:sig w:usb0="0001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7A2" w:rsidRPr="00420ECF" w:rsidRDefault="00D927A2" w:rsidP="00956693">
    <w:pPr>
      <w:pBdr>
        <w:top w:val="single" w:sz="6" w:space="7" w:color="auto"/>
      </w:pBdr>
      <w:spacing w:before="40" w:after="40" w:line="280" w:lineRule="exact"/>
      <w:ind w:left="98" w:right="113"/>
      <w:jc w:val="center"/>
      <w:rPr>
        <w:rFonts w:ascii="Times New Roman" w:eastAsia="楷体_GB2312"/>
      </w:rPr>
    </w:pPr>
    <w:r w:rsidRPr="00420ECF">
      <w:rPr>
        <w:rFonts w:ascii="Times New Roman" w:eastAsia="楷体_GB2312"/>
        <w:sz w:val="22"/>
      </w:rPr>
      <w:t>为尽量减轻粮农组织工作过程对环境的影响，促进实现对气候变化零影响，</w:t>
    </w:r>
    <w:r w:rsidRPr="00420ECF">
      <w:rPr>
        <w:rFonts w:ascii="Times New Roman" w:eastAsia="楷体_GB2312" w:hint="eastAsia"/>
        <w:sz w:val="22"/>
      </w:rPr>
      <w:br/>
    </w:r>
    <w:r w:rsidRPr="00420ECF">
      <w:rPr>
        <w:rFonts w:ascii="Times New Roman" w:eastAsia="楷体_GB2312"/>
        <w:sz w:val="22"/>
      </w:rPr>
      <w:t>本文件印数有限。谨请各位代表、观察员携带文件与会，勿再索取副本。</w:t>
    </w:r>
    <w:r w:rsidRPr="00420ECF">
      <w:rPr>
        <w:rFonts w:ascii="Times New Roman" w:eastAsia="楷体_GB2312" w:hint="eastAsia"/>
        <w:sz w:val="22"/>
      </w:rPr>
      <w:br/>
    </w:r>
    <w:r w:rsidRPr="00420ECF">
      <w:rPr>
        <w:rFonts w:ascii="Times New Roman" w:eastAsia="楷体_GB2312"/>
        <w:sz w:val="22"/>
      </w:rPr>
      <w:t>粮农组织大多数会议文件可从互联网</w:t>
    </w:r>
    <w:r w:rsidRPr="001E4983">
      <w:rPr>
        <w:rFonts w:ascii="Times New Roman" w:eastAsia="楷体_GB2312"/>
        <w:sz w:val="22"/>
      </w:rPr>
      <w:t>www.fao.org/cofi</w:t>
    </w:r>
    <w:r>
      <w:rPr>
        <w:rFonts w:ascii="Times New Roman" w:eastAsia="楷体_GB2312"/>
        <w:sz w:val="22"/>
      </w:rPr>
      <w:t>/</w:t>
    </w:r>
    <w:r>
      <w:rPr>
        <w:rFonts w:ascii="Times New Roman" w:eastAsia="楷体_GB2312" w:hint="eastAsia"/>
        <w:sz w:val="22"/>
      </w:rPr>
      <w:t>zh</w:t>
    </w:r>
    <w:r w:rsidRPr="00420ECF">
      <w:rPr>
        <w:rFonts w:ascii="Times New Roman" w:eastAsia="楷体_GB2312"/>
        <w:sz w:val="22"/>
      </w:rPr>
      <w:t>网站获取。</w:t>
    </w:r>
  </w:p>
  <w:p w:rsidR="00D927A2" w:rsidRPr="00956693" w:rsidRDefault="00D927A2" w:rsidP="00956693">
    <w:pPr>
      <w:pStyle w:val="a5"/>
      <w:rPr>
        <w:rFonts w:ascii="Arial" w:hAnsi="Arial" w:cs="Arial"/>
        <w:sz w:val="20"/>
        <w:szCs w:val="20"/>
      </w:rPr>
    </w:pPr>
    <w:r w:rsidRPr="00EA5AD6">
      <w:rPr>
        <w:rFonts w:ascii="Arial" w:hAnsi="Arial" w:hint="eastAsia"/>
        <w:sz w:val="20"/>
        <w:szCs w:val="20"/>
      </w:rPr>
      <w:t>M</w:t>
    </w:r>
    <w:r>
      <w:rPr>
        <w:rFonts w:ascii="Arial" w:hAnsi="Arial" w:hint="eastAsia"/>
        <w:sz w:val="20"/>
        <w:szCs w:val="20"/>
      </w:rPr>
      <w:t>O262</w:t>
    </w:r>
    <w:r w:rsidRPr="00EA5AD6">
      <w:rPr>
        <w:rFonts w:ascii="Arial" w:hAnsi="Arial"/>
        <w:sz w:val="20"/>
        <w:szCs w:val="20"/>
      </w:rPr>
      <w:t>/Ch.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7A2" w:rsidRDefault="00D927A2">
      <w:pPr>
        <w:spacing w:before="0" w:after="0" w:line="240" w:lineRule="auto"/>
      </w:pPr>
      <w:r>
        <w:separator/>
      </w:r>
    </w:p>
  </w:footnote>
  <w:footnote w:type="continuationSeparator" w:id="0">
    <w:p w:rsidR="00D927A2" w:rsidRDefault="00D927A2">
      <w:pPr>
        <w:spacing w:before="0" w:after="0" w:line="240" w:lineRule="auto"/>
      </w:pPr>
      <w:r>
        <w:continuationSeparator/>
      </w:r>
    </w:p>
  </w:footnote>
  <w:footnote w:id="1">
    <w:p w:rsidR="00D927A2" w:rsidRPr="00342862" w:rsidRDefault="00D927A2" w:rsidP="00342862">
      <w:pPr>
        <w:pStyle w:val="a9"/>
        <w:snapToGrid/>
        <w:jc w:val="left"/>
        <w:rPr>
          <w:rFonts w:ascii="Times New Roman"/>
        </w:rPr>
      </w:pPr>
      <w:r w:rsidRPr="00342862">
        <w:rPr>
          <w:rFonts w:ascii="Times New Roman"/>
          <w:vertAlign w:val="superscript"/>
        </w:rPr>
        <w:footnoteRef/>
      </w:r>
      <w:r w:rsidRPr="00342862">
        <w:rPr>
          <w:rFonts w:ascii="Times New Roman" w:hint="eastAsia"/>
        </w:rPr>
        <w:t xml:space="preserve"> </w:t>
      </w:r>
      <w:r w:rsidRPr="00342862">
        <w:rPr>
          <w:rFonts w:ascii="Times New Roman"/>
        </w:rPr>
        <w:t>粮农组织，</w:t>
      </w:r>
      <w:r w:rsidRPr="00342862">
        <w:rPr>
          <w:rFonts w:ascii="Times New Roman"/>
        </w:rPr>
        <w:t>2015a</w:t>
      </w:r>
      <w:r w:rsidRPr="00342862">
        <w:rPr>
          <w:rFonts w:ascii="Times New Roman"/>
        </w:rPr>
        <w:t>，《</w:t>
      </w:r>
      <w:proofErr w:type="spellStart"/>
      <w:r w:rsidRPr="00342862">
        <w:rPr>
          <w:rFonts w:ascii="Times New Roman"/>
        </w:rPr>
        <w:t>Fishstat</w:t>
      </w:r>
      <w:proofErr w:type="spellEnd"/>
      <w:r w:rsidRPr="00342862">
        <w:rPr>
          <w:rFonts w:ascii="Times New Roman"/>
        </w:rPr>
        <w:t xml:space="preserve"> Plus</w:t>
      </w:r>
      <w:r w:rsidRPr="00342862">
        <w:rPr>
          <w:rFonts w:ascii="Times New Roman"/>
        </w:rPr>
        <w:t>》，第</w:t>
      </w:r>
      <w:r w:rsidRPr="00342862">
        <w:rPr>
          <w:rFonts w:ascii="Times New Roman"/>
        </w:rPr>
        <w:t>2.32</w:t>
      </w:r>
      <w:r w:rsidRPr="00342862">
        <w:rPr>
          <w:rFonts w:ascii="Times New Roman"/>
        </w:rPr>
        <w:t>版，罗马，粮农组织，（</w:t>
      </w:r>
      <w:r w:rsidRPr="00342862">
        <w:rPr>
          <w:rFonts w:ascii="Times New Roman"/>
        </w:rPr>
        <w:t>www.fao.org/fishery/statistics/software/fishstat/en</w:t>
      </w:r>
      <w:r w:rsidRPr="00342862">
        <w:rPr>
          <w:rFonts w:ascii="Times New Roman"/>
        </w:rPr>
        <w:t>）。</w:t>
      </w:r>
    </w:p>
  </w:footnote>
  <w:footnote w:id="2">
    <w:p w:rsidR="00D927A2" w:rsidRPr="00342862" w:rsidRDefault="00D927A2" w:rsidP="00342862">
      <w:pPr>
        <w:pStyle w:val="a9"/>
        <w:snapToGrid/>
        <w:rPr>
          <w:rFonts w:ascii="Times New Roman"/>
        </w:rPr>
      </w:pPr>
      <w:r w:rsidRPr="00137186">
        <w:rPr>
          <w:rFonts w:ascii="Times New Roman"/>
          <w:spacing w:val="12"/>
          <w:vertAlign w:val="superscript"/>
        </w:rPr>
        <w:footnoteRef/>
      </w:r>
      <w:r w:rsidRPr="00137186">
        <w:rPr>
          <w:rFonts w:ascii="Times New Roman"/>
          <w:spacing w:val="12"/>
        </w:rPr>
        <w:t xml:space="preserve"> </w:t>
      </w:r>
      <w:proofErr w:type="spellStart"/>
      <w:r w:rsidRPr="00137186">
        <w:rPr>
          <w:rFonts w:ascii="Times New Roman"/>
          <w:spacing w:val="12"/>
        </w:rPr>
        <w:t>Urdes</w:t>
      </w:r>
      <w:proofErr w:type="spellEnd"/>
      <w:r w:rsidRPr="00137186">
        <w:rPr>
          <w:rFonts w:ascii="Times New Roman"/>
          <w:spacing w:val="12"/>
        </w:rPr>
        <w:t>，</w:t>
      </w:r>
      <w:r w:rsidRPr="00137186">
        <w:rPr>
          <w:rFonts w:ascii="Times New Roman"/>
          <w:spacing w:val="12"/>
        </w:rPr>
        <w:t>L-D.</w:t>
      </w:r>
      <w:r w:rsidRPr="00137186">
        <w:rPr>
          <w:rFonts w:ascii="Times New Roman"/>
          <w:spacing w:val="12"/>
        </w:rPr>
        <w:t>，</w:t>
      </w:r>
      <w:proofErr w:type="spellStart"/>
      <w:r w:rsidRPr="00137186">
        <w:rPr>
          <w:rFonts w:ascii="Times New Roman"/>
          <w:spacing w:val="12"/>
        </w:rPr>
        <w:t>Diaconescu</w:t>
      </w:r>
      <w:proofErr w:type="spellEnd"/>
      <w:r w:rsidRPr="00137186">
        <w:rPr>
          <w:rFonts w:ascii="Times New Roman"/>
          <w:spacing w:val="12"/>
        </w:rPr>
        <w:t>，</w:t>
      </w:r>
      <w:r w:rsidRPr="00137186">
        <w:rPr>
          <w:rFonts w:ascii="Times New Roman"/>
          <w:spacing w:val="12"/>
        </w:rPr>
        <w:t>C.</w:t>
      </w:r>
      <w:r w:rsidRPr="00137186">
        <w:rPr>
          <w:rFonts w:ascii="Times New Roman"/>
          <w:spacing w:val="12"/>
        </w:rPr>
        <w:t>，</w:t>
      </w:r>
      <w:r w:rsidRPr="00137186">
        <w:rPr>
          <w:rFonts w:ascii="Times New Roman"/>
          <w:spacing w:val="12"/>
        </w:rPr>
        <w:t>Marin</w:t>
      </w:r>
      <w:r w:rsidRPr="00137186">
        <w:rPr>
          <w:rFonts w:ascii="Times New Roman"/>
          <w:spacing w:val="12"/>
        </w:rPr>
        <w:t>，</w:t>
      </w:r>
      <w:r w:rsidRPr="00137186">
        <w:rPr>
          <w:rFonts w:ascii="Times New Roman"/>
          <w:spacing w:val="12"/>
        </w:rPr>
        <w:t>M.</w:t>
      </w:r>
      <w:r w:rsidRPr="00137186">
        <w:rPr>
          <w:rFonts w:ascii="Times New Roman"/>
          <w:spacing w:val="12"/>
        </w:rPr>
        <w:t>和</w:t>
      </w:r>
      <w:proofErr w:type="spellStart"/>
      <w:r w:rsidRPr="00137186">
        <w:rPr>
          <w:rFonts w:ascii="Times New Roman"/>
          <w:spacing w:val="12"/>
        </w:rPr>
        <w:t>Dinita</w:t>
      </w:r>
      <w:proofErr w:type="spellEnd"/>
      <w:r w:rsidRPr="00137186">
        <w:rPr>
          <w:rFonts w:ascii="Times New Roman"/>
          <w:spacing w:val="12"/>
        </w:rPr>
        <w:t>，</w:t>
      </w:r>
      <w:r w:rsidRPr="00137186">
        <w:rPr>
          <w:rFonts w:ascii="Times New Roman"/>
          <w:spacing w:val="12"/>
        </w:rPr>
        <w:t>G.</w:t>
      </w:r>
      <w:r w:rsidRPr="00137186">
        <w:rPr>
          <w:rFonts w:ascii="Times New Roman"/>
          <w:spacing w:val="12"/>
        </w:rPr>
        <w:t>，</w:t>
      </w:r>
      <w:r w:rsidRPr="00137186">
        <w:rPr>
          <w:rFonts w:ascii="Times New Roman"/>
          <w:spacing w:val="12"/>
        </w:rPr>
        <w:t>2013</w:t>
      </w:r>
      <w:r w:rsidRPr="00137186">
        <w:rPr>
          <w:rFonts w:ascii="Times New Roman"/>
          <w:spacing w:val="12"/>
        </w:rPr>
        <w:t>年，《兽医教育在促进水产养殖发展中的作</w:t>
      </w:r>
      <w:r w:rsidRPr="00342862">
        <w:rPr>
          <w:rFonts w:ascii="Times New Roman"/>
        </w:rPr>
        <w:t>用》，《</w:t>
      </w:r>
      <w:proofErr w:type="spellStart"/>
      <w:r w:rsidRPr="00342862">
        <w:rPr>
          <w:rFonts w:ascii="Times New Roman"/>
        </w:rPr>
        <w:t>Procedia</w:t>
      </w:r>
      <w:proofErr w:type="spellEnd"/>
      <w:r w:rsidRPr="00342862">
        <w:rPr>
          <w:rFonts w:ascii="Times New Roman"/>
        </w:rPr>
        <w:t xml:space="preserve">–Social and </w:t>
      </w:r>
      <w:proofErr w:type="spellStart"/>
      <w:r w:rsidRPr="00342862">
        <w:rPr>
          <w:rFonts w:ascii="Times New Roman"/>
        </w:rPr>
        <w:t>Behaviral</w:t>
      </w:r>
      <w:proofErr w:type="spellEnd"/>
      <w:r w:rsidRPr="00342862">
        <w:rPr>
          <w:rFonts w:ascii="Times New Roman"/>
        </w:rPr>
        <w:t xml:space="preserve"> Sciences</w:t>
      </w:r>
      <w:r w:rsidRPr="00342862">
        <w:rPr>
          <w:rFonts w:ascii="Times New Roman"/>
        </w:rPr>
        <w:t>》，</w:t>
      </w:r>
      <w:r w:rsidRPr="00342862">
        <w:rPr>
          <w:rFonts w:ascii="Times New Roman"/>
        </w:rPr>
        <w:t>106</w:t>
      </w:r>
      <w:r w:rsidRPr="00342862">
        <w:rPr>
          <w:rFonts w:ascii="Times New Roman"/>
        </w:rPr>
        <w:t>：</w:t>
      </w:r>
      <w:r w:rsidRPr="00342862">
        <w:rPr>
          <w:rFonts w:ascii="Times New Roman"/>
        </w:rPr>
        <w:t>3091-3094</w:t>
      </w:r>
      <w:r w:rsidRPr="00342862">
        <w:rPr>
          <w:rFonts w:ascii="Times New Roman"/>
        </w:rPr>
        <w:t>。</w:t>
      </w:r>
    </w:p>
  </w:footnote>
  <w:footnote w:id="3">
    <w:p w:rsidR="00D927A2" w:rsidRPr="00342862" w:rsidRDefault="00D927A2" w:rsidP="00342862">
      <w:pPr>
        <w:pStyle w:val="a9"/>
        <w:snapToGrid/>
        <w:rPr>
          <w:rFonts w:ascii="Times New Roman"/>
        </w:rPr>
      </w:pPr>
      <w:r w:rsidRPr="00342862">
        <w:rPr>
          <w:rFonts w:ascii="Times New Roman"/>
          <w:vertAlign w:val="superscript"/>
        </w:rPr>
        <w:footnoteRef/>
      </w:r>
      <w:r w:rsidRPr="00342862">
        <w:rPr>
          <w:rFonts w:ascii="Times New Roman"/>
        </w:rPr>
        <w:t xml:space="preserve"> </w:t>
      </w:r>
      <w:r w:rsidRPr="00342862">
        <w:rPr>
          <w:rFonts w:ascii="Times New Roman"/>
        </w:rPr>
        <w:t>粮农组织，</w:t>
      </w:r>
      <w:r w:rsidRPr="00342862">
        <w:rPr>
          <w:rFonts w:ascii="Times New Roman"/>
        </w:rPr>
        <w:t>2015b</w:t>
      </w:r>
      <w:r w:rsidRPr="00342862">
        <w:rPr>
          <w:rFonts w:ascii="Times New Roman"/>
        </w:rPr>
        <w:t>，《蓝色成长倡议》，渔业及水产养殖部，罗马，粮农组织，第</w:t>
      </w:r>
      <w:r w:rsidRPr="00342862">
        <w:rPr>
          <w:rFonts w:ascii="Times New Roman"/>
        </w:rPr>
        <w:t>47</w:t>
      </w:r>
      <w:r w:rsidRPr="00342862">
        <w:rPr>
          <w:rFonts w:ascii="Times New Roman"/>
        </w:rPr>
        <w:t>页。</w:t>
      </w:r>
    </w:p>
  </w:footnote>
  <w:footnote w:id="4">
    <w:p w:rsidR="00D927A2" w:rsidRPr="00342862" w:rsidRDefault="00D927A2" w:rsidP="00342862">
      <w:pPr>
        <w:spacing w:before="0" w:after="0" w:line="280" w:lineRule="exact"/>
        <w:rPr>
          <w:rFonts w:ascii="Times New Roman"/>
          <w:sz w:val="18"/>
          <w:szCs w:val="18"/>
        </w:rPr>
      </w:pPr>
      <w:r w:rsidRPr="00342862">
        <w:rPr>
          <w:rFonts w:ascii="Times New Roman"/>
          <w:sz w:val="18"/>
          <w:szCs w:val="18"/>
          <w:vertAlign w:val="superscript"/>
        </w:rPr>
        <w:footnoteRef/>
      </w:r>
      <w:r w:rsidRPr="00342862">
        <w:rPr>
          <w:rFonts w:ascii="Times New Roman"/>
          <w:sz w:val="18"/>
          <w:szCs w:val="18"/>
        </w:rPr>
        <w:t xml:space="preserve"> http://www.globalsalmoninitiative.org/sustainability-report/</w:t>
      </w:r>
    </w:p>
  </w:footnote>
  <w:footnote w:id="5">
    <w:p w:rsidR="00D927A2" w:rsidRPr="00342862" w:rsidRDefault="00D927A2" w:rsidP="00342862">
      <w:pPr>
        <w:spacing w:before="0" w:after="0" w:line="280" w:lineRule="exact"/>
        <w:rPr>
          <w:rFonts w:ascii="Times New Roman"/>
          <w:sz w:val="18"/>
          <w:szCs w:val="18"/>
        </w:rPr>
      </w:pPr>
      <w:r w:rsidRPr="00342862">
        <w:rPr>
          <w:rFonts w:ascii="Times New Roman"/>
          <w:sz w:val="18"/>
          <w:szCs w:val="18"/>
          <w:vertAlign w:val="superscript"/>
        </w:rPr>
        <w:footnoteRef/>
      </w:r>
      <w:r w:rsidRPr="00342862">
        <w:rPr>
          <w:rFonts w:ascii="Times New Roman"/>
          <w:sz w:val="18"/>
          <w:szCs w:val="18"/>
        </w:rPr>
        <w:t xml:space="preserve"> </w:t>
      </w:r>
      <w:r w:rsidRPr="00342862">
        <w:rPr>
          <w:rFonts w:ascii="Times New Roman"/>
          <w:sz w:val="18"/>
          <w:szCs w:val="18"/>
        </w:rPr>
        <w:t>阿农，</w:t>
      </w:r>
      <w:r w:rsidRPr="00342862">
        <w:rPr>
          <w:rFonts w:ascii="Times New Roman"/>
          <w:sz w:val="18"/>
          <w:szCs w:val="18"/>
        </w:rPr>
        <w:t>2014</w:t>
      </w:r>
      <w:r w:rsidRPr="00342862">
        <w:rPr>
          <w:rFonts w:ascii="Times New Roman"/>
          <w:sz w:val="18"/>
          <w:szCs w:val="18"/>
        </w:rPr>
        <w:t>年，《国家水产养殖研究与发展战略规划》，《</w:t>
      </w:r>
      <w:r w:rsidRPr="00342862">
        <w:rPr>
          <w:rFonts w:ascii="Times New Roman"/>
          <w:sz w:val="18"/>
          <w:szCs w:val="18"/>
        </w:rPr>
        <w:t>National Program 106</w:t>
      </w:r>
      <w:r w:rsidRPr="00342862">
        <w:rPr>
          <w:rFonts w:ascii="Times New Roman"/>
          <w:sz w:val="18"/>
          <w:szCs w:val="18"/>
        </w:rPr>
        <w:t>：</w:t>
      </w:r>
      <w:r w:rsidRPr="00342862">
        <w:rPr>
          <w:rFonts w:ascii="Times New Roman"/>
          <w:sz w:val="18"/>
          <w:szCs w:val="18"/>
        </w:rPr>
        <w:t>Aquaculture</w:t>
      </w:r>
      <w:r w:rsidRPr="00342862">
        <w:rPr>
          <w:rFonts w:ascii="Times New Roman"/>
          <w:sz w:val="18"/>
          <w:szCs w:val="18"/>
        </w:rPr>
        <w:t>》，农业研究局，美国农业部，第</w:t>
      </w:r>
      <w:r w:rsidRPr="00342862">
        <w:rPr>
          <w:rFonts w:ascii="Times New Roman"/>
          <w:sz w:val="18"/>
          <w:szCs w:val="18"/>
        </w:rPr>
        <w:t>22</w:t>
      </w:r>
      <w:r w:rsidRPr="00342862">
        <w:rPr>
          <w:rFonts w:ascii="Times New Roman"/>
          <w:sz w:val="18"/>
          <w:szCs w:val="18"/>
        </w:rPr>
        <w:t>页</w:t>
      </w:r>
      <w:r w:rsidRPr="00342862">
        <w:rPr>
          <w:rFonts w:ascii="Times New Roman" w:hint="eastAsia"/>
          <w:sz w:val="18"/>
          <w:szCs w:val="18"/>
        </w:rPr>
        <w:t>，</w:t>
      </w:r>
      <w:hyperlink r:id="rId1">
        <w:r w:rsidRPr="00342862">
          <w:rPr>
            <w:rFonts w:ascii="Times New Roman"/>
            <w:sz w:val="18"/>
            <w:szCs w:val="18"/>
          </w:rPr>
          <w:t>http://www.nmfs.noaa.gov/aquaculture/docs/research/jsa_draft_aq_research_plan.pdf</w:t>
        </w:r>
      </w:hyperlink>
    </w:p>
  </w:footnote>
  <w:footnote w:id="6">
    <w:p w:rsidR="00D927A2" w:rsidRPr="00342862" w:rsidRDefault="00D927A2" w:rsidP="00342862">
      <w:pPr>
        <w:pStyle w:val="a9"/>
        <w:snapToGrid/>
        <w:rPr>
          <w:rFonts w:ascii="Times New Roman"/>
        </w:rPr>
      </w:pPr>
      <w:r w:rsidRPr="00342862">
        <w:rPr>
          <w:rFonts w:ascii="Times New Roman"/>
          <w:vertAlign w:val="superscript"/>
        </w:rPr>
        <w:footnoteRef/>
      </w:r>
      <w:r w:rsidRPr="00342862">
        <w:rPr>
          <w:rFonts w:ascii="Times New Roman"/>
        </w:rPr>
        <w:t xml:space="preserve"> Ahmed</w:t>
      </w:r>
      <w:r w:rsidRPr="00342862">
        <w:rPr>
          <w:rFonts w:ascii="Times New Roman"/>
        </w:rPr>
        <w:t>，</w:t>
      </w:r>
      <w:r w:rsidRPr="00342862">
        <w:rPr>
          <w:rFonts w:ascii="Times New Roman"/>
        </w:rPr>
        <w:t>M.</w:t>
      </w:r>
      <w:r w:rsidRPr="00342862">
        <w:rPr>
          <w:rFonts w:ascii="Times New Roman"/>
        </w:rPr>
        <w:t>和</w:t>
      </w:r>
      <w:proofErr w:type="spellStart"/>
      <w:r w:rsidRPr="00342862">
        <w:rPr>
          <w:rFonts w:ascii="Times New Roman"/>
        </w:rPr>
        <w:t>Lorica</w:t>
      </w:r>
      <w:proofErr w:type="spellEnd"/>
      <w:r w:rsidRPr="00342862">
        <w:rPr>
          <w:rFonts w:ascii="Times New Roman"/>
        </w:rPr>
        <w:t>，</w:t>
      </w:r>
      <w:r w:rsidRPr="00342862">
        <w:rPr>
          <w:rFonts w:ascii="Times New Roman"/>
        </w:rPr>
        <w:t>M.H.</w:t>
      </w:r>
      <w:r w:rsidRPr="00342862">
        <w:rPr>
          <w:rFonts w:ascii="Times New Roman"/>
        </w:rPr>
        <w:t>，</w:t>
      </w:r>
      <w:r w:rsidRPr="00342862">
        <w:rPr>
          <w:rFonts w:ascii="Times New Roman"/>
        </w:rPr>
        <w:t>2002</w:t>
      </w:r>
      <w:r w:rsidRPr="00342862">
        <w:rPr>
          <w:rFonts w:ascii="Times New Roman"/>
        </w:rPr>
        <w:t>年，《通过发展水产养殖改善发展中国家的粮食安全状况</w:t>
      </w:r>
      <w:r>
        <w:rPr>
          <w:rFonts w:ascii="Times New Roman" w:hint="eastAsia"/>
        </w:rPr>
        <w:t xml:space="preserve"> </w:t>
      </w:r>
      <w:r>
        <w:rPr>
          <w:rFonts w:ascii="Times New Roman"/>
        </w:rPr>
        <w:t>–</w:t>
      </w:r>
      <w:r>
        <w:rPr>
          <w:rFonts w:ascii="Times New Roman" w:hint="eastAsia"/>
        </w:rPr>
        <w:t xml:space="preserve"> </w:t>
      </w:r>
      <w:r w:rsidRPr="00342862">
        <w:rPr>
          <w:rFonts w:ascii="Times New Roman"/>
        </w:rPr>
        <w:t>来自亚洲的教训》，《粮食政策》，</w:t>
      </w:r>
      <w:r w:rsidRPr="00342862">
        <w:rPr>
          <w:rFonts w:ascii="Times New Roman"/>
        </w:rPr>
        <w:t>27</w:t>
      </w:r>
      <w:r w:rsidRPr="00342862">
        <w:rPr>
          <w:rFonts w:ascii="Times New Roman"/>
        </w:rPr>
        <w:t>：</w:t>
      </w:r>
      <w:r w:rsidRPr="00342862">
        <w:rPr>
          <w:rFonts w:ascii="Times New Roman"/>
        </w:rPr>
        <w:t>125-141</w:t>
      </w:r>
      <w:r w:rsidRPr="00342862">
        <w:rPr>
          <w:rFonts w:ascii="Times New Roman"/>
        </w:rPr>
        <w:t>。</w:t>
      </w:r>
    </w:p>
  </w:footnote>
  <w:footnote w:id="7">
    <w:p w:rsidR="00D927A2" w:rsidRPr="00342862" w:rsidRDefault="00D927A2" w:rsidP="00C43CE0">
      <w:pPr>
        <w:pStyle w:val="a9"/>
        <w:rPr>
          <w:rFonts w:ascii="Times New Roman"/>
        </w:rPr>
      </w:pPr>
      <w:r w:rsidRPr="00342862">
        <w:rPr>
          <w:rFonts w:ascii="Times New Roman"/>
          <w:vertAlign w:val="superscript"/>
        </w:rPr>
        <w:footnoteRef/>
      </w:r>
      <w:r w:rsidRPr="00342862">
        <w:rPr>
          <w:rFonts w:ascii="Times New Roman"/>
        </w:rPr>
        <w:t xml:space="preserve"> </w:t>
      </w:r>
      <w:r w:rsidRPr="00342862">
        <w:rPr>
          <w:rFonts w:ascii="Times New Roman"/>
        </w:rPr>
        <w:t>遗传改良养殖罗非鱼</w:t>
      </w:r>
    </w:p>
  </w:footnote>
  <w:footnote w:id="8">
    <w:p w:rsidR="00D927A2" w:rsidRPr="00342862" w:rsidRDefault="00D927A2" w:rsidP="00342862">
      <w:pPr>
        <w:pStyle w:val="a9"/>
        <w:jc w:val="left"/>
        <w:rPr>
          <w:rFonts w:ascii="Times New Roman"/>
        </w:rPr>
      </w:pPr>
      <w:r w:rsidRPr="00342862">
        <w:rPr>
          <w:rFonts w:ascii="Times New Roman"/>
          <w:vertAlign w:val="superscript"/>
        </w:rPr>
        <w:footnoteRef/>
      </w:r>
      <w:r>
        <w:rPr>
          <w:rFonts w:ascii="Times New Roman" w:hint="eastAsia"/>
        </w:rPr>
        <w:t xml:space="preserve"> </w:t>
      </w:r>
      <w:r w:rsidRPr="00342862">
        <w:rPr>
          <w:rFonts w:ascii="Times New Roman"/>
        </w:rPr>
        <w:t>亚洲开发银行，</w:t>
      </w:r>
      <w:r w:rsidRPr="00342862">
        <w:rPr>
          <w:rFonts w:ascii="Times New Roman"/>
        </w:rPr>
        <w:t>2005</w:t>
      </w:r>
      <w:r w:rsidRPr="00342862">
        <w:rPr>
          <w:rFonts w:ascii="Times New Roman"/>
        </w:rPr>
        <w:t>年，《遗传改良养殖罗非鱼的影响评估》，</w:t>
      </w:r>
      <w:r w:rsidRPr="00342862">
        <w:rPr>
          <w:rFonts w:ascii="Times New Roman"/>
        </w:rPr>
        <w:br/>
        <w:t>http://www.adb.org/sites/default/files/publication/29623/ies-tilapia-dissemination.pdf</w:t>
      </w:r>
    </w:p>
  </w:footnote>
  <w:footnote w:id="9">
    <w:p w:rsidR="00D927A2" w:rsidRPr="00342862" w:rsidRDefault="00D927A2" w:rsidP="00342862">
      <w:pPr>
        <w:pStyle w:val="a9"/>
        <w:rPr>
          <w:rFonts w:ascii="Times New Roman"/>
        </w:rPr>
      </w:pPr>
      <w:r w:rsidRPr="00342862">
        <w:rPr>
          <w:rFonts w:ascii="Times New Roman"/>
          <w:vertAlign w:val="superscript"/>
        </w:rPr>
        <w:footnoteRef/>
      </w:r>
      <w:r w:rsidRPr="00342862">
        <w:rPr>
          <w:rFonts w:ascii="Times New Roman"/>
        </w:rPr>
        <w:t xml:space="preserve"> </w:t>
      </w:r>
      <w:r w:rsidRPr="00342862">
        <w:rPr>
          <w:rFonts w:ascii="Times New Roman"/>
        </w:rPr>
        <w:t>联合国开发计划署</w:t>
      </w:r>
    </w:p>
  </w:footnote>
  <w:footnote w:id="10">
    <w:p w:rsidR="00D927A2" w:rsidRPr="00342862" w:rsidRDefault="00D927A2" w:rsidP="00342862">
      <w:pPr>
        <w:pStyle w:val="a9"/>
        <w:snapToGrid/>
        <w:rPr>
          <w:rFonts w:ascii="Times New Roman"/>
        </w:rPr>
      </w:pPr>
      <w:r w:rsidRPr="001B0D2C">
        <w:rPr>
          <w:rFonts w:ascii="Times New Roman"/>
          <w:spacing w:val="6"/>
          <w:vertAlign w:val="superscript"/>
        </w:rPr>
        <w:footnoteRef/>
      </w:r>
      <w:r w:rsidRPr="001B0D2C">
        <w:rPr>
          <w:rFonts w:ascii="Times New Roman"/>
          <w:spacing w:val="6"/>
        </w:rPr>
        <w:t xml:space="preserve"> </w:t>
      </w:r>
      <w:r w:rsidRPr="001B0D2C">
        <w:rPr>
          <w:rFonts w:ascii="Times New Roman"/>
          <w:spacing w:val="6"/>
        </w:rPr>
        <w:t>粮农组织渔业部，《</w:t>
      </w:r>
      <w:r w:rsidRPr="001B0D2C">
        <w:rPr>
          <w:rFonts w:ascii="Times New Roman"/>
          <w:spacing w:val="6"/>
        </w:rPr>
        <w:t>2006</w:t>
      </w:r>
      <w:r w:rsidRPr="001B0D2C">
        <w:rPr>
          <w:rFonts w:ascii="Times New Roman"/>
          <w:spacing w:val="6"/>
        </w:rPr>
        <w:t>年世界水产养殖状况》，粮农组织渔业技术文件</w:t>
      </w:r>
      <w:r w:rsidRPr="001B0D2C">
        <w:rPr>
          <w:rFonts w:ascii="Times New Roman"/>
          <w:spacing w:val="6"/>
        </w:rPr>
        <w:t>500</w:t>
      </w:r>
      <w:r w:rsidRPr="001B0D2C">
        <w:rPr>
          <w:rFonts w:ascii="Times New Roman"/>
          <w:spacing w:val="6"/>
        </w:rPr>
        <w:t>号，罗马，粮农组织，</w:t>
      </w:r>
      <w:r w:rsidRPr="001B0D2C">
        <w:rPr>
          <w:rFonts w:ascii="Times New Roman"/>
          <w:spacing w:val="6"/>
        </w:rPr>
        <w:t>2006</w:t>
      </w:r>
      <w:r w:rsidRPr="00342862">
        <w:rPr>
          <w:rFonts w:ascii="Times New Roman"/>
        </w:rPr>
        <w:t>年，</w:t>
      </w:r>
      <w:r w:rsidRPr="00342862">
        <w:rPr>
          <w:rFonts w:ascii="Times New Roman"/>
        </w:rPr>
        <w:t>134</w:t>
      </w:r>
      <w:r w:rsidRPr="00342862">
        <w:rPr>
          <w:rFonts w:ascii="Times New Roman"/>
        </w:rPr>
        <w:t>页，</w:t>
      </w:r>
      <w:r w:rsidRPr="00342862">
        <w:rPr>
          <w:rFonts w:ascii="Times New Roman"/>
        </w:rPr>
        <w:t>http://www.fao.org/3/a-a0874e.pdf</w:t>
      </w:r>
      <w:r>
        <w:rPr>
          <w:rFonts w:ascii="Times New Roman" w:hint="eastAsia"/>
        </w:rPr>
        <w:t>。</w:t>
      </w:r>
    </w:p>
  </w:footnote>
  <w:footnote w:id="11">
    <w:p w:rsidR="00D927A2" w:rsidRPr="00342862" w:rsidRDefault="00D927A2" w:rsidP="00342862">
      <w:pPr>
        <w:pStyle w:val="a9"/>
        <w:snapToGrid/>
        <w:rPr>
          <w:rFonts w:ascii="Times New Roman"/>
        </w:rPr>
      </w:pPr>
      <w:r w:rsidRPr="00342862">
        <w:rPr>
          <w:rStyle w:val="aa"/>
          <w:rFonts w:ascii="Times New Roman"/>
        </w:rPr>
        <w:footnoteRef/>
      </w:r>
      <w:r w:rsidRPr="00342862">
        <w:rPr>
          <w:rFonts w:ascii="Times New Roman"/>
        </w:rPr>
        <w:t xml:space="preserve"> Davy</w:t>
      </w:r>
      <w:r w:rsidRPr="00342862">
        <w:rPr>
          <w:rFonts w:ascii="Times New Roman"/>
        </w:rPr>
        <w:t>，</w:t>
      </w:r>
      <w:r w:rsidRPr="00342862">
        <w:rPr>
          <w:rFonts w:ascii="Times New Roman"/>
        </w:rPr>
        <w:t>F.B.</w:t>
      </w:r>
      <w:r w:rsidRPr="00342862">
        <w:rPr>
          <w:rFonts w:ascii="Times New Roman"/>
        </w:rPr>
        <w:t>，</w:t>
      </w:r>
      <w:r w:rsidRPr="00342862">
        <w:rPr>
          <w:rFonts w:ascii="Times New Roman"/>
        </w:rPr>
        <w:t>Soto, D.</w:t>
      </w:r>
      <w:r w:rsidRPr="00342862">
        <w:rPr>
          <w:rFonts w:ascii="Times New Roman"/>
        </w:rPr>
        <w:t>，</w:t>
      </w:r>
      <w:r w:rsidRPr="00342862">
        <w:rPr>
          <w:rFonts w:ascii="Times New Roman"/>
        </w:rPr>
        <w:t>Bhat, V.</w:t>
      </w:r>
      <w:r w:rsidRPr="00342862">
        <w:rPr>
          <w:rFonts w:ascii="Times New Roman"/>
        </w:rPr>
        <w:t>，</w:t>
      </w:r>
      <w:proofErr w:type="spellStart"/>
      <w:r w:rsidRPr="00342862">
        <w:rPr>
          <w:rFonts w:ascii="Times New Roman"/>
        </w:rPr>
        <w:t>Umesh</w:t>
      </w:r>
      <w:proofErr w:type="spellEnd"/>
      <w:r w:rsidRPr="00342862">
        <w:rPr>
          <w:rFonts w:ascii="Times New Roman"/>
        </w:rPr>
        <w:t>, N.R.</w:t>
      </w:r>
      <w:r w:rsidRPr="00342862">
        <w:rPr>
          <w:rFonts w:ascii="Times New Roman"/>
        </w:rPr>
        <w:t>，</w:t>
      </w:r>
      <w:proofErr w:type="spellStart"/>
      <w:r w:rsidRPr="00342862">
        <w:rPr>
          <w:rFonts w:ascii="Times New Roman"/>
        </w:rPr>
        <w:t>Yucel-Gier</w:t>
      </w:r>
      <w:proofErr w:type="spellEnd"/>
      <w:r w:rsidRPr="00342862">
        <w:rPr>
          <w:rFonts w:ascii="Times New Roman"/>
        </w:rPr>
        <w:t>, G.</w:t>
      </w:r>
      <w:r w:rsidRPr="00342862">
        <w:rPr>
          <w:rFonts w:ascii="Times New Roman"/>
        </w:rPr>
        <w:t>，</w:t>
      </w:r>
      <w:r w:rsidRPr="00342862">
        <w:rPr>
          <w:rFonts w:ascii="Times New Roman"/>
        </w:rPr>
        <w:t>Hough</w:t>
      </w:r>
      <w:r w:rsidRPr="00342862">
        <w:rPr>
          <w:rFonts w:ascii="Times New Roman"/>
        </w:rPr>
        <w:t>，</w:t>
      </w:r>
      <w:r w:rsidRPr="00342862">
        <w:rPr>
          <w:rFonts w:ascii="Times New Roman"/>
        </w:rPr>
        <w:t>C.A.M.</w:t>
      </w:r>
      <w:proofErr w:type="gramStart"/>
      <w:r w:rsidRPr="00342862">
        <w:rPr>
          <w:rFonts w:ascii="Times New Roman"/>
        </w:rPr>
        <w:t>,</w:t>
      </w:r>
      <w:proofErr w:type="spellStart"/>
      <w:r w:rsidRPr="00342862">
        <w:rPr>
          <w:rFonts w:ascii="Times New Roman"/>
        </w:rPr>
        <w:t>Derun</w:t>
      </w:r>
      <w:proofErr w:type="spellEnd"/>
      <w:proofErr w:type="gramEnd"/>
      <w:r w:rsidRPr="00342862">
        <w:rPr>
          <w:rFonts w:ascii="Times New Roman"/>
        </w:rPr>
        <w:t>，</w:t>
      </w:r>
      <w:proofErr w:type="spellStart"/>
      <w:r w:rsidRPr="00342862">
        <w:rPr>
          <w:rFonts w:ascii="Times New Roman"/>
        </w:rPr>
        <w:t>Y.,Infante,R.,Ingram</w:t>
      </w:r>
      <w:proofErr w:type="spellEnd"/>
      <w:r w:rsidRPr="00342862">
        <w:rPr>
          <w:rFonts w:ascii="Times New Roman"/>
        </w:rPr>
        <w:t>，</w:t>
      </w:r>
      <w:r w:rsidRPr="00342862">
        <w:rPr>
          <w:rFonts w:ascii="Times New Roman"/>
        </w:rPr>
        <w:t>B.</w:t>
      </w:r>
      <w:r w:rsidRPr="00342862">
        <w:rPr>
          <w:rFonts w:ascii="Times New Roman"/>
        </w:rPr>
        <w:t>，</w:t>
      </w:r>
      <w:proofErr w:type="spellStart"/>
      <w:r w:rsidRPr="00342862">
        <w:rPr>
          <w:rFonts w:ascii="Times New Roman"/>
        </w:rPr>
        <w:t>Phoung</w:t>
      </w:r>
      <w:proofErr w:type="spellEnd"/>
      <w:r w:rsidRPr="00342862">
        <w:rPr>
          <w:rFonts w:ascii="Times New Roman"/>
        </w:rPr>
        <w:t>，</w:t>
      </w:r>
      <w:r w:rsidRPr="00342862">
        <w:rPr>
          <w:rFonts w:ascii="Times New Roman"/>
        </w:rPr>
        <w:t>N.T.</w:t>
      </w:r>
      <w:r w:rsidRPr="00342862">
        <w:rPr>
          <w:rFonts w:ascii="Times New Roman"/>
        </w:rPr>
        <w:t>，</w:t>
      </w:r>
      <w:r w:rsidRPr="00342862">
        <w:rPr>
          <w:rFonts w:ascii="Times New Roman"/>
        </w:rPr>
        <w:t>Wilkinson</w:t>
      </w:r>
      <w:r w:rsidRPr="00342862">
        <w:rPr>
          <w:rFonts w:ascii="Times New Roman"/>
        </w:rPr>
        <w:t>，</w:t>
      </w:r>
      <w:r w:rsidRPr="00342862">
        <w:rPr>
          <w:rFonts w:ascii="Times New Roman"/>
        </w:rPr>
        <w:t>S.</w:t>
      </w:r>
      <w:r w:rsidRPr="00342862">
        <w:rPr>
          <w:rFonts w:ascii="Times New Roman"/>
        </w:rPr>
        <w:t>和</w:t>
      </w:r>
      <w:r w:rsidRPr="00342862">
        <w:rPr>
          <w:rFonts w:ascii="Times New Roman"/>
        </w:rPr>
        <w:t>De Silva</w:t>
      </w:r>
      <w:r w:rsidRPr="00342862">
        <w:rPr>
          <w:rFonts w:ascii="Times New Roman"/>
        </w:rPr>
        <w:t>，</w:t>
      </w:r>
      <w:r w:rsidRPr="00342862">
        <w:rPr>
          <w:rFonts w:ascii="Times New Roman"/>
        </w:rPr>
        <w:t>S.S.,2012</w:t>
      </w:r>
      <w:r w:rsidRPr="00342862">
        <w:rPr>
          <w:rFonts w:ascii="Times New Roman"/>
        </w:rPr>
        <w:t>年，《</w:t>
      </w:r>
      <w:r w:rsidRPr="00342862">
        <w:rPr>
          <w:rFonts w:ascii="Times New Roman"/>
        </w:rPr>
        <w:t xml:space="preserve">Investing in knowledge, communications and </w:t>
      </w:r>
      <w:r w:rsidRPr="001B0D2C">
        <w:rPr>
          <w:rFonts w:ascii="Times New Roman"/>
          <w:spacing w:val="12"/>
        </w:rPr>
        <w:t>training/extension for responsible aquaculture</w:t>
      </w:r>
      <w:r w:rsidRPr="001B0D2C">
        <w:rPr>
          <w:rFonts w:ascii="Times New Roman"/>
          <w:spacing w:val="12"/>
        </w:rPr>
        <w:t>》</w:t>
      </w:r>
      <w:r w:rsidRPr="001B0D2C">
        <w:rPr>
          <w:rFonts w:ascii="Times New Roman"/>
          <w:spacing w:val="12"/>
        </w:rPr>
        <w:t>.</w:t>
      </w:r>
      <w:proofErr w:type="spellStart"/>
      <w:r w:rsidRPr="001B0D2C">
        <w:rPr>
          <w:rFonts w:ascii="Times New Roman"/>
          <w:spacing w:val="12"/>
        </w:rPr>
        <w:t>R.P.Subasinghe</w:t>
      </w:r>
      <w:proofErr w:type="spellEnd"/>
      <w:r w:rsidRPr="001B0D2C">
        <w:rPr>
          <w:rFonts w:ascii="Times New Roman"/>
          <w:spacing w:val="12"/>
        </w:rPr>
        <w:t>，</w:t>
      </w:r>
      <w:proofErr w:type="spellStart"/>
      <w:r w:rsidRPr="001B0D2C">
        <w:rPr>
          <w:rFonts w:ascii="Times New Roman"/>
          <w:spacing w:val="12"/>
        </w:rPr>
        <w:t>J.R.Arthur</w:t>
      </w:r>
      <w:proofErr w:type="spellEnd"/>
      <w:r w:rsidRPr="001B0D2C">
        <w:rPr>
          <w:rFonts w:ascii="Times New Roman"/>
          <w:spacing w:val="12"/>
        </w:rPr>
        <w:t>，</w:t>
      </w:r>
      <w:proofErr w:type="spellStart"/>
      <w:r w:rsidRPr="001B0D2C">
        <w:rPr>
          <w:rFonts w:ascii="Times New Roman"/>
          <w:spacing w:val="12"/>
        </w:rPr>
        <w:t>D.M.Bartley</w:t>
      </w:r>
      <w:proofErr w:type="spellEnd"/>
      <w:r w:rsidRPr="001B0D2C">
        <w:rPr>
          <w:rFonts w:ascii="Times New Roman"/>
          <w:spacing w:val="12"/>
        </w:rPr>
        <w:t>，</w:t>
      </w:r>
      <w:proofErr w:type="spellStart"/>
      <w:r w:rsidRPr="001B0D2C">
        <w:rPr>
          <w:rFonts w:ascii="Times New Roman"/>
          <w:spacing w:val="12"/>
        </w:rPr>
        <w:t>S.S.De</w:t>
      </w:r>
      <w:proofErr w:type="spellEnd"/>
      <w:r w:rsidRPr="001B0D2C">
        <w:rPr>
          <w:rFonts w:ascii="Times New Roman"/>
          <w:spacing w:val="12"/>
        </w:rPr>
        <w:t xml:space="preserve"> Silva</w:t>
      </w:r>
      <w:r w:rsidRPr="001B0D2C">
        <w:rPr>
          <w:rFonts w:ascii="Times New Roman"/>
          <w:spacing w:val="12"/>
        </w:rPr>
        <w:t>，</w:t>
      </w:r>
      <w:r w:rsidRPr="001B0D2C">
        <w:rPr>
          <w:rFonts w:ascii="Times New Roman"/>
          <w:spacing w:val="12"/>
        </w:rPr>
        <w:t xml:space="preserve">M. </w:t>
      </w:r>
      <w:proofErr w:type="spellStart"/>
      <w:r w:rsidRPr="001B0D2C">
        <w:rPr>
          <w:rFonts w:ascii="Times New Roman"/>
          <w:spacing w:val="12"/>
        </w:rPr>
        <w:t>Halwart</w:t>
      </w:r>
      <w:proofErr w:type="spellEnd"/>
      <w:r w:rsidRPr="001B0D2C">
        <w:rPr>
          <w:rFonts w:ascii="Times New Roman"/>
          <w:spacing w:val="12"/>
        </w:rPr>
        <w:t>，</w:t>
      </w:r>
      <w:r w:rsidRPr="001B0D2C">
        <w:rPr>
          <w:rFonts w:ascii="Times New Roman"/>
          <w:spacing w:val="12"/>
        </w:rPr>
        <w:t xml:space="preserve">N. </w:t>
      </w:r>
      <w:proofErr w:type="spellStart"/>
      <w:r w:rsidRPr="001B0D2C">
        <w:rPr>
          <w:rFonts w:ascii="Times New Roman"/>
          <w:spacing w:val="12"/>
        </w:rPr>
        <w:t>Hishamunda</w:t>
      </w:r>
      <w:proofErr w:type="spellEnd"/>
      <w:r w:rsidRPr="001B0D2C">
        <w:rPr>
          <w:rFonts w:ascii="Times New Roman"/>
          <w:spacing w:val="12"/>
        </w:rPr>
        <w:t>，</w:t>
      </w:r>
      <w:proofErr w:type="spellStart"/>
      <w:r w:rsidRPr="001B0D2C">
        <w:rPr>
          <w:rFonts w:ascii="Times New Roman"/>
          <w:spacing w:val="12"/>
        </w:rPr>
        <w:t>C.V.Mohan</w:t>
      </w:r>
      <w:proofErr w:type="spellEnd"/>
      <w:r w:rsidRPr="001B0D2C">
        <w:rPr>
          <w:rFonts w:ascii="Times New Roman"/>
          <w:spacing w:val="12"/>
        </w:rPr>
        <w:t>和</w:t>
      </w:r>
      <w:r w:rsidRPr="001B0D2C">
        <w:rPr>
          <w:rFonts w:ascii="Times New Roman"/>
          <w:spacing w:val="12"/>
        </w:rPr>
        <w:t xml:space="preserve">P. </w:t>
      </w:r>
      <w:proofErr w:type="spellStart"/>
      <w:r w:rsidRPr="001B0D2C">
        <w:rPr>
          <w:rFonts w:ascii="Times New Roman"/>
          <w:spacing w:val="12"/>
        </w:rPr>
        <w:t>Sorgeloos</w:t>
      </w:r>
      <w:proofErr w:type="spellEnd"/>
      <w:r w:rsidRPr="001B0D2C">
        <w:rPr>
          <w:rFonts w:ascii="Times New Roman"/>
          <w:spacing w:val="12"/>
        </w:rPr>
        <w:t>，主编，《</w:t>
      </w:r>
      <w:r w:rsidRPr="001B0D2C">
        <w:rPr>
          <w:rFonts w:ascii="Times New Roman"/>
          <w:spacing w:val="12"/>
        </w:rPr>
        <w:t>Farming the Waters for People and Food</w:t>
      </w:r>
      <w:r w:rsidRPr="001B0D2C">
        <w:rPr>
          <w:rFonts w:ascii="Times New Roman"/>
          <w:spacing w:val="12"/>
        </w:rPr>
        <w:t>》《</w:t>
      </w:r>
      <w:r w:rsidRPr="001B0D2C">
        <w:rPr>
          <w:rFonts w:ascii="Times New Roman"/>
          <w:spacing w:val="12"/>
        </w:rPr>
        <w:t>2010</w:t>
      </w:r>
      <w:r w:rsidRPr="00342862">
        <w:rPr>
          <w:rFonts w:ascii="Times New Roman"/>
        </w:rPr>
        <w:t>年全球水产养殖大会会议纪要》，泰国普吉岛，</w:t>
      </w:r>
      <w:r w:rsidRPr="00342862">
        <w:rPr>
          <w:rFonts w:ascii="Times New Roman"/>
        </w:rPr>
        <w:t>2010</w:t>
      </w:r>
      <w:r w:rsidRPr="00342862">
        <w:rPr>
          <w:rFonts w:ascii="Times New Roman"/>
        </w:rPr>
        <w:t>年</w:t>
      </w:r>
      <w:r w:rsidRPr="00342862">
        <w:rPr>
          <w:rFonts w:ascii="Times New Roman"/>
        </w:rPr>
        <w:t>9</w:t>
      </w:r>
      <w:r w:rsidRPr="00342862">
        <w:rPr>
          <w:rFonts w:ascii="Times New Roman"/>
        </w:rPr>
        <w:t>月</w:t>
      </w:r>
      <w:r w:rsidRPr="00342862">
        <w:rPr>
          <w:rFonts w:ascii="Times New Roman"/>
        </w:rPr>
        <w:t>22</w:t>
      </w:r>
      <w:r w:rsidRPr="00342862">
        <w:rPr>
          <w:rFonts w:ascii="Times New Roman"/>
        </w:rPr>
        <w:t>－</w:t>
      </w:r>
      <w:r w:rsidRPr="00342862">
        <w:rPr>
          <w:rFonts w:ascii="Times New Roman"/>
        </w:rPr>
        <w:t>25</w:t>
      </w:r>
      <w:r w:rsidRPr="00342862">
        <w:rPr>
          <w:rFonts w:ascii="Times New Roman"/>
        </w:rPr>
        <w:t>日，第</w:t>
      </w:r>
      <w:r w:rsidRPr="00342862">
        <w:rPr>
          <w:rFonts w:ascii="Times New Roman"/>
        </w:rPr>
        <w:t>569</w:t>
      </w:r>
      <w:r w:rsidRPr="00342862">
        <w:rPr>
          <w:rFonts w:ascii="Times New Roman"/>
        </w:rPr>
        <w:t>至</w:t>
      </w:r>
      <w:r w:rsidRPr="00342862">
        <w:rPr>
          <w:rFonts w:ascii="Times New Roman"/>
        </w:rPr>
        <w:t>625</w:t>
      </w:r>
      <w:r w:rsidRPr="00342862">
        <w:rPr>
          <w:rFonts w:ascii="Times New Roman"/>
        </w:rPr>
        <w:t>页，粮农组织，罗马和亚太水产养殖中心网，曼谷</w:t>
      </w:r>
      <w:r>
        <w:rPr>
          <w:rFonts w:ascii="Times New Roman" w:hint="eastAsia"/>
        </w:rPr>
        <w:t>。</w:t>
      </w:r>
    </w:p>
  </w:footnote>
  <w:footnote w:id="12">
    <w:p w:rsidR="00D927A2" w:rsidRPr="00342862" w:rsidRDefault="00D927A2" w:rsidP="00342862">
      <w:pPr>
        <w:pStyle w:val="a9"/>
        <w:snapToGrid/>
        <w:rPr>
          <w:rFonts w:ascii="Times New Roman"/>
        </w:rPr>
      </w:pPr>
      <w:r w:rsidRPr="00342862">
        <w:rPr>
          <w:rStyle w:val="aa"/>
          <w:rFonts w:ascii="Times New Roman"/>
        </w:rPr>
        <w:footnoteRef/>
      </w:r>
      <w:r w:rsidRPr="00342862">
        <w:rPr>
          <w:rFonts w:ascii="Times New Roman"/>
        </w:rPr>
        <w:t xml:space="preserve"> </w:t>
      </w:r>
      <w:hyperlink r:id="rId2">
        <w:r w:rsidRPr="00342862">
          <w:rPr>
            <w:rFonts w:ascii="Times New Roman"/>
          </w:rPr>
          <w:t>http://www.fao.org/3/a-ad351e.pdf</w:t>
        </w:r>
      </w:hyperlink>
      <w:r>
        <w:rPr>
          <w:rFonts w:ascii="Times New Roman" w:hint="eastAsia"/>
        </w:rPr>
        <w:t>。</w:t>
      </w:r>
    </w:p>
  </w:footnote>
  <w:footnote w:id="13">
    <w:p w:rsidR="00D927A2" w:rsidRPr="00342862" w:rsidRDefault="00D927A2" w:rsidP="00342862">
      <w:pPr>
        <w:spacing w:before="0" w:after="0" w:line="280" w:lineRule="exact"/>
        <w:rPr>
          <w:rFonts w:ascii="Times New Roman"/>
        </w:rPr>
      </w:pPr>
      <w:r w:rsidRPr="00342862">
        <w:rPr>
          <w:rFonts w:ascii="Times New Roman"/>
          <w:sz w:val="18"/>
          <w:vertAlign w:val="superscript"/>
        </w:rPr>
        <w:footnoteRef/>
      </w:r>
      <w:r w:rsidRPr="00342862">
        <w:rPr>
          <w:rFonts w:ascii="Times New Roman"/>
          <w:sz w:val="18"/>
        </w:rPr>
        <w:t xml:space="preserve"> Kaushik, S.J.2013</w:t>
      </w:r>
      <w:r w:rsidRPr="00342862">
        <w:rPr>
          <w:rFonts w:ascii="Times New Roman"/>
          <w:sz w:val="18"/>
        </w:rPr>
        <w:t>年，《</w:t>
      </w:r>
      <w:r w:rsidRPr="00342862">
        <w:rPr>
          <w:rFonts w:ascii="Times New Roman"/>
          <w:sz w:val="18"/>
        </w:rPr>
        <w:t xml:space="preserve">Feed management and on-farm feeding practices of temperate fish with special reference to </w:t>
      </w:r>
      <w:proofErr w:type="spellStart"/>
      <w:r w:rsidRPr="00342862">
        <w:rPr>
          <w:rFonts w:ascii="Times New Roman"/>
          <w:sz w:val="18"/>
        </w:rPr>
        <w:t>salmonids</w:t>
      </w:r>
      <w:proofErr w:type="spellEnd"/>
      <w:r w:rsidRPr="00342862">
        <w:rPr>
          <w:rFonts w:ascii="Times New Roman"/>
          <w:sz w:val="18"/>
        </w:rPr>
        <w:t>》</w:t>
      </w:r>
      <w:r w:rsidRPr="00342862">
        <w:rPr>
          <w:rFonts w:ascii="Times New Roman"/>
          <w:sz w:val="18"/>
        </w:rPr>
        <w:t>.</w:t>
      </w:r>
      <w:proofErr w:type="spellStart"/>
      <w:r w:rsidRPr="00342862">
        <w:rPr>
          <w:rFonts w:ascii="Times New Roman"/>
          <w:sz w:val="18"/>
        </w:rPr>
        <w:t>M.R.Hasan</w:t>
      </w:r>
      <w:proofErr w:type="spellEnd"/>
      <w:r w:rsidRPr="00342862">
        <w:rPr>
          <w:rFonts w:ascii="Times New Roman"/>
          <w:sz w:val="18"/>
        </w:rPr>
        <w:t>和</w:t>
      </w:r>
      <w:proofErr w:type="spellStart"/>
      <w:r w:rsidRPr="00342862">
        <w:rPr>
          <w:rFonts w:ascii="Times New Roman"/>
          <w:sz w:val="18"/>
        </w:rPr>
        <w:t>M.B.New</w:t>
      </w:r>
      <w:proofErr w:type="spellEnd"/>
      <w:r w:rsidRPr="00342862">
        <w:rPr>
          <w:rFonts w:ascii="Times New Roman"/>
          <w:sz w:val="18"/>
        </w:rPr>
        <w:t>，主编，</w:t>
      </w:r>
      <w:r w:rsidR="00CD7DE5">
        <w:rPr>
          <w:rFonts w:ascii="Times New Roman" w:hint="eastAsia"/>
          <w:sz w:val="18"/>
        </w:rPr>
        <w:t xml:space="preserve"> </w:t>
      </w:r>
      <w:r w:rsidRPr="00342862">
        <w:rPr>
          <w:rFonts w:ascii="Times New Roman"/>
          <w:sz w:val="18"/>
        </w:rPr>
        <w:t>《</w:t>
      </w:r>
      <w:r w:rsidRPr="00342862">
        <w:rPr>
          <w:rFonts w:ascii="Times New Roman"/>
          <w:sz w:val="18"/>
        </w:rPr>
        <w:t>On-farm feeding and feed management in aquaculture</w:t>
      </w:r>
      <w:r w:rsidRPr="00342862">
        <w:rPr>
          <w:rFonts w:ascii="Times New Roman"/>
          <w:sz w:val="18"/>
        </w:rPr>
        <w:t>》，第</w:t>
      </w:r>
      <w:r w:rsidRPr="00342862">
        <w:rPr>
          <w:rFonts w:ascii="Times New Roman"/>
          <w:sz w:val="18"/>
        </w:rPr>
        <w:t>519</w:t>
      </w:r>
      <w:r w:rsidRPr="00342862">
        <w:rPr>
          <w:rFonts w:ascii="Times New Roman"/>
          <w:sz w:val="18"/>
        </w:rPr>
        <w:t>页至</w:t>
      </w:r>
      <w:r w:rsidRPr="00342862">
        <w:rPr>
          <w:rFonts w:ascii="Times New Roman"/>
          <w:sz w:val="18"/>
        </w:rPr>
        <w:t>551</w:t>
      </w:r>
      <w:r w:rsidRPr="00342862">
        <w:rPr>
          <w:rFonts w:ascii="Times New Roman"/>
          <w:sz w:val="18"/>
        </w:rPr>
        <w:t>页，粮农组织渔业和水产养殖技术文件</w:t>
      </w:r>
      <w:r w:rsidRPr="00342862">
        <w:rPr>
          <w:rFonts w:ascii="Times New Roman"/>
          <w:sz w:val="18"/>
        </w:rPr>
        <w:t>583</w:t>
      </w:r>
      <w:r w:rsidRPr="00342862">
        <w:rPr>
          <w:rFonts w:ascii="Times New Roman"/>
          <w:sz w:val="18"/>
        </w:rPr>
        <w:t>号，罗马，粮农组织，</w:t>
      </w:r>
      <w:r w:rsidRPr="00342862">
        <w:rPr>
          <w:rFonts w:ascii="Times New Roman"/>
          <w:sz w:val="18"/>
        </w:rPr>
        <w:t>585</w:t>
      </w:r>
      <w:r w:rsidRPr="00342862">
        <w:rPr>
          <w:rFonts w:ascii="Times New Roman"/>
          <w:sz w:val="18"/>
        </w:rPr>
        <w:t>页</w:t>
      </w:r>
      <w:r>
        <w:rPr>
          <w:rFonts w:ascii="Times New Roman" w:hint="eastAsia"/>
          <w:sz w:val="18"/>
        </w:rPr>
        <w:t>。</w:t>
      </w:r>
    </w:p>
  </w:footnote>
  <w:footnote w:id="14">
    <w:p w:rsidR="00D927A2" w:rsidRPr="009373C4" w:rsidRDefault="00D927A2" w:rsidP="009373C4">
      <w:pPr>
        <w:spacing w:before="0" w:after="0" w:line="280" w:lineRule="exact"/>
        <w:rPr>
          <w:rFonts w:ascii="Times New Roman"/>
        </w:rPr>
      </w:pPr>
      <w:r w:rsidRPr="009373C4">
        <w:rPr>
          <w:rFonts w:ascii="Times New Roman"/>
          <w:sz w:val="18"/>
          <w:vertAlign w:val="superscript"/>
        </w:rPr>
        <w:footnoteRef/>
      </w:r>
      <w:r w:rsidRPr="009373C4">
        <w:rPr>
          <w:rFonts w:ascii="Times New Roman"/>
          <w:sz w:val="18"/>
        </w:rPr>
        <w:t xml:space="preserve"> </w:t>
      </w:r>
      <w:proofErr w:type="spellStart"/>
      <w:r w:rsidRPr="009373C4">
        <w:rPr>
          <w:rFonts w:ascii="Times New Roman"/>
          <w:sz w:val="18"/>
        </w:rPr>
        <w:t>Robb,D.H.F</w:t>
      </w:r>
      <w:proofErr w:type="spellEnd"/>
      <w:r w:rsidRPr="009373C4">
        <w:rPr>
          <w:rFonts w:ascii="Times New Roman"/>
          <w:sz w:val="18"/>
        </w:rPr>
        <w:t>.</w:t>
      </w:r>
      <w:r w:rsidRPr="009373C4">
        <w:rPr>
          <w:rFonts w:ascii="Times New Roman"/>
          <w:sz w:val="18"/>
        </w:rPr>
        <w:t>和</w:t>
      </w:r>
      <w:proofErr w:type="spellStart"/>
      <w:r w:rsidRPr="009373C4">
        <w:rPr>
          <w:rFonts w:ascii="Times New Roman"/>
          <w:sz w:val="18"/>
        </w:rPr>
        <w:t>Crampton</w:t>
      </w:r>
      <w:proofErr w:type="spellEnd"/>
      <w:r w:rsidRPr="009373C4">
        <w:rPr>
          <w:rFonts w:ascii="Times New Roman"/>
          <w:sz w:val="18"/>
        </w:rPr>
        <w:t>, V.O.2013</w:t>
      </w:r>
      <w:r w:rsidRPr="009373C4">
        <w:rPr>
          <w:rFonts w:ascii="Times New Roman"/>
          <w:sz w:val="18"/>
        </w:rPr>
        <w:t>年，《</w:t>
      </w:r>
      <w:r w:rsidRPr="009373C4">
        <w:rPr>
          <w:rFonts w:ascii="Times New Roman"/>
          <w:sz w:val="18"/>
        </w:rPr>
        <w:t>On-farm feeding and feed management: perspectives from the fish feed industry</w:t>
      </w:r>
      <w:r w:rsidRPr="009373C4">
        <w:rPr>
          <w:rFonts w:ascii="Times New Roman"/>
          <w:sz w:val="18"/>
        </w:rPr>
        <w:t>》</w:t>
      </w:r>
      <w:r w:rsidRPr="009373C4">
        <w:rPr>
          <w:rFonts w:ascii="Times New Roman"/>
          <w:sz w:val="18"/>
        </w:rPr>
        <w:t>.</w:t>
      </w:r>
      <w:proofErr w:type="spellStart"/>
      <w:r w:rsidRPr="009373C4">
        <w:rPr>
          <w:rFonts w:ascii="Times New Roman"/>
          <w:sz w:val="18"/>
        </w:rPr>
        <w:t>M.R.Hasan</w:t>
      </w:r>
      <w:proofErr w:type="spellEnd"/>
      <w:r w:rsidRPr="009373C4">
        <w:rPr>
          <w:rFonts w:ascii="Times New Roman"/>
          <w:sz w:val="18"/>
        </w:rPr>
        <w:t>和</w:t>
      </w:r>
      <w:proofErr w:type="spellStart"/>
      <w:r w:rsidRPr="009373C4">
        <w:rPr>
          <w:rFonts w:ascii="Times New Roman"/>
          <w:sz w:val="18"/>
        </w:rPr>
        <w:t>M.B.New</w:t>
      </w:r>
      <w:proofErr w:type="spellEnd"/>
      <w:r w:rsidRPr="009373C4">
        <w:rPr>
          <w:rFonts w:ascii="Times New Roman"/>
          <w:sz w:val="18"/>
        </w:rPr>
        <w:t>，主编，《</w:t>
      </w:r>
      <w:r w:rsidRPr="009373C4">
        <w:rPr>
          <w:rFonts w:ascii="Times New Roman"/>
          <w:sz w:val="18"/>
        </w:rPr>
        <w:t>On-farm feeding and feed management in aquaculture</w:t>
      </w:r>
      <w:r w:rsidRPr="009373C4">
        <w:rPr>
          <w:rFonts w:ascii="Times New Roman"/>
          <w:sz w:val="18"/>
        </w:rPr>
        <w:t>》，第</w:t>
      </w:r>
      <w:r w:rsidRPr="009373C4">
        <w:rPr>
          <w:rFonts w:ascii="Times New Roman"/>
          <w:sz w:val="18"/>
        </w:rPr>
        <w:t>489</w:t>
      </w:r>
      <w:r w:rsidRPr="009373C4">
        <w:rPr>
          <w:rFonts w:ascii="Times New Roman"/>
          <w:sz w:val="18"/>
        </w:rPr>
        <w:t>页至</w:t>
      </w:r>
      <w:r w:rsidRPr="009373C4">
        <w:rPr>
          <w:rFonts w:ascii="Times New Roman"/>
          <w:sz w:val="18"/>
        </w:rPr>
        <w:t>518</w:t>
      </w:r>
      <w:r w:rsidRPr="009373C4">
        <w:rPr>
          <w:rFonts w:ascii="Times New Roman"/>
          <w:sz w:val="18"/>
        </w:rPr>
        <w:t>页，粮农组织渔业和水产养殖技术文件</w:t>
      </w:r>
      <w:r w:rsidRPr="009373C4">
        <w:rPr>
          <w:rFonts w:ascii="Times New Roman"/>
          <w:sz w:val="18"/>
        </w:rPr>
        <w:t>583</w:t>
      </w:r>
      <w:r w:rsidRPr="009373C4">
        <w:rPr>
          <w:rFonts w:ascii="Times New Roman"/>
          <w:sz w:val="18"/>
        </w:rPr>
        <w:t>号，罗马，粮农组织，</w:t>
      </w:r>
      <w:r w:rsidRPr="009373C4">
        <w:rPr>
          <w:rFonts w:ascii="Times New Roman"/>
          <w:sz w:val="18"/>
        </w:rPr>
        <w:t>585</w:t>
      </w:r>
      <w:r w:rsidRPr="009373C4">
        <w:rPr>
          <w:rFonts w:ascii="Times New Roman"/>
          <w:sz w:val="18"/>
        </w:rPr>
        <w:t>页</w:t>
      </w:r>
      <w:r>
        <w:rPr>
          <w:rFonts w:ascii="Times New Roman" w:hint="eastAsia"/>
          <w:sz w:val="18"/>
        </w:rPr>
        <w:t>。</w:t>
      </w:r>
    </w:p>
  </w:footnote>
  <w:footnote w:id="15">
    <w:p w:rsidR="00D927A2" w:rsidRPr="009373C4" w:rsidRDefault="00D927A2" w:rsidP="009373C4">
      <w:pPr>
        <w:pStyle w:val="a9"/>
        <w:snapToGrid/>
        <w:rPr>
          <w:rFonts w:ascii="Times New Roman"/>
        </w:rPr>
      </w:pPr>
      <w:r w:rsidRPr="009373C4">
        <w:rPr>
          <w:rFonts w:ascii="Times New Roman"/>
          <w:vertAlign w:val="superscript"/>
        </w:rPr>
        <w:footnoteRef/>
      </w:r>
      <w:r w:rsidRPr="009373C4">
        <w:rPr>
          <w:rFonts w:ascii="Times New Roman"/>
        </w:rPr>
        <w:t xml:space="preserve"> http://www.wri.org/events/2014/06/improving-productivity-and-environmental-performance</w:t>
      </w:r>
      <w:r>
        <w:rPr>
          <w:rFonts w:ascii="Times New Roman" w:hint="eastAsia"/>
        </w:rPr>
        <w:t>。</w:t>
      </w:r>
    </w:p>
  </w:footnote>
  <w:footnote w:id="16">
    <w:p w:rsidR="00D927A2" w:rsidRPr="009373C4" w:rsidRDefault="00D927A2" w:rsidP="009373C4">
      <w:pPr>
        <w:pStyle w:val="a9"/>
        <w:snapToGrid/>
        <w:rPr>
          <w:rFonts w:ascii="Times New Roman"/>
        </w:rPr>
      </w:pPr>
      <w:r w:rsidRPr="009373C4">
        <w:rPr>
          <w:rStyle w:val="aa"/>
          <w:rFonts w:ascii="Times New Roman"/>
        </w:rPr>
        <w:footnoteRef/>
      </w:r>
      <w:r w:rsidRPr="009373C4">
        <w:rPr>
          <w:rFonts w:ascii="Times New Roman"/>
        </w:rPr>
        <w:t xml:space="preserve"> </w:t>
      </w:r>
      <w:proofErr w:type="spellStart"/>
      <w:r w:rsidRPr="009373C4">
        <w:rPr>
          <w:rFonts w:ascii="Times New Roman"/>
        </w:rPr>
        <w:t>Tacon</w:t>
      </w:r>
      <w:proofErr w:type="spellEnd"/>
      <w:r w:rsidRPr="009373C4">
        <w:rPr>
          <w:rFonts w:ascii="Times New Roman"/>
        </w:rPr>
        <w:t>，</w:t>
      </w:r>
      <w:r w:rsidRPr="009373C4">
        <w:rPr>
          <w:rFonts w:ascii="Times New Roman"/>
        </w:rPr>
        <w:t>A.G.J.</w:t>
      </w:r>
      <w:r w:rsidRPr="009373C4">
        <w:rPr>
          <w:rFonts w:ascii="Times New Roman"/>
        </w:rPr>
        <w:t>，</w:t>
      </w:r>
      <w:r w:rsidRPr="009373C4">
        <w:rPr>
          <w:rFonts w:ascii="Times New Roman"/>
        </w:rPr>
        <w:t>Hasan</w:t>
      </w:r>
      <w:r w:rsidRPr="009373C4">
        <w:rPr>
          <w:rFonts w:ascii="Times New Roman"/>
        </w:rPr>
        <w:t>，</w:t>
      </w:r>
      <w:r w:rsidRPr="009373C4">
        <w:rPr>
          <w:rFonts w:ascii="Times New Roman"/>
        </w:rPr>
        <w:t>M.R.</w:t>
      </w:r>
      <w:r w:rsidRPr="009373C4">
        <w:rPr>
          <w:rFonts w:ascii="Times New Roman"/>
        </w:rPr>
        <w:t>和</w:t>
      </w:r>
      <w:proofErr w:type="spellStart"/>
      <w:r w:rsidRPr="009373C4">
        <w:rPr>
          <w:rFonts w:ascii="Times New Roman"/>
        </w:rPr>
        <w:t>Metian</w:t>
      </w:r>
      <w:proofErr w:type="spellEnd"/>
      <w:r w:rsidRPr="009373C4">
        <w:rPr>
          <w:rFonts w:ascii="Times New Roman"/>
        </w:rPr>
        <w:t>，</w:t>
      </w:r>
      <w:r w:rsidRPr="009373C4">
        <w:rPr>
          <w:rFonts w:ascii="Times New Roman"/>
        </w:rPr>
        <w:t>M.</w:t>
      </w:r>
      <w:proofErr w:type="gramStart"/>
      <w:r w:rsidRPr="009373C4">
        <w:rPr>
          <w:rFonts w:ascii="Times New Roman"/>
        </w:rPr>
        <w:t>,2011</w:t>
      </w:r>
      <w:r w:rsidRPr="009373C4">
        <w:rPr>
          <w:rFonts w:ascii="Times New Roman"/>
        </w:rPr>
        <w:t>年</w:t>
      </w:r>
      <w:proofErr w:type="gramEnd"/>
      <w:r w:rsidRPr="009373C4">
        <w:rPr>
          <w:rFonts w:ascii="Times New Roman"/>
        </w:rPr>
        <w:t>，《</w:t>
      </w:r>
      <w:r w:rsidRPr="009373C4">
        <w:rPr>
          <w:rFonts w:ascii="Times New Roman"/>
        </w:rPr>
        <w:t>Demand and supply of feed ingredients for farmed fish and crustaceans: trends and prospects</w:t>
      </w:r>
      <w:r w:rsidRPr="009373C4">
        <w:rPr>
          <w:rFonts w:ascii="Times New Roman"/>
        </w:rPr>
        <w:t>》，粮农组织渔业和水产养殖技术文件</w:t>
      </w:r>
      <w:r w:rsidRPr="009373C4">
        <w:rPr>
          <w:rFonts w:ascii="Times New Roman"/>
        </w:rPr>
        <w:t>564</w:t>
      </w:r>
      <w:r w:rsidRPr="009373C4">
        <w:rPr>
          <w:rFonts w:ascii="Times New Roman"/>
        </w:rPr>
        <w:t>号。粮农组织，</w:t>
      </w:r>
      <w:r w:rsidRPr="009373C4">
        <w:rPr>
          <w:rFonts w:ascii="Times New Roman"/>
        </w:rPr>
        <w:t>87</w:t>
      </w:r>
      <w:r w:rsidRPr="009373C4">
        <w:rPr>
          <w:rFonts w:ascii="Times New Roman"/>
        </w:rPr>
        <w:t>页</w:t>
      </w:r>
      <w:r>
        <w:rPr>
          <w:rFonts w:ascii="Times New Roman" w:hint="eastAsia"/>
        </w:rPr>
        <w:t>。</w:t>
      </w:r>
    </w:p>
  </w:footnote>
  <w:footnote w:id="17">
    <w:p w:rsidR="00D927A2" w:rsidRPr="009373C4" w:rsidRDefault="00D927A2" w:rsidP="009373C4">
      <w:pPr>
        <w:spacing w:before="0" w:after="0" w:line="280" w:lineRule="exact"/>
        <w:rPr>
          <w:rFonts w:ascii="Times New Roman"/>
        </w:rPr>
      </w:pPr>
      <w:r w:rsidRPr="009373C4">
        <w:rPr>
          <w:rFonts w:ascii="Times New Roman"/>
          <w:sz w:val="18"/>
          <w:vertAlign w:val="superscript"/>
        </w:rPr>
        <w:footnoteRef/>
      </w:r>
      <w:r w:rsidRPr="009373C4">
        <w:rPr>
          <w:rFonts w:ascii="Times New Roman"/>
          <w:sz w:val="18"/>
        </w:rPr>
        <w:t xml:space="preserve"> </w:t>
      </w:r>
      <w:proofErr w:type="spellStart"/>
      <w:r w:rsidRPr="009373C4">
        <w:rPr>
          <w:rFonts w:ascii="Times New Roman"/>
          <w:sz w:val="18"/>
        </w:rPr>
        <w:t>Asche,F</w:t>
      </w:r>
      <w:proofErr w:type="spellEnd"/>
      <w:r w:rsidRPr="009373C4">
        <w:rPr>
          <w:rFonts w:ascii="Times New Roman"/>
          <w:sz w:val="18"/>
        </w:rPr>
        <w:t>.</w:t>
      </w:r>
      <w:r w:rsidRPr="009373C4">
        <w:rPr>
          <w:rFonts w:ascii="Times New Roman"/>
          <w:sz w:val="18"/>
        </w:rPr>
        <w:t>和</w:t>
      </w:r>
      <w:r w:rsidRPr="009373C4">
        <w:rPr>
          <w:rFonts w:ascii="Times New Roman"/>
          <w:sz w:val="18"/>
        </w:rPr>
        <w:t>Roll</w:t>
      </w:r>
      <w:r w:rsidRPr="009373C4">
        <w:rPr>
          <w:rFonts w:ascii="Times New Roman"/>
          <w:sz w:val="18"/>
        </w:rPr>
        <w:t>，</w:t>
      </w:r>
      <w:r w:rsidRPr="009373C4">
        <w:rPr>
          <w:rFonts w:ascii="Times New Roman"/>
          <w:sz w:val="18"/>
        </w:rPr>
        <w:t>K.H.</w:t>
      </w:r>
      <w:r w:rsidRPr="009373C4">
        <w:rPr>
          <w:rFonts w:ascii="Times New Roman"/>
          <w:sz w:val="18"/>
        </w:rPr>
        <w:t>，</w:t>
      </w:r>
      <w:r w:rsidRPr="009373C4">
        <w:rPr>
          <w:rFonts w:ascii="Times New Roman"/>
          <w:sz w:val="18"/>
        </w:rPr>
        <w:t>2013</w:t>
      </w:r>
      <w:r w:rsidRPr="009373C4">
        <w:rPr>
          <w:rFonts w:ascii="Times New Roman"/>
          <w:sz w:val="18"/>
        </w:rPr>
        <w:t>年，《</w:t>
      </w:r>
      <w:r w:rsidRPr="009373C4">
        <w:rPr>
          <w:rFonts w:ascii="Times New Roman"/>
          <w:sz w:val="18"/>
        </w:rPr>
        <w:t>Determinants of inefficiency in Norwegian salmon aquaculture</w:t>
      </w:r>
      <w:r w:rsidRPr="009373C4">
        <w:rPr>
          <w:rFonts w:ascii="Times New Roman"/>
          <w:sz w:val="18"/>
        </w:rPr>
        <w:t>》，《</w:t>
      </w:r>
      <w:r w:rsidRPr="009373C4">
        <w:rPr>
          <w:rFonts w:ascii="Times New Roman"/>
          <w:sz w:val="18"/>
        </w:rPr>
        <w:t>Aquaculture Economics &amp; Management</w:t>
      </w:r>
      <w:r w:rsidRPr="009373C4">
        <w:rPr>
          <w:rFonts w:ascii="Times New Roman"/>
          <w:sz w:val="18"/>
        </w:rPr>
        <w:t>》，</w:t>
      </w:r>
      <w:r w:rsidRPr="009373C4">
        <w:rPr>
          <w:rFonts w:ascii="Times New Roman"/>
          <w:sz w:val="18"/>
        </w:rPr>
        <w:t>17</w:t>
      </w:r>
      <w:r w:rsidRPr="009373C4">
        <w:rPr>
          <w:rFonts w:ascii="Times New Roman"/>
          <w:sz w:val="18"/>
        </w:rPr>
        <w:t>（</w:t>
      </w:r>
      <w:r w:rsidRPr="009373C4">
        <w:rPr>
          <w:rFonts w:ascii="Times New Roman"/>
          <w:sz w:val="18"/>
        </w:rPr>
        <w:t>3</w:t>
      </w:r>
      <w:r w:rsidRPr="009373C4">
        <w:rPr>
          <w:rFonts w:ascii="Times New Roman"/>
          <w:sz w:val="18"/>
        </w:rPr>
        <w:t>）：</w:t>
      </w:r>
      <w:r w:rsidRPr="009373C4">
        <w:rPr>
          <w:rFonts w:ascii="Times New Roman"/>
          <w:sz w:val="18"/>
        </w:rPr>
        <w:t>300-321</w:t>
      </w:r>
      <w:r>
        <w:rPr>
          <w:rFonts w:ascii="Times New Roman" w:hint="eastAsia"/>
          <w:sz w:val="18"/>
        </w:rPr>
        <w:t>。</w:t>
      </w:r>
    </w:p>
  </w:footnote>
  <w:footnote w:id="18">
    <w:p w:rsidR="00D927A2" w:rsidRPr="009373C4" w:rsidRDefault="00D927A2" w:rsidP="009373C4">
      <w:pPr>
        <w:pStyle w:val="a9"/>
        <w:snapToGrid/>
        <w:rPr>
          <w:rFonts w:ascii="Times New Roman"/>
        </w:rPr>
      </w:pPr>
      <w:r w:rsidRPr="00F40067">
        <w:rPr>
          <w:rFonts w:ascii="Times New Roman"/>
          <w:spacing w:val="14"/>
          <w:vertAlign w:val="superscript"/>
        </w:rPr>
        <w:footnoteRef/>
      </w:r>
      <w:r w:rsidRPr="00F40067">
        <w:rPr>
          <w:rFonts w:ascii="Times New Roman"/>
          <w:spacing w:val="14"/>
        </w:rPr>
        <w:t xml:space="preserve"> </w:t>
      </w:r>
      <w:r w:rsidRPr="00F40067">
        <w:rPr>
          <w:rFonts w:ascii="Times New Roman"/>
          <w:spacing w:val="14"/>
        </w:rPr>
        <w:t>亚太水产养殖中心网</w:t>
      </w:r>
      <w:r w:rsidRPr="00F40067">
        <w:rPr>
          <w:rFonts w:ascii="Times New Roman"/>
          <w:spacing w:val="14"/>
        </w:rPr>
        <w:t>/</w:t>
      </w:r>
      <w:r w:rsidRPr="00F40067">
        <w:rPr>
          <w:rFonts w:ascii="Times New Roman"/>
          <w:spacing w:val="14"/>
        </w:rPr>
        <w:t>粮农组织，</w:t>
      </w:r>
      <w:r w:rsidRPr="00F40067">
        <w:rPr>
          <w:rFonts w:ascii="Times New Roman"/>
          <w:spacing w:val="14"/>
        </w:rPr>
        <w:t>2000</w:t>
      </w:r>
      <w:r w:rsidRPr="00F40067">
        <w:rPr>
          <w:rFonts w:ascii="Times New Roman"/>
          <w:spacing w:val="14"/>
        </w:rPr>
        <w:t>年，《关于</w:t>
      </w:r>
      <w:r w:rsidRPr="00F40067">
        <w:rPr>
          <w:rFonts w:ascii="Times New Roman"/>
          <w:spacing w:val="14"/>
        </w:rPr>
        <w:t>2000</w:t>
      </w:r>
      <w:r w:rsidRPr="00F40067">
        <w:rPr>
          <w:rFonts w:ascii="Times New Roman"/>
          <w:spacing w:val="14"/>
        </w:rPr>
        <w:t>年以后水产养殖业发展的曼谷宣言和战略》，第三</w:t>
      </w:r>
      <w:r w:rsidRPr="009373C4">
        <w:rPr>
          <w:rFonts w:ascii="Times New Roman"/>
        </w:rPr>
        <w:t>千年水产养殖大会，</w:t>
      </w:r>
      <w:r w:rsidRPr="009373C4">
        <w:rPr>
          <w:rFonts w:ascii="Times New Roman"/>
        </w:rPr>
        <w:t>2000</w:t>
      </w:r>
      <w:r w:rsidRPr="009373C4">
        <w:rPr>
          <w:rFonts w:ascii="Times New Roman"/>
        </w:rPr>
        <w:t>年</w:t>
      </w:r>
      <w:r w:rsidRPr="009373C4">
        <w:rPr>
          <w:rFonts w:ascii="Times New Roman"/>
        </w:rPr>
        <w:t>2</w:t>
      </w:r>
      <w:r w:rsidRPr="009373C4">
        <w:rPr>
          <w:rFonts w:ascii="Times New Roman"/>
        </w:rPr>
        <w:t>月</w:t>
      </w:r>
      <w:r w:rsidRPr="009373C4">
        <w:rPr>
          <w:rFonts w:ascii="Times New Roman"/>
        </w:rPr>
        <w:t>20</w:t>
      </w:r>
      <w:r w:rsidRPr="009373C4">
        <w:rPr>
          <w:rFonts w:ascii="Times New Roman"/>
        </w:rPr>
        <w:t>至</w:t>
      </w:r>
      <w:r w:rsidRPr="009373C4">
        <w:rPr>
          <w:rFonts w:ascii="Times New Roman"/>
        </w:rPr>
        <w:t>25</w:t>
      </w:r>
      <w:r w:rsidRPr="009373C4">
        <w:rPr>
          <w:rFonts w:ascii="Times New Roman"/>
        </w:rPr>
        <w:t>日，泰国，曼谷，亚太水产养殖中心网，曼谷和粮农组织，罗马，</w:t>
      </w:r>
      <w:r w:rsidRPr="009373C4">
        <w:rPr>
          <w:rFonts w:ascii="Times New Roman"/>
        </w:rPr>
        <w:t>27</w:t>
      </w:r>
      <w:r w:rsidRPr="009373C4">
        <w:rPr>
          <w:rFonts w:ascii="Times New Roman"/>
        </w:rPr>
        <w:t>页</w:t>
      </w:r>
      <w:r w:rsidRPr="009373C4">
        <w:rPr>
          <w:rFonts w:ascii="Times New Roman" w:hint="eastAsia"/>
        </w:rPr>
        <w:t>，</w:t>
      </w:r>
      <w:r w:rsidRPr="009373C4">
        <w:rPr>
          <w:rFonts w:ascii="Times New Roman"/>
        </w:rPr>
        <w:t>http://www.fao.org/3/a-ad351e.pdf</w:t>
      </w:r>
      <w:r>
        <w:rPr>
          <w:rFonts w:ascii="Times New Roman" w:hint="eastAsia"/>
        </w:rPr>
        <w:t>。</w:t>
      </w:r>
    </w:p>
  </w:footnote>
  <w:footnote w:id="19">
    <w:p w:rsidR="00D927A2" w:rsidRPr="009373C4" w:rsidRDefault="00D927A2" w:rsidP="00342862">
      <w:pPr>
        <w:pStyle w:val="a9"/>
        <w:rPr>
          <w:rFonts w:ascii="Times New Roman"/>
        </w:rPr>
      </w:pPr>
      <w:r w:rsidRPr="001B0D2C">
        <w:rPr>
          <w:rFonts w:ascii="Times New Roman"/>
          <w:spacing w:val="12"/>
          <w:vertAlign w:val="superscript"/>
        </w:rPr>
        <w:footnoteRef/>
      </w:r>
      <w:r w:rsidRPr="001B0D2C">
        <w:rPr>
          <w:rFonts w:ascii="Times New Roman" w:hint="eastAsia"/>
          <w:spacing w:val="12"/>
        </w:rPr>
        <w:t xml:space="preserve"> </w:t>
      </w:r>
      <w:proofErr w:type="spellStart"/>
      <w:r w:rsidRPr="001B0D2C">
        <w:rPr>
          <w:rFonts w:ascii="Times New Roman"/>
          <w:spacing w:val="12"/>
        </w:rPr>
        <w:t>Nandeesha</w:t>
      </w:r>
      <w:proofErr w:type="spellEnd"/>
      <w:r w:rsidRPr="001B0D2C">
        <w:rPr>
          <w:rFonts w:ascii="Times New Roman"/>
          <w:spacing w:val="12"/>
        </w:rPr>
        <w:t>，</w:t>
      </w:r>
      <w:r w:rsidRPr="001B0D2C">
        <w:rPr>
          <w:rFonts w:ascii="Times New Roman"/>
          <w:spacing w:val="12"/>
        </w:rPr>
        <w:t>M.C.</w:t>
      </w:r>
      <w:r w:rsidRPr="001B0D2C">
        <w:rPr>
          <w:rFonts w:ascii="Times New Roman"/>
          <w:spacing w:val="12"/>
        </w:rPr>
        <w:t>，</w:t>
      </w:r>
      <w:r w:rsidRPr="001B0D2C">
        <w:rPr>
          <w:rFonts w:ascii="Times New Roman"/>
          <w:spacing w:val="12"/>
        </w:rPr>
        <w:t>2003</w:t>
      </w:r>
      <w:r w:rsidRPr="001B0D2C">
        <w:rPr>
          <w:rFonts w:ascii="Times New Roman"/>
          <w:spacing w:val="12"/>
        </w:rPr>
        <w:t>年，</w:t>
      </w:r>
      <w:r w:rsidRPr="001B0D2C">
        <w:rPr>
          <w:rFonts w:ascii="Times New Roman" w:hint="eastAsia"/>
          <w:spacing w:val="12"/>
        </w:rPr>
        <w:t>“</w:t>
      </w:r>
      <w:r w:rsidRPr="001B0D2C">
        <w:rPr>
          <w:rFonts w:ascii="Times New Roman"/>
          <w:spacing w:val="12"/>
        </w:rPr>
        <w:t>印度水产养殖教育</w:t>
      </w:r>
      <w:r w:rsidRPr="001B0D2C">
        <w:rPr>
          <w:rFonts w:ascii="Times New Roman" w:hint="eastAsia"/>
          <w:spacing w:val="12"/>
        </w:rPr>
        <w:t xml:space="preserve"> </w:t>
      </w:r>
      <w:r w:rsidRPr="001B0D2C">
        <w:rPr>
          <w:rFonts w:ascii="Times New Roman" w:cs="Vrinda"/>
          <w:spacing w:val="12"/>
        </w:rPr>
        <w:t>–</w:t>
      </w:r>
      <w:r w:rsidRPr="001B0D2C">
        <w:rPr>
          <w:rFonts w:ascii="Times New Roman" w:cs="Vrinda" w:hint="eastAsia"/>
          <w:spacing w:val="12"/>
        </w:rPr>
        <w:t xml:space="preserve"> </w:t>
      </w:r>
      <w:r w:rsidRPr="001B0D2C">
        <w:rPr>
          <w:rFonts w:ascii="Times New Roman"/>
          <w:spacing w:val="12"/>
        </w:rPr>
        <w:t>全球合作的机会</w:t>
      </w:r>
      <w:r w:rsidRPr="001B0D2C">
        <w:rPr>
          <w:rFonts w:ascii="Times New Roman" w:hint="eastAsia"/>
          <w:spacing w:val="12"/>
        </w:rPr>
        <w:t>”</w:t>
      </w:r>
      <w:r w:rsidRPr="001B0D2C">
        <w:rPr>
          <w:rFonts w:ascii="Times New Roman"/>
          <w:spacing w:val="12"/>
        </w:rPr>
        <w:t>，《亚洲水产养殖》，</w:t>
      </w:r>
      <w:proofErr w:type="gramStart"/>
      <w:r w:rsidRPr="001B0D2C">
        <w:rPr>
          <w:rFonts w:ascii="Times New Roman"/>
          <w:spacing w:val="12"/>
        </w:rPr>
        <w:t>第八卷</w:t>
      </w:r>
      <w:r w:rsidRPr="001B0D2C">
        <w:rPr>
          <w:rFonts w:ascii="Times New Roman"/>
          <w:spacing w:val="12"/>
        </w:rPr>
        <w:t>(</w:t>
      </w:r>
      <w:proofErr w:type="gramEnd"/>
      <w:r w:rsidRPr="001B0D2C">
        <w:rPr>
          <w:rFonts w:ascii="Times New Roman"/>
          <w:spacing w:val="12"/>
        </w:rPr>
        <w:t>2)</w:t>
      </w:r>
      <w:r w:rsidRPr="001B0D2C">
        <w:rPr>
          <w:rFonts w:ascii="Times New Roman" w:hint="eastAsia"/>
          <w:spacing w:val="12"/>
        </w:rPr>
        <w:t>：</w:t>
      </w:r>
      <w:r w:rsidRPr="001B0D2C">
        <w:rPr>
          <w:rFonts w:ascii="Times New Roman"/>
          <w:spacing w:val="12"/>
        </w:rPr>
        <w:t>第</w:t>
      </w:r>
      <w:r w:rsidRPr="009373C4">
        <w:rPr>
          <w:rFonts w:ascii="Times New Roman"/>
        </w:rPr>
        <w:t>26-31</w:t>
      </w:r>
      <w:r w:rsidRPr="009373C4">
        <w:rPr>
          <w:rFonts w:ascii="Times New Roman"/>
        </w:rPr>
        <w:t>段。</w:t>
      </w:r>
    </w:p>
  </w:footnote>
  <w:footnote w:id="20">
    <w:p w:rsidR="00D927A2" w:rsidRPr="009373C4" w:rsidRDefault="00D927A2" w:rsidP="00342862">
      <w:pPr>
        <w:pStyle w:val="a9"/>
        <w:rPr>
          <w:rFonts w:ascii="Times New Roman"/>
        </w:rPr>
      </w:pPr>
      <w:r w:rsidRPr="009373C4">
        <w:rPr>
          <w:rFonts w:ascii="Times New Roman"/>
          <w:vertAlign w:val="superscript"/>
        </w:rPr>
        <w:footnoteRef/>
      </w:r>
      <w:r w:rsidRPr="009373C4">
        <w:rPr>
          <w:rFonts w:ascii="Times New Roman"/>
        </w:rPr>
        <w:t xml:space="preserve"> </w:t>
      </w:r>
      <w:r w:rsidRPr="009373C4">
        <w:rPr>
          <w:rFonts w:ascii="Times New Roman"/>
        </w:rPr>
        <w:t>东南亚渔业发展中心</w:t>
      </w:r>
    </w:p>
  </w:footnote>
  <w:footnote w:id="21">
    <w:p w:rsidR="00D927A2" w:rsidRPr="009373C4" w:rsidRDefault="00D927A2" w:rsidP="00342862">
      <w:pPr>
        <w:pStyle w:val="a9"/>
        <w:rPr>
          <w:rFonts w:ascii="Times New Roman"/>
        </w:rPr>
      </w:pPr>
      <w:r w:rsidRPr="009373C4">
        <w:rPr>
          <w:rFonts w:ascii="Times New Roman"/>
          <w:vertAlign w:val="superscript"/>
        </w:rPr>
        <w:footnoteRef/>
      </w:r>
      <w:r w:rsidRPr="009373C4">
        <w:rPr>
          <w:rFonts w:ascii="Times New Roman"/>
        </w:rPr>
        <w:t xml:space="preserve"> </w:t>
      </w:r>
      <w:r w:rsidRPr="009373C4">
        <w:rPr>
          <w:rFonts w:ascii="Times New Roman"/>
        </w:rPr>
        <w:t>亚洲及太平洋水产中心网</w:t>
      </w:r>
      <w:r>
        <w:rPr>
          <w:rFonts w:ascii="Times New Roman" w:hint="eastAsia"/>
        </w:rPr>
        <w:t>。</w:t>
      </w:r>
    </w:p>
  </w:footnote>
  <w:footnote w:id="22">
    <w:p w:rsidR="00D927A2" w:rsidRPr="009373C4" w:rsidRDefault="00D927A2" w:rsidP="009373C4">
      <w:pPr>
        <w:pStyle w:val="a9"/>
        <w:snapToGrid/>
        <w:rPr>
          <w:rFonts w:ascii="Times New Roman"/>
        </w:rPr>
      </w:pPr>
      <w:r w:rsidRPr="009373C4">
        <w:rPr>
          <w:rFonts w:ascii="Times New Roman"/>
          <w:vertAlign w:val="superscript"/>
        </w:rPr>
        <w:footnoteRef/>
      </w:r>
      <w:r w:rsidRPr="009373C4">
        <w:rPr>
          <w:rFonts w:ascii="Times New Roman"/>
        </w:rPr>
        <w:t xml:space="preserve"> </w:t>
      </w:r>
      <w:r w:rsidRPr="009373C4">
        <w:rPr>
          <w:rFonts w:ascii="Times New Roman"/>
        </w:rPr>
        <w:t>拉丁美洲及加勒比内陆渔业和水产养殖委员会</w:t>
      </w:r>
      <w:r>
        <w:rPr>
          <w:rFonts w:ascii="Times New Roman" w:hint="eastAsia"/>
        </w:rPr>
        <w:t>。</w:t>
      </w:r>
    </w:p>
  </w:footnote>
  <w:footnote w:id="23">
    <w:p w:rsidR="00D927A2" w:rsidRPr="009373C4" w:rsidRDefault="00D927A2" w:rsidP="009373C4">
      <w:pPr>
        <w:pStyle w:val="a9"/>
        <w:snapToGrid/>
        <w:rPr>
          <w:rFonts w:ascii="Times New Roman"/>
        </w:rPr>
      </w:pPr>
      <w:r w:rsidRPr="009373C4">
        <w:rPr>
          <w:rFonts w:ascii="Times New Roman"/>
          <w:vertAlign w:val="superscript"/>
        </w:rPr>
        <w:footnoteRef/>
      </w:r>
      <w:r w:rsidRPr="009373C4">
        <w:rPr>
          <w:rFonts w:ascii="Times New Roman"/>
        </w:rPr>
        <w:t xml:space="preserve"> </w:t>
      </w:r>
      <w:r w:rsidRPr="009373C4">
        <w:rPr>
          <w:rFonts w:ascii="Times New Roman"/>
        </w:rPr>
        <w:t>西印度洋海洋科学协会</w:t>
      </w:r>
      <w:r>
        <w:rPr>
          <w:rFonts w:ascii="Times New Roman" w:hint="eastAsia"/>
        </w:rPr>
        <w:t>。</w:t>
      </w:r>
    </w:p>
  </w:footnote>
  <w:footnote w:id="24">
    <w:p w:rsidR="00D927A2" w:rsidRPr="009373C4" w:rsidRDefault="00D927A2" w:rsidP="009373C4">
      <w:pPr>
        <w:pStyle w:val="a9"/>
        <w:snapToGrid/>
        <w:rPr>
          <w:rFonts w:ascii="Times New Roman"/>
        </w:rPr>
      </w:pPr>
      <w:r w:rsidRPr="009373C4">
        <w:rPr>
          <w:rFonts w:ascii="Times New Roman"/>
          <w:vertAlign w:val="superscript"/>
        </w:rPr>
        <w:footnoteRef/>
      </w:r>
      <w:r w:rsidRPr="009373C4">
        <w:rPr>
          <w:rFonts w:ascii="Times New Roman"/>
        </w:rPr>
        <w:t xml:space="preserve"> </w:t>
      </w:r>
      <w:r w:rsidRPr="009373C4">
        <w:rPr>
          <w:rFonts w:ascii="Times New Roman"/>
        </w:rPr>
        <w:t>经济合作与发展组织</w:t>
      </w:r>
      <w:r>
        <w:rPr>
          <w:rFonts w:ascii="Times New Roman" w:hint="eastAsia"/>
        </w:rPr>
        <w:t>。</w:t>
      </w:r>
    </w:p>
  </w:footnote>
  <w:footnote w:id="25">
    <w:p w:rsidR="00D927A2" w:rsidRPr="009373C4" w:rsidRDefault="00D927A2" w:rsidP="009373C4">
      <w:pPr>
        <w:spacing w:before="0" w:after="0" w:line="280" w:lineRule="exact"/>
        <w:rPr>
          <w:rFonts w:ascii="Times New Roman"/>
        </w:rPr>
      </w:pPr>
      <w:r w:rsidRPr="009373C4">
        <w:rPr>
          <w:rFonts w:ascii="Times New Roman"/>
          <w:sz w:val="18"/>
          <w:vertAlign w:val="superscript"/>
        </w:rPr>
        <w:footnoteRef/>
      </w:r>
      <w:r w:rsidRPr="009373C4">
        <w:rPr>
          <w:rFonts w:ascii="Times New Roman"/>
          <w:sz w:val="18"/>
        </w:rPr>
        <w:t xml:space="preserve"> </w:t>
      </w:r>
      <w:r w:rsidRPr="009373C4">
        <w:rPr>
          <w:rFonts w:ascii="Times New Roman"/>
          <w:sz w:val="18"/>
        </w:rPr>
        <w:t>经合组织，</w:t>
      </w:r>
      <w:r w:rsidRPr="009373C4">
        <w:rPr>
          <w:rFonts w:ascii="Times New Roman"/>
          <w:sz w:val="18"/>
        </w:rPr>
        <w:t>1997</w:t>
      </w:r>
      <w:r w:rsidRPr="009373C4">
        <w:rPr>
          <w:rFonts w:ascii="Times New Roman"/>
          <w:sz w:val="18"/>
        </w:rPr>
        <w:t>年，国家创新体系，</w:t>
      </w:r>
      <w:r w:rsidRPr="009373C4">
        <w:rPr>
          <w:rFonts w:ascii="Times New Roman"/>
          <w:sz w:val="18"/>
        </w:rPr>
        <w:t xml:space="preserve">Centre </w:t>
      </w:r>
      <w:proofErr w:type="spellStart"/>
      <w:r w:rsidRPr="009373C4">
        <w:rPr>
          <w:rFonts w:ascii="Times New Roman"/>
          <w:sz w:val="18"/>
        </w:rPr>
        <w:t>Français</w:t>
      </w:r>
      <w:proofErr w:type="spellEnd"/>
      <w:r w:rsidRPr="009373C4">
        <w:rPr>
          <w:rFonts w:ascii="Times New Roman"/>
          <w:sz w:val="18"/>
        </w:rPr>
        <w:t xml:space="preserve"> </w:t>
      </w:r>
      <w:proofErr w:type="spellStart"/>
      <w:r w:rsidRPr="009373C4">
        <w:rPr>
          <w:rFonts w:ascii="Times New Roman"/>
          <w:sz w:val="18"/>
        </w:rPr>
        <w:t>d</w:t>
      </w:r>
      <w:proofErr w:type="gramStart"/>
      <w:r w:rsidRPr="009373C4">
        <w:rPr>
          <w:rFonts w:ascii="Times New Roman"/>
          <w:sz w:val="18"/>
        </w:rPr>
        <w:t>’</w:t>
      </w:r>
      <w:proofErr w:type="gramEnd"/>
      <w:r w:rsidRPr="009373C4">
        <w:rPr>
          <w:rFonts w:ascii="Times New Roman"/>
          <w:sz w:val="18"/>
        </w:rPr>
        <w:t>Exploitation</w:t>
      </w:r>
      <w:proofErr w:type="spellEnd"/>
      <w:r w:rsidRPr="009373C4">
        <w:rPr>
          <w:rFonts w:ascii="Times New Roman"/>
          <w:sz w:val="18"/>
        </w:rPr>
        <w:t xml:space="preserve"> du Droit de </w:t>
      </w:r>
      <w:proofErr w:type="spellStart"/>
      <w:r w:rsidRPr="009373C4">
        <w:rPr>
          <w:rFonts w:ascii="Times New Roman"/>
          <w:sz w:val="18"/>
        </w:rPr>
        <w:t>Copie</w:t>
      </w:r>
      <w:proofErr w:type="spellEnd"/>
      <w:r w:rsidRPr="009373C4">
        <w:rPr>
          <w:rFonts w:ascii="Times New Roman"/>
          <w:sz w:val="18"/>
        </w:rPr>
        <w:t xml:space="preserve"> (CFC), 3, </w:t>
      </w:r>
      <w:r w:rsidR="00F40067">
        <w:rPr>
          <w:rFonts w:ascii="Times New Roman" w:hint="eastAsia"/>
          <w:sz w:val="18"/>
        </w:rPr>
        <w:br/>
      </w:r>
      <w:r w:rsidRPr="009373C4">
        <w:rPr>
          <w:rFonts w:ascii="Times New Roman"/>
          <w:sz w:val="18"/>
        </w:rPr>
        <w:t xml:space="preserve">rue </w:t>
      </w:r>
      <w:proofErr w:type="spellStart"/>
      <w:r w:rsidRPr="009373C4">
        <w:rPr>
          <w:rFonts w:ascii="Times New Roman"/>
          <w:sz w:val="18"/>
        </w:rPr>
        <w:t>Hautefeuille</w:t>
      </w:r>
      <w:proofErr w:type="spellEnd"/>
      <w:r w:rsidRPr="009373C4">
        <w:rPr>
          <w:rFonts w:ascii="Times New Roman"/>
          <w:sz w:val="18"/>
        </w:rPr>
        <w:t xml:space="preserve">, 75006 Paris, </w:t>
      </w:r>
      <w:r w:rsidRPr="009373C4">
        <w:rPr>
          <w:rFonts w:ascii="Times New Roman"/>
          <w:sz w:val="18"/>
        </w:rPr>
        <w:t>第</w:t>
      </w:r>
      <w:r w:rsidRPr="009373C4">
        <w:rPr>
          <w:rFonts w:ascii="Times New Roman"/>
          <w:sz w:val="18"/>
        </w:rPr>
        <w:t>48</w:t>
      </w:r>
      <w:r w:rsidRPr="009373C4">
        <w:rPr>
          <w:rFonts w:ascii="Times New Roman"/>
          <w:sz w:val="18"/>
        </w:rPr>
        <w:t>页，</w:t>
      </w:r>
      <w:r w:rsidRPr="009373C4">
        <w:rPr>
          <w:rFonts w:ascii="Times New Roman"/>
          <w:sz w:val="18"/>
        </w:rPr>
        <w:t>http://www.oecd.org/science/inno/2101733.pdf</w:t>
      </w:r>
      <w:r>
        <w:rPr>
          <w:rFonts w:ascii="Times New Roman" w:hint="eastAsia"/>
          <w:sz w:val="18"/>
        </w:rPr>
        <w:t>。</w:t>
      </w:r>
    </w:p>
  </w:footnote>
  <w:footnote w:id="26">
    <w:p w:rsidR="00D927A2" w:rsidRPr="009373C4" w:rsidRDefault="00D927A2" w:rsidP="00F40067">
      <w:pPr>
        <w:spacing w:before="0" w:after="0" w:line="280" w:lineRule="exact"/>
        <w:rPr>
          <w:rFonts w:ascii="Times New Roman"/>
        </w:rPr>
      </w:pPr>
      <w:r w:rsidRPr="009373C4">
        <w:rPr>
          <w:rFonts w:ascii="Times New Roman"/>
          <w:sz w:val="18"/>
          <w:vertAlign w:val="superscript"/>
        </w:rPr>
        <w:footnoteRef/>
      </w:r>
      <w:r w:rsidRPr="009373C4">
        <w:rPr>
          <w:rFonts w:ascii="Times New Roman"/>
          <w:sz w:val="18"/>
        </w:rPr>
        <w:t xml:space="preserve"> Metcalfe, J.S.</w:t>
      </w:r>
      <w:r w:rsidRPr="009373C4">
        <w:rPr>
          <w:rFonts w:ascii="Times New Roman"/>
          <w:sz w:val="18"/>
        </w:rPr>
        <w:t>，</w:t>
      </w:r>
      <w:r w:rsidRPr="009373C4">
        <w:rPr>
          <w:rFonts w:ascii="Times New Roman"/>
          <w:sz w:val="18"/>
        </w:rPr>
        <w:t>1995</w:t>
      </w:r>
      <w:r w:rsidRPr="009373C4">
        <w:rPr>
          <w:rFonts w:ascii="Times New Roman"/>
          <w:sz w:val="18"/>
        </w:rPr>
        <w:t>年，《技术政策的经济基础：从平衡和进化角度》，</w:t>
      </w:r>
      <w:r w:rsidRPr="009373C4">
        <w:rPr>
          <w:rFonts w:ascii="Times New Roman"/>
          <w:sz w:val="18"/>
        </w:rPr>
        <w:t xml:space="preserve">P. </w:t>
      </w:r>
      <w:proofErr w:type="spellStart"/>
      <w:r w:rsidRPr="009373C4">
        <w:rPr>
          <w:rFonts w:ascii="Times New Roman"/>
          <w:sz w:val="18"/>
        </w:rPr>
        <w:t>Stoneman</w:t>
      </w:r>
      <w:proofErr w:type="spellEnd"/>
      <w:r w:rsidRPr="009373C4">
        <w:rPr>
          <w:rFonts w:ascii="Times New Roman"/>
          <w:sz w:val="18"/>
        </w:rPr>
        <w:t>编辑，《创新经济</w:t>
      </w:r>
      <w:r>
        <w:rPr>
          <w:sz w:val="18"/>
        </w:rPr>
        <w:t>学与</w:t>
      </w:r>
      <w:r w:rsidRPr="009373C4">
        <w:rPr>
          <w:rFonts w:ascii="Times New Roman"/>
          <w:sz w:val="18"/>
        </w:rPr>
        <w:t>技术变革手册》，第</w:t>
      </w:r>
      <w:r w:rsidRPr="009373C4">
        <w:rPr>
          <w:rFonts w:ascii="Times New Roman"/>
          <w:sz w:val="18"/>
        </w:rPr>
        <w:t>409-512</w:t>
      </w:r>
      <w:r w:rsidRPr="009373C4">
        <w:rPr>
          <w:rFonts w:ascii="Times New Roman"/>
          <w:sz w:val="18"/>
        </w:rPr>
        <w:t>段，布莱克维尔出版社，英国牛津</w:t>
      </w:r>
      <w:r w:rsidRPr="009373C4">
        <w:rPr>
          <w:rFonts w:ascii="Times New Roman"/>
          <w:sz w:val="18"/>
        </w:rPr>
        <w:t>/</w:t>
      </w:r>
      <w:r w:rsidRPr="009373C4">
        <w:rPr>
          <w:rFonts w:ascii="Times New Roman"/>
          <w:sz w:val="18"/>
        </w:rPr>
        <w:t>美国剑桥，</w:t>
      </w:r>
      <w:r w:rsidRPr="009373C4">
        <w:rPr>
          <w:rFonts w:ascii="Times New Roman"/>
          <w:sz w:val="18"/>
        </w:rPr>
        <w:t>583</w:t>
      </w:r>
      <w:r w:rsidRPr="009373C4">
        <w:rPr>
          <w:rFonts w:ascii="Times New Roman"/>
          <w:sz w:val="18"/>
        </w:rPr>
        <w:t>页。</w:t>
      </w:r>
    </w:p>
  </w:footnote>
  <w:footnote w:id="27">
    <w:p w:rsidR="00D927A2" w:rsidRPr="009373C4" w:rsidRDefault="00D927A2" w:rsidP="005874E0">
      <w:pPr>
        <w:spacing w:before="0" w:after="0" w:line="280" w:lineRule="exact"/>
        <w:jc w:val="left"/>
        <w:rPr>
          <w:rFonts w:ascii="Times New Roman"/>
        </w:rPr>
      </w:pPr>
      <w:r w:rsidRPr="009373C4">
        <w:rPr>
          <w:rFonts w:ascii="Times New Roman"/>
          <w:sz w:val="18"/>
          <w:vertAlign w:val="superscript"/>
        </w:rPr>
        <w:footnoteRef/>
      </w:r>
      <w:r w:rsidRPr="009373C4">
        <w:rPr>
          <w:rFonts w:ascii="Times New Roman"/>
          <w:sz w:val="18"/>
        </w:rPr>
        <w:t xml:space="preserve"> </w:t>
      </w:r>
      <w:r w:rsidRPr="009373C4">
        <w:rPr>
          <w:rFonts w:ascii="Times New Roman"/>
          <w:sz w:val="18"/>
        </w:rPr>
        <w:t>欧盟</w:t>
      </w:r>
      <w:r w:rsidRPr="009373C4">
        <w:rPr>
          <w:rFonts w:ascii="Times New Roman"/>
          <w:sz w:val="18"/>
        </w:rPr>
        <w:t>-</w:t>
      </w:r>
      <w:r w:rsidRPr="009373C4">
        <w:rPr>
          <w:rFonts w:ascii="Times New Roman"/>
          <w:sz w:val="18"/>
        </w:rPr>
        <w:t>东盟区域对话机制，</w:t>
      </w:r>
      <w:r w:rsidRPr="009373C4">
        <w:rPr>
          <w:rFonts w:ascii="Times New Roman"/>
          <w:sz w:val="18"/>
        </w:rPr>
        <w:t>2014</w:t>
      </w:r>
      <w:r w:rsidRPr="009373C4">
        <w:rPr>
          <w:rFonts w:ascii="Times New Roman"/>
          <w:sz w:val="18"/>
        </w:rPr>
        <w:t>年，</w:t>
      </w:r>
      <w:r w:rsidRPr="009373C4">
        <w:rPr>
          <w:rFonts w:ascii="Times New Roman"/>
          <w:color w:val="070C09"/>
          <w:sz w:val="18"/>
        </w:rPr>
        <w:t>《东盟水产养殖研究状况：科技的投资与合作机遇》，欧盟</w:t>
      </w:r>
      <w:r w:rsidRPr="009373C4">
        <w:rPr>
          <w:rFonts w:ascii="Times New Roman"/>
          <w:color w:val="070C09"/>
          <w:sz w:val="18"/>
        </w:rPr>
        <w:t>-</w:t>
      </w:r>
      <w:r w:rsidRPr="009373C4">
        <w:rPr>
          <w:rFonts w:ascii="Times New Roman"/>
          <w:color w:val="070C09"/>
          <w:sz w:val="18"/>
        </w:rPr>
        <w:t>东盟区域对话机制，</w:t>
      </w:r>
      <w:r w:rsidRPr="009373C4">
        <w:rPr>
          <w:rFonts w:ascii="Times New Roman"/>
          <w:sz w:val="18"/>
        </w:rPr>
        <w:t>第</w:t>
      </w:r>
      <w:r w:rsidRPr="009373C4">
        <w:rPr>
          <w:rFonts w:ascii="Times New Roman"/>
          <w:sz w:val="18"/>
        </w:rPr>
        <w:t>59</w:t>
      </w:r>
      <w:r w:rsidRPr="009373C4">
        <w:rPr>
          <w:rFonts w:ascii="Times New Roman"/>
          <w:sz w:val="18"/>
        </w:rPr>
        <w:t>页。</w:t>
      </w:r>
      <w:r w:rsidRPr="009373C4">
        <w:rPr>
          <w:rFonts w:ascii="Times New Roman"/>
          <w:sz w:val="18"/>
        </w:rPr>
        <w:t>http://readi.asean.org/news/155-asean-research-landscape-in-aquaculture-opportunities-</w:t>
      </w:r>
      <w:r>
        <w:rPr>
          <w:rFonts w:ascii="Times New Roman"/>
          <w:sz w:val="18"/>
        </w:rPr>
        <w:br/>
      </w:r>
      <w:r w:rsidRPr="009373C4">
        <w:rPr>
          <w:rFonts w:ascii="Times New Roman"/>
          <w:sz w:val="18"/>
        </w:rPr>
        <w:t>for-investments-and-cooperation-in-science-and-technology</w:t>
      </w:r>
      <w:r>
        <w:rPr>
          <w:rFonts w:ascii="Times New Roman" w:hint="eastAsia"/>
          <w:sz w:val="18"/>
        </w:rPr>
        <w:t>。</w:t>
      </w:r>
    </w:p>
  </w:footnote>
  <w:footnote w:id="28">
    <w:p w:rsidR="00D927A2" w:rsidRPr="009373C4" w:rsidRDefault="00D927A2" w:rsidP="009373C4">
      <w:pPr>
        <w:pStyle w:val="a9"/>
        <w:snapToGrid/>
        <w:rPr>
          <w:rFonts w:ascii="Times New Roman"/>
        </w:rPr>
      </w:pPr>
      <w:r w:rsidRPr="009373C4">
        <w:rPr>
          <w:rFonts w:ascii="Times New Roman"/>
          <w:shd w:val="clear" w:color="auto" w:fill="FFFFFF"/>
          <w:vertAlign w:val="superscript"/>
        </w:rPr>
        <w:footnoteRef/>
      </w:r>
      <w:r w:rsidRPr="009373C4">
        <w:rPr>
          <w:rFonts w:ascii="Times New Roman"/>
        </w:rPr>
        <w:t xml:space="preserve"> </w:t>
      </w:r>
      <w:r w:rsidRPr="009373C4">
        <w:rPr>
          <w:rFonts w:ascii="Times New Roman"/>
        </w:rPr>
        <w:t>无特定病原</w:t>
      </w:r>
      <w:r>
        <w:rPr>
          <w:rFonts w:ascii="Times New Roman" w:hint="eastAsia"/>
        </w:rPr>
        <w:t>。</w:t>
      </w:r>
    </w:p>
  </w:footnote>
  <w:footnote w:id="29">
    <w:p w:rsidR="00D927A2" w:rsidRPr="00D927A2" w:rsidRDefault="00D927A2" w:rsidP="00342862">
      <w:pPr>
        <w:pStyle w:val="a9"/>
        <w:rPr>
          <w:rFonts w:ascii="Times New Roman"/>
        </w:rPr>
      </w:pPr>
      <w:r w:rsidRPr="00D927A2">
        <w:rPr>
          <w:rFonts w:ascii="Times New Roman"/>
          <w:color w:val="070C09"/>
          <w:shd w:val="clear" w:color="auto" w:fill="FFFFFF"/>
          <w:vertAlign w:val="superscript"/>
        </w:rPr>
        <w:footnoteRef/>
      </w:r>
      <w:r w:rsidRPr="00D927A2">
        <w:rPr>
          <w:rFonts w:ascii="Times New Roman"/>
        </w:rPr>
        <w:t xml:space="preserve"> </w:t>
      </w:r>
      <w:r w:rsidRPr="00D927A2">
        <w:rPr>
          <w:rFonts w:ascii="Times New Roman"/>
        </w:rPr>
        <w:t>亚洲太平洋经济合作组织</w:t>
      </w:r>
    </w:p>
  </w:footnote>
  <w:footnote w:id="30">
    <w:p w:rsidR="00D927A2" w:rsidRPr="00D927A2" w:rsidRDefault="00D927A2" w:rsidP="00342862">
      <w:pPr>
        <w:pStyle w:val="a9"/>
        <w:rPr>
          <w:rFonts w:ascii="Times New Roman"/>
        </w:rPr>
      </w:pPr>
      <w:r w:rsidRPr="00D927A2">
        <w:rPr>
          <w:rFonts w:ascii="Times New Roman"/>
          <w:color w:val="070C09"/>
          <w:shd w:val="clear" w:color="auto" w:fill="FFFFFF"/>
          <w:vertAlign w:val="superscript"/>
        </w:rPr>
        <w:footnoteRef/>
      </w:r>
      <w:r w:rsidRPr="00D927A2">
        <w:rPr>
          <w:rFonts w:ascii="Times New Roman"/>
        </w:rPr>
        <w:t xml:space="preserve"> </w:t>
      </w:r>
      <w:r w:rsidRPr="00D927A2">
        <w:rPr>
          <w:rFonts w:ascii="Times New Roman"/>
        </w:rPr>
        <w:t>南亚区域合作联盟</w:t>
      </w:r>
    </w:p>
  </w:footnote>
  <w:footnote w:id="31">
    <w:p w:rsidR="00D927A2" w:rsidRPr="00D927A2" w:rsidRDefault="00D927A2" w:rsidP="00342862">
      <w:pPr>
        <w:pStyle w:val="a9"/>
        <w:rPr>
          <w:rFonts w:ascii="Times New Roman"/>
        </w:rPr>
      </w:pPr>
      <w:r w:rsidRPr="00D927A2">
        <w:rPr>
          <w:rFonts w:ascii="Times New Roman"/>
          <w:color w:val="070C09"/>
          <w:shd w:val="clear" w:color="auto" w:fill="FFFFFF"/>
          <w:vertAlign w:val="superscript"/>
        </w:rPr>
        <w:footnoteRef/>
      </w:r>
      <w:r w:rsidRPr="00D927A2">
        <w:rPr>
          <w:rFonts w:ascii="Times New Roman"/>
        </w:rPr>
        <w:t xml:space="preserve"> </w:t>
      </w:r>
      <w:r w:rsidRPr="00D927A2">
        <w:rPr>
          <w:rFonts w:ascii="Times New Roman"/>
        </w:rPr>
        <w:t>加勒比共同体秘书处</w:t>
      </w:r>
    </w:p>
  </w:footnote>
  <w:footnote w:id="32">
    <w:p w:rsidR="00D927A2" w:rsidRPr="00D927A2" w:rsidRDefault="00D927A2" w:rsidP="00342862">
      <w:pPr>
        <w:pStyle w:val="a9"/>
        <w:rPr>
          <w:rFonts w:ascii="Times New Roman"/>
        </w:rPr>
      </w:pPr>
      <w:r w:rsidRPr="00D927A2">
        <w:rPr>
          <w:rFonts w:ascii="Times New Roman"/>
          <w:color w:val="070C09"/>
          <w:shd w:val="clear" w:color="auto" w:fill="FFFFFF"/>
          <w:vertAlign w:val="superscript"/>
        </w:rPr>
        <w:footnoteRef/>
      </w:r>
      <w:r w:rsidRPr="00D927A2">
        <w:rPr>
          <w:rFonts w:ascii="Times New Roman"/>
        </w:rPr>
        <w:t xml:space="preserve"> </w:t>
      </w:r>
      <w:r w:rsidRPr="00D927A2">
        <w:rPr>
          <w:rFonts w:ascii="Times New Roman"/>
        </w:rPr>
        <w:t>太平洋共同体秘书处</w:t>
      </w:r>
    </w:p>
  </w:footnote>
  <w:footnote w:id="33">
    <w:p w:rsidR="00D927A2" w:rsidRPr="00D927A2" w:rsidRDefault="00D927A2" w:rsidP="00342862">
      <w:pPr>
        <w:pStyle w:val="a9"/>
        <w:rPr>
          <w:rFonts w:ascii="Times New Roman"/>
        </w:rPr>
      </w:pPr>
      <w:r w:rsidRPr="00D927A2">
        <w:rPr>
          <w:rFonts w:ascii="Times New Roman"/>
          <w:color w:val="070C09"/>
          <w:shd w:val="clear" w:color="auto" w:fill="FFFFFF"/>
          <w:vertAlign w:val="superscript"/>
        </w:rPr>
        <w:footnoteRef/>
      </w:r>
      <w:r w:rsidRPr="00D927A2">
        <w:rPr>
          <w:rFonts w:ascii="Times New Roman"/>
        </w:rPr>
        <w:t xml:space="preserve"> </w:t>
      </w:r>
      <w:r w:rsidRPr="00D927A2">
        <w:rPr>
          <w:rFonts w:ascii="Times New Roman"/>
        </w:rPr>
        <w:t>欧洲水产养殖者联合会</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7A2" w:rsidRPr="004D0F8B" w:rsidRDefault="00D927A2">
    <w:pPr>
      <w:pStyle w:val="a4"/>
      <w:framePr w:wrap="auto" w:vAnchor="text" w:hAnchor="margin" w:xAlign="outside" w:y="1"/>
      <w:pBdr>
        <w:bottom w:val="none" w:sz="0" w:space="0" w:color="auto"/>
      </w:pBdr>
      <w:spacing w:after="0" w:line="280" w:lineRule="exact"/>
      <w:rPr>
        <w:rStyle w:val="a6"/>
        <w:rFonts w:ascii="Arial" w:hAnsi="Arial" w:cs="Arial"/>
        <w:sz w:val="20"/>
      </w:rPr>
    </w:pPr>
    <w:r w:rsidRPr="004D0F8B">
      <w:rPr>
        <w:rStyle w:val="a6"/>
        <w:rFonts w:ascii="Arial" w:hAnsi="Arial" w:cs="Arial"/>
        <w:sz w:val="20"/>
      </w:rPr>
      <w:fldChar w:fldCharType="begin"/>
    </w:r>
    <w:r w:rsidRPr="004D0F8B">
      <w:rPr>
        <w:rStyle w:val="a6"/>
        <w:rFonts w:ascii="Arial" w:hAnsi="Arial" w:cs="Arial"/>
        <w:sz w:val="20"/>
      </w:rPr>
      <w:instrText xml:space="preserve">PAGE  </w:instrText>
    </w:r>
    <w:r w:rsidRPr="004D0F8B">
      <w:rPr>
        <w:rStyle w:val="a6"/>
        <w:rFonts w:ascii="Arial" w:hAnsi="Arial" w:cs="Arial"/>
        <w:sz w:val="20"/>
      </w:rPr>
      <w:fldChar w:fldCharType="separate"/>
    </w:r>
    <w:r w:rsidR="00F40067">
      <w:rPr>
        <w:rStyle w:val="a6"/>
        <w:rFonts w:ascii="Arial" w:hAnsi="Arial" w:cs="Arial"/>
        <w:noProof/>
        <w:sz w:val="20"/>
      </w:rPr>
      <w:t>12</w:t>
    </w:r>
    <w:r w:rsidRPr="004D0F8B">
      <w:rPr>
        <w:rStyle w:val="a6"/>
        <w:rFonts w:ascii="Arial" w:hAnsi="Arial" w:cs="Arial"/>
        <w:sz w:val="20"/>
      </w:rPr>
      <w:fldChar w:fldCharType="end"/>
    </w:r>
  </w:p>
  <w:tbl>
    <w:tblPr>
      <w:tblW w:w="0" w:type="auto"/>
      <w:tblBorders>
        <w:bottom w:val="single" w:sz="12" w:space="0" w:color="auto"/>
      </w:tblBorders>
      <w:tblLayout w:type="fixed"/>
      <w:tblLook w:val="0000" w:firstRow="0" w:lastRow="0" w:firstColumn="0" w:lastColumn="0" w:noHBand="0" w:noVBand="0"/>
    </w:tblPr>
    <w:tblGrid>
      <w:gridCol w:w="4672"/>
      <w:gridCol w:w="4672"/>
    </w:tblGrid>
    <w:tr w:rsidR="00D927A2">
      <w:tc>
        <w:tcPr>
          <w:tcW w:w="4672" w:type="dxa"/>
        </w:tcPr>
        <w:p w:rsidR="00D927A2" w:rsidRPr="00E2695D" w:rsidRDefault="00D927A2" w:rsidP="002C5ED2">
          <w:pPr>
            <w:pStyle w:val="a4"/>
            <w:pBdr>
              <w:bottom w:val="none" w:sz="0" w:space="0" w:color="auto"/>
            </w:pBdr>
            <w:tabs>
              <w:tab w:val="clear" w:pos="4153"/>
              <w:tab w:val="clear" w:pos="8306"/>
            </w:tabs>
            <w:spacing w:after="0" w:line="280" w:lineRule="exact"/>
            <w:jc w:val="right"/>
            <w:rPr>
              <w:sz w:val="20"/>
              <w:szCs w:val="20"/>
            </w:rPr>
          </w:pPr>
        </w:p>
      </w:tc>
      <w:tc>
        <w:tcPr>
          <w:tcW w:w="4672" w:type="dxa"/>
        </w:tcPr>
        <w:p w:rsidR="00D927A2" w:rsidRPr="004D0F8B" w:rsidRDefault="00D927A2" w:rsidP="00384E7E">
          <w:pPr>
            <w:pStyle w:val="a4"/>
            <w:pBdr>
              <w:bottom w:val="none" w:sz="0" w:space="0" w:color="auto"/>
            </w:pBdr>
            <w:tabs>
              <w:tab w:val="clear" w:pos="4153"/>
              <w:tab w:val="clear" w:pos="8306"/>
            </w:tabs>
            <w:spacing w:after="0" w:line="280" w:lineRule="exact"/>
            <w:jc w:val="right"/>
            <w:rPr>
              <w:rFonts w:ascii="Arial" w:hAnsi="Arial" w:cs="Arial"/>
              <w:sz w:val="20"/>
            </w:rPr>
          </w:pPr>
          <w:r w:rsidRPr="00384E7E">
            <w:rPr>
              <w:rFonts w:ascii="Arial" w:hAnsi="Arial" w:cs="Arial"/>
              <w:noProof/>
              <w:sz w:val="20"/>
            </w:rPr>
            <w:t>COFI:AQ/VIII/2015/</w:t>
          </w:r>
          <w:r>
            <w:rPr>
              <w:rFonts w:ascii="Arial" w:hAnsi="Arial" w:cs="Arial" w:hint="eastAsia"/>
              <w:noProof/>
              <w:sz w:val="20"/>
            </w:rPr>
            <w:t>8</w:t>
          </w:r>
        </w:p>
      </w:tc>
    </w:tr>
  </w:tbl>
  <w:p w:rsidR="00D927A2" w:rsidRDefault="00D927A2">
    <w:pPr>
      <w:pStyle w:val="a4"/>
      <w:pBdr>
        <w:bottom w:val="none" w:sz="0" w:space="0" w:color="auto"/>
      </w:pBdr>
      <w:tabs>
        <w:tab w:val="clear" w:pos="4153"/>
        <w:tab w:val="clear" w:pos="8306"/>
      </w:tabs>
      <w:jc w:val="both"/>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7A2" w:rsidRPr="004D0F8B" w:rsidRDefault="00D927A2">
    <w:pPr>
      <w:pStyle w:val="a4"/>
      <w:framePr w:wrap="auto" w:vAnchor="text" w:hAnchor="margin" w:xAlign="outside" w:y="1"/>
      <w:pBdr>
        <w:bottom w:val="none" w:sz="0" w:space="0" w:color="auto"/>
      </w:pBdr>
      <w:spacing w:after="0" w:line="280" w:lineRule="exact"/>
      <w:rPr>
        <w:rStyle w:val="a6"/>
        <w:rFonts w:ascii="Arial" w:hAnsi="Arial" w:cs="Arial"/>
        <w:sz w:val="20"/>
      </w:rPr>
    </w:pPr>
    <w:r w:rsidRPr="004D0F8B">
      <w:rPr>
        <w:rStyle w:val="a6"/>
        <w:rFonts w:ascii="Arial" w:hAnsi="Arial" w:cs="Arial"/>
        <w:sz w:val="20"/>
      </w:rPr>
      <w:fldChar w:fldCharType="begin"/>
    </w:r>
    <w:r w:rsidRPr="004D0F8B">
      <w:rPr>
        <w:rStyle w:val="a6"/>
        <w:rFonts w:ascii="Arial" w:hAnsi="Arial" w:cs="Arial"/>
        <w:sz w:val="20"/>
      </w:rPr>
      <w:instrText xml:space="preserve">PAGE  </w:instrText>
    </w:r>
    <w:r w:rsidRPr="004D0F8B">
      <w:rPr>
        <w:rStyle w:val="a6"/>
        <w:rFonts w:ascii="Arial" w:hAnsi="Arial" w:cs="Arial"/>
        <w:sz w:val="20"/>
      </w:rPr>
      <w:fldChar w:fldCharType="separate"/>
    </w:r>
    <w:r w:rsidR="00F40067">
      <w:rPr>
        <w:rStyle w:val="a6"/>
        <w:rFonts w:ascii="Arial" w:hAnsi="Arial" w:cs="Arial"/>
        <w:noProof/>
        <w:sz w:val="20"/>
      </w:rPr>
      <w:t>11</w:t>
    </w:r>
    <w:r w:rsidRPr="004D0F8B">
      <w:rPr>
        <w:rStyle w:val="a6"/>
        <w:rFonts w:ascii="Arial" w:hAnsi="Arial" w:cs="Arial"/>
        <w:sz w:val="20"/>
      </w:rPr>
      <w:fldChar w:fldCharType="end"/>
    </w:r>
  </w:p>
  <w:tbl>
    <w:tblPr>
      <w:tblW w:w="0" w:type="auto"/>
      <w:tblBorders>
        <w:bottom w:val="single" w:sz="12" w:space="0" w:color="auto"/>
      </w:tblBorders>
      <w:tblLayout w:type="fixed"/>
      <w:tblLook w:val="0000" w:firstRow="0" w:lastRow="0" w:firstColumn="0" w:lastColumn="0" w:noHBand="0" w:noVBand="0"/>
    </w:tblPr>
    <w:tblGrid>
      <w:gridCol w:w="4672"/>
      <w:gridCol w:w="4672"/>
    </w:tblGrid>
    <w:tr w:rsidR="00D927A2">
      <w:tc>
        <w:tcPr>
          <w:tcW w:w="4672" w:type="dxa"/>
        </w:tcPr>
        <w:p w:rsidR="00D927A2" w:rsidRPr="004D0F8B" w:rsidRDefault="00D927A2" w:rsidP="00D63FD9">
          <w:pPr>
            <w:pStyle w:val="a4"/>
            <w:pBdr>
              <w:bottom w:val="none" w:sz="0" w:space="0" w:color="auto"/>
            </w:pBdr>
            <w:tabs>
              <w:tab w:val="clear" w:pos="4153"/>
              <w:tab w:val="clear" w:pos="8306"/>
            </w:tabs>
            <w:spacing w:after="0" w:line="280" w:lineRule="exact"/>
            <w:jc w:val="both"/>
            <w:rPr>
              <w:rFonts w:ascii="Arial" w:hAnsi="Arial" w:cs="Arial"/>
              <w:sz w:val="20"/>
              <w:szCs w:val="20"/>
            </w:rPr>
          </w:pPr>
          <w:r w:rsidRPr="00384E7E">
            <w:rPr>
              <w:rFonts w:ascii="Arial" w:hAnsi="Arial" w:cs="Arial"/>
              <w:noProof/>
              <w:sz w:val="20"/>
            </w:rPr>
            <w:t>COFI:AQ/VIII/2015/</w:t>
          </w:r>
          <w:r>
            <w:rPr>
              <w:rFonts w:ascii="Arial" w:hAnsi="Arial" w:cs="Arial" w:hint="eastAsia"/>
              <w:noProof/>
              <w:sz w:val="20"/>
            </w:rPr>
            <w:t>8</w:t>
          </w:r>
        </w:p>
      </w:tc>
      <w:tc>
        <w:tcPr>
          <w:tcW w:w="4672" w:type="dxa"/>
        </w:tcPr>
        <w:p w:rsidR="00D927A2" w:rsidRDefault="00D927A2">
          <w:pPr>
            <w:pStyle w:val="a4"/>
            <w:pBdr>
              <w:bottom w:val="none" w:sz="0" w:space="0" w:color="auto"/>
            </w:pBdr>
            <w:tabs>
              <w:tab w:val="clear" w:pos="4153"/>
              <w:tab w:val="clear" w:pos="8306"/>
            </w:tabs>
            <w:spacing w:after="0" w:line="280" w:lineRule="exact"/>
            <w:jc w:val="right"/>
            <w:rPr>
              <w:sz w:val="20"/>
            </w:rPr>
          </w:pPr>
        </w:p>
      </w:tc>
    </w:tr>
  </w:tbl>
  <w:p w:rsidR="00D927A2" w:rsidRDefault="00D927A2">
    <w:pPr>
      <w:pStyle w:val="a4"/>
      <w:pBdr>
        <w:bottom w:val="none" w:sz="0" w:space="0" w:color="auto"/>
      </w:pBdr>
      <w:tabs>
        <w:tab w:val="clear" w:pos="4153"/>
        <w:tab w:val="clear" w:pos="8306"/>
      </w:tabs>
      <w:jc w:val="both"/>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13" w:type="dxa"/>
      <w:tblBorders>
        <w:bottom w:val="single" w:sz="12" w:space="0" w:color="auto"/>
      </w:tblBorders>
      <w:tblLayout w:type="fixed"/>
      <w:tblLook w:val="0000" w:firstRow="0" w:lastRow="0" w:firstColumn="0" w:lastColumn="0" w:noHBand="0" w:noVBand="0"/>
    </w:tblPr>
    <w:tblGrid>
      <w:gridCol w:w="4448"/>
      <w:gridCol w:w="4448"/>
    </w:tblGrid>
    <w:tr w:rsidR="00D927A2" w:rsidRPr="0050039E" w:rsidTr="00961ADC">
      <w:tc>
        <w:tcPr>
          <w:tcW w:w="4448" w:type="dxa"/>
        </w:tcPr>
        <w:p w:rsidR="00D927A2" w:rsidRPr="0050039E" w:rsidRDefault="00D927A2" w:rsidP="00D63FD9">
          <w:pPr>
            <w:spacing w:after="0" w:line="320" w:lineRule="exact"/>
            <w:jc w:val="left"/>
            <w:rPr>
              <w:rFonts w:ascii="Arial" w:hAnsi="Arial"/>
              <w:sz w:val="22"/>
              <w:szCs w:val="22"/>
            </w:rPr>
          </w:pPr>
          <w:r w:rsidRPr="0050039E">
            <w:rPr>
              <w:rFonts w:ascii="Arial" w:hAnsi="Arial" w:cs="Arial"/>
              <w:noProof/>
              <w:sz w:val="22"/>
              <w:szCs w:val="22"/>
            </w:rPr>
            <w:t>20</w:t>
          </w:r>
          <w:r w:rsidRPr="0050039E">
            <w:rPr>
              <w:rFonts w:ascii="Arial" w:hAnsi="Arial" w:cs="Arial" w:hint="eastAsia"/>
              <w:noProof/>
              <w:sz w:val="22"/>
              <w:szCs w:val="22"/>
            </w:rPr>
            <w:t>1</w:t>
          </w:r>
          <w:r>
            <w:rPr>
              <w:rFonts w:ascii="Arial" w:hAnsi="Arial" w:cs="Arial" w:hint="eastAsia"/>
              <w:noProof/>
              <w:sz w:val="22"/>
              <w:szCs w:val="22"/>
            </w:rPr>
            <w:t>5</w:t>
          </w:r>
          <w:r w:rsidRPr="0050039E">
            <w:rPr>
              <w:rFonts w:ascii="Arial" w:hAnsi="Arial" w:cs="Arial" w:hint="eastAsia"/>
              <w:noProof/>
              <w:sz w:val="22"/>
              <w:szCs w:val="22"/>
            </w:rPr>
            <w:t>年</w:t>
          </w:r>
          <w:r>
            <w:rPr>
              <w:rFonts w:ascii="Arial" w:hAnsi="Arial" w:cs="Arial" w:hint="eastAsia"/>
              <w:noProof/>
              <w:sz w:val="22"/>
              <w:szCs w:val="22"/>
            </w:rPr>
            <w:t>7</w:t>
          </w:r>
          <w:r w:rsidRPr="0050039E">
            <w:rPr>
              <w:rFonts w:ascii="Arial" w:hAnsi="Arial" w:cs="Arial" w:hint="eastAsia"/>
              <w:noProof/>
              <w:sz w:val="22"/>
              <w:szCs w:val="22"/>
            </w:rPr>
            <w:t>月</w:t>
          </w:r>
        </w:p>
      </w:tc>
      <w:tc>
        <w:tcPr>
          <w:tcW w:w="4448" w:type="dxa"/>
        </w:tcPr>
        <w:p w:rsidR="00D927A2" w:rsidRPr="0050039E" w:rsidRDefault="00D927A2" w:rsidP="00D63FD9">
          <w:pPr>
            <w:wordWrap w:val="0"/>
            <w:spacing w:after="0" w:line="320" w:lineRule="exact"/>
            <w:jc w:val="right"/>
            <w:rPr>
              <w:rFonts w:ascii="Arial" w:hAnsi="Arial"/>
              <w:sz w:val="22"/>
              <w:szCs w:val="22"/>
            </w:rPr>
          </w:pPr>
          <w:r w:rsidRPr="0050039E">
            <w:rPr>
              <w:rFonts w:ascii="Arial" w:hAnsi="Arial" w:hint="eastAsia"/>
              <w:sz w:val="22"/>
              <w:szCs w:val="22"/>
            </w:rPr>
            <w:t>COFI</w:t>
          </w:r>
          <w:r>
            <w:rPr>
              <w:rFonts w:ascii="Arial" w:hAnsi="Arial" w:hint="eastAsia"/>
              <w:sz w:val="22"/>
              <w:szCs w:val="22"/>
            </w:rPr>
            <w:t>:AQ/VIII</w:t>
          </w:r>
          <w:r w:rsidRPr="0050039E">
            <w:rPr>
              <w:rFonts w:ascii="Arial" w:hAnsi="Arial" w:hint="eastAsia"/>
              <w:sz w:val="22"/>
              <w:szCs w:val="22"/>
            </w:rPr>
            <w:t>/201</w:t>
          </w:r>
          <w:r>
            <w:rPr>
              <w:rFonts w:ascii="Arial" w:hAnsi="Arial" w:hint="eastAsia"/>
              <w:sz w:val="22"/>
              <w:szCs w:val="22"/>
            </w:rPr>
            <w:t>5</w:t>
          </w:r>
          <w:r w:rsidRPr="0050039E">
            <w:rPr>
              <w:rFonts w:ascii="Arial" w:hAnsi="Arial" w:hint="eastAsia"/>
              <w:sz w:val="22"/>
              <w:szCs w:val="22"/>
            </w:rPr>
            <w:t>/</w:t>
          </w:r>
          <w:r>
            <w:rPr>
              <w:rFonts w:ascii="Arial" w:hAnsi="Arial" w:hint="eastAsia"/>
              <w:sz w:val="22"/>
              <w:szCs w:val="22"/>
            </w:rPr>
            <w:t>8</w:t>
          </w:r>
        </w:p>
      </w:tc>
    </w:tr>
  </w:tbl>
  <w:p w:rsidR="00D927A2" w:rsidRDefault="00D927A2" w:rsidP="00CA2B9B">
    <w:pPr>
      <w:pStyle w:val="a4"/>
      <w:pBdr>
        <w:bottom w:val="none" w:sz="0" w:space="0" w:color="auto"/>
      </w:pBdr>
      <w:tabs>
        <w:tab w:val="clear" w:pos="4153"/>
        <w:tab w:val="clear" w:pos="8306"/>
      </w:tabs>
      <w:spacing w:before="0" w:after="0" w:line="8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D6106"/>
    <w:multiLevelType w:val="hybridMultilevel"/>
    <w:tmpl w:val="DF80D796"/>
    <w:lvl w:ilvl="0" w:tplc="4BFA45AC">
      <w:start w:val="1"/>
      <w:numFmt w:val="bullet"/>
      <w:lvlText w:val=""/>
      <w:lvlJc w:val="left"/>
      <w:pPr>
        <w:tabs>
          <w:tab w:val="num" w:pos="720"/>
        </w:tabs>
        <w:ind w:left="720" w:hanging="43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4AE5820"/>
    <w:multiLevelType w:val="multilevel"/>
    <w:tmpl w:val="B876124C"/>
    <w:lvl w:ilvl="0">
      <w:start w:val="1"/>
      <w:numFmt w:val="decimal"/>
      <w:lvlText w:val="%1."/>
      <w:lvlJc w:val="left"/>
      <w:pPr>
        <w:tabs>
          <w:tab w:val="num" w:pos="510"/>
        </w:tabs>
        <w:ind w:left="510" w:hanging="510"/>
      </w:pPr>
      <w:rPr>
        <w:rFonts w:hint="eastAsi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6371849"/>
    <w:multiLevelType w:val="multilevel"/>
    <w:tmpl w:val="FFFFFFFF"/>
    <w:lvl w:ilvl="0">
      <w:numFmt w:val="decimal"/>
      <w:pStyle w:val="4"/>
      <w:lvlText w:val="%1"/>
      <w:lvlJc w:val="left"/>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C6A71E5"/>
    <w:multiLevelType w:val="multilevel"/>
    <w:tmpl w:val="FFFFFFFF"/>
    <w:lvl w:ilvl="0">
      <w:numFmt w:val="decimal"/>
      <w:pStyle w:val="3"/>
      <w:lvlText w:val="%1"/>
      <w:lvlJc w:val="left"/>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0C16C4E"/>
    <w:multiLevelType w:val="hybridMultilevel"/>
    <w:tmpl w:val="B750EC1C"/>
    <w:lvl w:ilvl="0" w:tplc="90BE5F78">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DD45CD"/>
    <w:multiLevelType w:val="multilevel"/>
    <w:tmpl w:val="0409000F"/>
    <w:lvl w:ilvl="0">
      <w:start w:val="1"/>
      <w:numFmt w:val="decimal"/>
      <w:pStyle w:val="RandListLev1"/>
      <w:lvlText w:val="%1."/>
      <w:lvlJc w:val="left"/>
      <w:pPr>
        <w:tabs>
          <w:tab w:val="num" w:pos="425"/>
        </w:tabs>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FFA4880"/>
    <w:multiLevelType w:val="multilevel"/>
    <w:tmpl w:val="984E6D10"/>
    <w:lvl w:ilvl="0">
      <w:start w:val="1"/>
      <w:numFmt w:val="decimal"/>
      <w:pStyle w:val="NewPara"/>
      <w:lvlText w:val="%1."/>
      <w:lvlJc w:val="left"/>
      <w:rPr>
        <w:rFonts w:ascii="Times New Roman" w:hAnsi="Times New Roman" w:cs="Akhbar MT" w:hint="default"/>
        <w:b w:val="0"/>
        <w:bCs w:val="0"/>
        <w:i w:val="0"/>
        <w:iCs w:val="0"/>
        <w:sz w:val="24"/>
        <w:szCs w:val="22"/>
      </w:rPr>
    </w:lvl>
    <w:lvl w:ilvl="1">
      <w:start w:val="1"/>
      <w:numFmt w:val="lowerLetter"/>
      <w:lvlText w:val="%2."/>
      <w:lvlJc w:val="left"/>
      <w:pPr>
        <w:ind w:left="720"/>
      </w:pPr>
      <w:rPr>
        <w:rFonts w:cs="Times New Roman"/>
      </w:rPr>
    </w:lvl>
    <w:lvl w:ilvl="2">
      <w:start w:val="1"/>
      <w:numFmt w:val="lowerRoman"/>
      <w:lvlText w:val="%3."/>
      <w:lvlJc w:val="right"/>
      <w:pPr>
        <w:ind w:left="1620"/>
      </w:pPr>
      <w:rPr>
        <w:rFonts w:cs="Times New Roman"/>
      </w:rPr>
    </w:lvl>
    <w:lvl w:ilvl="3">
      <w:start w:val="1"/>
      <w:numFmt w:val="decimal"/>
      <w:lvlText w:val="%4."/>
      <w:lvlJc w:val="left"/>
      <w:pPr>
        <w:ind w:left="2160"/>
      </w:pPr>
      <w:rPr>
        <w:rFonts w:cs="Times New Roman"/>
      </w:rPr>
    </w:lvl>
    <w:lvl w:ilvl="4">
      <w:start w:val="1"/>
      <w:numFmt w:val="lowerLetter"/>
      <w:lvlText w:val="%5."/>
      <w:lvlJc w:val="left"/>
      <w:pPr>
        <w:ind w:left="2880"/>
      </w:pPr>
      <w:rPr>
        <w:rFonts w:cs="Times New Roman"/>
      </w:rPr>
    </w:lvl>
    <w:lvl w:ilvl="5">
      <w:start w:val="1"/>
      <w:numFmt w:val="lowerRoman"/>
      <w:lvlText w:val="%6."/>
      <w:lvlJc w:val="right"/>
      <w:pPr>
        <w:ind w:left="3780"/>
      </w:pPr>
      <w:rPr>
        <w:rFonts w:cs="Times New Roman"/>
      </w:rPr>
    </w:lvl>
    <w:lvl w:ilvl="6" w:tentative="1">
      <w:start w:val="1"/>
      <w:numFmt w:val="decimal"/>
      <w:lvlText w:val="%7."/>
      <w:lvlJc w:val="left"/>
      <w:pPr>
        <w:ind w:left="4320"/>
      </w:pPr>
      <w:rPr>
        <w:rFonts w:cs="Times New Roman"/>
      </w:rPr>
    </w:lvl>
    <w:lvl w:ilvl="7" w:tentative="1">
      <w:start w:val="1"/>
      <w:numFmt w:val="lowerLetter"/>
      <w:lvlText w:val="%8."/>
      <w:lvlJc w:val="left"/>
      <w:pPr>
        <w:ind w:left="5040"/>
      </w:pPr>
      <w:rPr>
        <w:rFonts w:cs="Times New Roman"/>
      </w:rPr>
    </w:lvl>
    <w:lvl w:ilvl="8" w:tentative="1">
      <w:start w:val="1"/>
      <w:numFmt w:val="lowerRoman"/>
      <w:lvlText w:val="%9."/>
      <w:lvlJc w:val="right"/>
      <w:pPr>
        <w:ind w:left="5940"/>
      </w:pPr>
      <w:rPr>
        <w:rFonts w:cs="Times New Roman"/>
      </w:rPr>
    </w:lvl>
  </w:abstractNum>
  <w:num w:numId="1">
    <w:abstractNumId w:val="3"/>
  </w:num>
  <w:num w:numId="2">
    <w:abstractNumId w:val="2"/>
  </w:num>
  <w:num w:numId="3">
    <w:abstractNumId w:val="5"/>
  </w:num>
  <w:num w:numId="4">
    <w:abstractNumId w:val="1"/>
  </w:num>
  <w:num w:numId="5">
    <w:abstractNumId w:val="0"/>
  </w:num>
  <w:num w:numId="6">
    <w:abstractNumId w:val="6"/>
  </w:num>
  <w:num w:numId="7">
    <w:abstractNumId w:val="4"/>
  </w:num>
  <w:num w:numId="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255"/>
  <w:drawingGridVerticalSpacing w:val="163"/>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95D"/>
    <w:rsid w:val="0001504A"/>
    <w:rsid w:val="00022856"/>
    <w:rsid w:val="00030078"/>
    <w:rsid w:val="00032567"/>
    <w:rsid w:val="00034D5C"/>
    <w:rsid w:val="000479DA"/>
    <w:rsid w:val="00057A53"/>
    <w:rsid w:val="000607FA"/>
    <w:rsid w:val="00093057"/>
    <w:rsid w:val="0009497B"/>
    <w:rsid w:val="000C27C9"/>
    <w:rsid w:val="000E1C83"/>
    <w:rsid w:val="0010030C"/>
    <w:rsid w:val="00107C70"/>
    <w:rsid w:val="00127D24"/>
    <w:rsid w:val="001342A8"/>
    <w:rsid w:val="00137186"/>
    <w:rsid w:val="0014184E"/>
    <w:rsid w:val="00143F59"/>
    <w:rsid w:val="001805C0"/>
    <w:rsid w:val="001B0D2C"/>
    <w:rsid w:val="001B1658"/>
    <w:rsid w:val="001E2833"/>
    <w:rsid w:val="001F2C1E"/>
    <w:rsid w:val="001F4BC6"/>
    <w:rsid w:val="00201C29"/>
    <w:rsid w:val="002313EE"/>
    <w:rsid w:val="00251F20"/>
    <w:rsid w:val="00267BBA"/>
    <w:rsid w:val="00270240"/>
    <w:rsid w:val="00275C4E"/>
    <w:rsid w:val="00283C83"/>
    <w:rsid w:val="00297C05"/>
    <w:rsid w:val="002C5ED2"/>
    <w:rsid w:val="002E6020"/>
    <w:rsid w:val="002F6A7D"/>
    <w:rsid w:val="002F7CA0"/>
    <w:rsid w:val="002F7F2D"/>
    <w:rsid w:val="0030169B"/>
    <w:rsid w:val="003100F7"/>
    <w:rsid w:val="003314E6"/>
    <w:rsid w:val="00340FA0"/>
    <w:rsid w:val="00342862"/>
    <w:rsid w:val="0035342E"/>
    <w:rsid w:val="00366510"/>
    <w:rsid w:val="0037065C"/>
    <w:rsid w:val="00384303"/>
    <w:rsid w:val="00384E7E"/>
    <w:rsid w:val="003875C9"/>
    <w:rsid w:val="00390ED6"/>
    <w:rsid w:val="003A50FC"/>
    <w:rsid w:val="003B397D"/>
    <w:rsid w:val="003C2A20"/>
    <w:rsid w:val="003D00D2"/>
    <w:rsid w:val="003D50E9"/>
    <w:rsid w:val="003E268C"/>
    <w:rsid w:val="003E7B4C"/>
    <w:rsid w:val="003F57AC"/>
    <w:rsid w:val="004047D0"/>
    <w:rsid w:val="00405271"/>
    <w:rsid w:val="00405424"/>
    <w:rsid w:val="00420ECF"/>
    <w:rsid w:val="004235ED"/>
    <w:rsid w:val="00426D7C"/>
    <w:rsid w:val="004275CE"/>
    <w:rsid w:val="00437E41"/>
    <w:rsid w:val="00447F03"/>
    <w:rsid w:val="00463DB8"/>
    <w:rsid w:val="004914D1"/>
    <w:rsid w:val="0049640D"/>
    <w:rsid w:val="004B19B2"/>
    <w:rsid w:val="004D0F8B"/>
    <w:rsid w:val="004D2034"/>
    <w:rsid w:val="004E4DAF"/>
    <w:rsid w:val="004E6E2E"/>
    <w:rsid w:val="0050039E"/>
    <w:rsid w:val="005008FB"/>
    <w:rsid w:val="005075AC"/>
    <w:rsid w:val="00510742"/>
    <w:rsid w:val="00531CFD"/>
    <w:rsid w:val="00541DB6"/>
    <w:rsid w:val="0054201B"/>
    <w:rsid w:val="00570A1F"/>
    <w:rsid w:val="00577F91"/>
    <w:rsid w:val="005835B9"/>
    <w:rsid w:val="0058442F"/>
    <w:rsid w:val="00584DC9"/>
    <w:rsid w:val="005874E0"/>
    <w:rsid w:val="005969F8"/>
    <w:rsid w:val="0059718E"/>
    <w:rsid w:val="005A1D1F"/>
    <w:rsid w:val="005A6012"/>
    <w:rsid w:val="005B7048"/>
    <w:rsid w:val="005C22CB"/>
    <w:rsid w:val="005C305F"/>
    <w:rsid w:val="005C3867"/>
    <w:rsid w:val="005D0530"/>
    <w:rsid w:val="005F16A0"/>
    <w:rsid w:val="005F3043"/>
    <w:rsid w:val="00601D0C"/>
    <w:rsid w:val="00611D42"/>
    <w:rsid w:val="0062310E"/>
    <w:rsid w:val="0063289A"/>
    <w:rsid w:val="00650141"/>
    <w:rsid w:val="006510E9"/>
    <w:rsid w:val="00657364"/>
    <w:rsid w:val="00660587"/>
    <w:rsid w:val="0066380C"/>
    <w:rsid w:val="00663F27"/>
    <w:rsid w:val="00666616"/>
    <w:rsid w:val="006722BC"/>
    <w:rsid w:val="00675E4D"/>
    <w:rsid w:val="006863BA"/>
    <w:rsid w:val="00692058"/>
    <w:rsid w:val="006A2A17"/>
    <w:rsid w:val="006A7B76"/>
    <w:rsid w:val="006B15C2"/>
    <w:rsid w:val="006B2B90"/>
    <w:rsid w:val="006B6D8E"/>
    <w:rsid w:val="006C3ADB"/>
    <w:rsid w:val="006D5DC9"/>
    <w:rsid w:val="006D7DFD"/>
    <w:rsid w:val="006E0856"/>
    <w:rsid w:val="006E1861"/>
    <w:rsid w:val="006F3B5F"/>
    <w:rsid w:val="006F5C72"/>
    <w:rsid w:val="006F731E"/>
    <w:rsid w:val="00700F9D"/>
    <w:rsid w:val="0070433F"/>
    <w:rsid w:val="0070606E"/>
    <w:rsid w:val="007069D2"/>
    <w:rsid w:val="00710875"/>
    <w:rsid w:val="00711C16"/>
    <w:rsid w:val="00722609"/>
    <w:rsid w:val="00732027"/>
    <w:rsid w:val="007371A5"/>
    <w:rsid w:val="00747F68"/>
    <w:rsid w:val="007779D9"/>
    <w:rsid w:val="007934FA"/>
    <w:rsid w:val="00796331"/>
    <w:rsid w:val="007C2582"/>
    <w:rsid w:val="007C6C39"/>
    <w:rsid w:val="007E11F8"/>
    <w:rsid w:val="007E43E5"/>
    <w:rsid w:val="007F7B24"/>
    <w:rsid w:val="00801E3F"/>
    <w:rsid w:val="00811CFC"/>
    <w:rsid w:val="00815D5C"/>
    <w:rsid w:val="00825C35"/>
    <w:rsid w:val="00842D04"/>
    <w:rsid w:val="00853319"/>
    <w:rsid w:val="0085767C"/>
    <w:rsid w:val="00873B99"/>
    <w:rsid w:val="00881F74"/>
    <w:rsid w:val="00884ACD"/>
    <w:rsid w:val="00892051"/>
    <w:rsid w:val="008A3140"/>
    <w:rsid w:val="008D09D5"/>
    <w:rsid w:val="008E3426"/>
    <w:rsid w:val="008E69EB"/>
    <w:rsid w:val="0090175E"/>
    <w:rsid w:val="00915EA1"/>
    <w:rsid w:val="009207EB"/>
    <w:rsid w:val="0092548F"/>
    <w:rsid w:val="00927889"/>
    <w:rsid w:val="009339D2"/>
    <w:rsid w:val="00936D88"/>
    <w:rsid w:val="009373C4"/>
    <w:rsid w:val="00943C4A"/>
    <w:rsid w:val="009462D0"/>
    <w:rsid w:val="009479AC"/>
    <w:rsid w:val="00956693"/>
    <w:rsid w:val="00961ADC"/>
    <w:rsid w:val="00965B8C"/>
    <w:rsid w:val="00971098"/>
    <w:rsid w:val="0097637B"/>
    <w:rsid w:val="00985865"/>
    <w:rsid w:val="00985BD5"/>
    <w:rsid w:val="009A4997"/>
    <w:rsid w:val="009B1FE0"/>
    <w:rsid w:val="009F208F"/>
    <w:rsid w:val="00A018DF"/>
    <w:rsid w:val="00A136DD"/>
    <w:rsid w:val="00A32824"/>
    <w:rsid w:val="00A45191"/>
    <w:rsid w:val="00A502F0"/>
    <w:rsid w:val="00A54F50"/>
    <w:rsid w:val="00A612E2"/>
    <w:rsid w:val="00A70700"/>
    <w:rsid w:val="00A74709"/>
    <w:rsid w:val="00A76631"/>
    <w:rsid w:val="00A816B0"/>
    <w:rsid w:val="00AA5E4F"/>
    <w:rsid w:val="00AB1967"/>
    <w:rsid w:val="00AD14FF"/>
    <w:rsid w:val="00AD15AC"/>
    <w:rsid w:val="00AE66B4"/>
    <w:rsid w:val="00B0419F"/>
    <w:rsid w:val="00B1237A"/>
    <w:rsid w:val="00B77DF4"/>
    <w:rsid w:val="00BA0EE2"/>
    <w:rsid w:val="00BA3AB6"/>
    <w:rsid w:val="00BA52C7"/>
    <w:rsid w:val="00BC6750"/>
    <w:rsid w:val="00BE2E9E"/>
    <w:rsid w:val="00BE7D4E"/>
    <w:rsid w:val="00C04E73"/>
    <w:rsid w:val="00C05B7A"/>
    <w:rsid w:val="00C212AB"/>
    <w:rsid w:val="00C32554"/>
    <w:rsid w:val="00C33187"/>
    <w:rsid w:val="00C36477"/>
    <w:rsid w:val="00C43CE0"/>
    <w:rsid w:val="00C51758"/>
    <w:rsid w:val="00C54375"/>
    <w:rsid w:val="00C67BC1"/>
    <w:rsid w:val="00C73D0F"/>
    <w:rsid w:val="00C75B20"/>
    <w:rsid w:val="00C949CD"/>
    <w:rsid w:val="00CA04EC"/>
    <w:rsid w:val="00CA2B9B"/>
    <w:rsid w:val="00CC6D64"/>
    <w:rsid w:val="00CD5A45"/>
    <w:rsid w:val="00CD7DE5"/>
    <w:rsid w:val="00CE6759"/>
    <w:rsid w:val="00CF19E2"/>
    <w:rsid w:val="00CF4AB2"/>
    <w:rsid w:val="00D108F1"/>
    <w:rsid w:val="00D110CB"/>
    <w:rsid w:val="00D2552B"/>
    <w:rsid w:val="00D568F8"/>
    <w:rsid w:val="00D63FD9"/>
    <w:rsid w:val="00D654EE"/>
    <w:rsid w:val="00D67C2A"/>
    <w:rsid w:val="00D74074"/>
    <w:rsid w:val="00D83BA5"/>
    <w:rsid w:val="00D86139"/>
    <w:rsid w:val="00D927A2"/>
    <w:rsid w:val="00D938AD"/>
    <w:rsid w:val="00D96FE2"/>
    <w:rsid w:val="00DB09A1"/>
    <w:rsid w:val="00DB2149"/>
    <w:rsid w:val="00DC079A"/>
    <w:rsid w:val="00DC49EE"/>
    <w:rsid w:val="00DC6E72"/>
    <w:rsid w:val="00DD54DD"/>
    <w:rsid w:val="00DD6CD1"/>
    <w:rsid w:val="00DF3698"/>
    <w:rsid w:val="00DF4565"/>
    <w:rsid w:val="00E047F2"/>
    <w:rsid w:val="00E17790"/>
    <w:rsid w:val="00E2695D"/>
    <w:rsid w:val="00E33A54"/>
    <w:rsid w:val="00E41C70"/>
    <w:rsid w:val="00E54DFE"/>
    <w:rsid w:val="00E72A0C"/>
    <w:rsid w:val="00E76C66"/>
    <w:rsid w:val="00E86176"/>
    <w:rsid w:val="00E87293"/>
    <w:rsid w:val="00E90A22"/>
    <w:rsid w:val="00E94510"/>
    <w:rsid w:val="00EB0485"/>
    <w:rsid w:val="00EB05E0"/>
    <w:rsid w:val="00ED2597"/>
    <w:rsid w:val="00ED4B3C"/>
    <w:rsid w:val="00EE30CC"/>
    <w:rsid w:val="00EF02AC"/>
    <w:rsid w:val="00EF6DFA"/>
    <w:rsid w:val="00F012BA"/>
    <w:rsid w:val="00F04764"/>
    <w:rsid w:val="00F20E00"/>
    <w:rsid w:val="00F25B13"/>
    <w:rsid w:val="00F36DB5"/>
    <w:rsid w:val="00F40067"/>
    <w:rsid w:val="00F40C3C"/>
    <w:rsid w:val="00F52295"/>
    <w:rsid w:val="00F528E2"/>
    <w:rsid w:val="00F61B5E"/>
    <w:rsid w:val="00F74AA6"/>
    <w:rsid w:val="00F80FEE"/>
    <w:rsid w:val="00F8270D"/>
    <w:rsid w:val="00FA1B11"/>
    <w:rsid w:val="00FB4600"/>
    <w:rsid w:val="00FB56B4"/>
    <w:rsid w:val="00FC06FF"/>
    <w:rsid w:val="00FC50AA"/>
    <w:rsid w:val="00FD3373"/>
    <w:rsid w:val="00FD57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D0F"/>
    <w:pPr>
      <w:widowControl w:val="0"/>
      <w:spacing w:before="60" w:after="120" w:line="400" w:lineRule="exact"/>
      <w:jc w:val="both"/>
    </w:pPr>
    <w:rPr>
      <w:rFonts w:ascii="宋体"/>
      <w:spacing w:val="8"/>
      <w:kern w:val="2"/>
      <w:sz w:val="24"/>
      <w:szCs w:val="24"/>
    </w:rPr>
  </w:style>
  <w:style w:type="paragraph" w:styleId="1">
    <w:name w:val="heading 1"/>
    <w:aliases w:val="H1,Part"/>
    <w:basedOn w:val="a"/>
    <w:next w:val="a"/>
    <w:autoRedefine/>
    <w:qFormat/>
    <w:rsid w:val="00342862"/>
    <w:pPr>
      <w:keepNext/>
      <w:outlineLvl w:val="0"/>
    </w:pPr>
    <w:rPr>
      <w:rFonts w:ascii="Times New Roman" w:eastAsia="黑体"/>
      <w:b/>
      <w:bCs/>
      <w:sz w:val="26"/>
      <w:szCs w:val="30"/>
    </w:rPr>
  </w:style>
  <w:style w:type="paragraph" w:styleId="2">
    <w:name w:val="heading 2"/>
    <w:aliases w:val="H2,Chpt"/>
    <w:basedOn w:val="a"/>
    <w:next w:val="a0"/>
    <w:autoRedefine/>
    <w:qFormat/>
    <w:rsid w:val="00C73D0F"/>
    <w:pPr>
      <w:keepNext/>
      <w:keepLines/>
      <w:spacing w:after="60"/>
      <w:outlineLvl w:val="1"/>
    </w:pPr>
    <w:rPr>
      <w:rFonts w:ascii="Times New Roman" w:eastAsia="楷体_GB2312"/>
      <w:b/>
      <w:bCs/>
      <w:i/>
      <w:iCs/>
      <w:sz w:val="26"/>
      <w:szCs w:val="26"/>
    </w:rPr>
  </w:style>
  <w:style w:type="paragraph" w:styleId="3">
    <w:name w:val="heading 3"/>
    <w:aliases w:val="H3,Sec"/>
    <w:basedOn w:val="paraNUM"/>
    <w:next w:val="paraNUM"/>
    <w:qFormat/>
    <w:rsid w:val="00C73D0F"/>
    <w:pPr>
      <w:keepNext/>
      <w:numPr>
        <w:numId w:val="1"/>
      </w:numPr>
      <w:spacing w:before="240"/>
      <w:jc w:val="center"/>
      <w:outlineLvl w:val="2"/>
    </w:pPr>
    <w:rPr>
      <w:b/>
      <w:bCs/>
      <w:sz w:val="32"/>
      <w:szCs w:val="32"/>
    </w:rPr>
  </w:style>
  <w:style w:type="paragraph" w:styleId="4">
    <w:name w:val="heading 4"/>
    <w:aliases w:val="H4,MainPara"/>
    <w:basedOn w:val="paraNUM"/>
    <w:next w:val="paraNUM"/>
    <w:qFormat/>
    <w:rsid w:val="00C73D0F"/>
    <w:pPr>
      <w:keepNext/>
      <w:numPr>
        <w:numId w:val="2"/>
      </w:numPr>
      <w:spacing w:before="180"/>
      <w:jc w:val="center"/>
      <w:outlineLvl w:val="3"/>
    </w:pPr>
    <w:rPr>
      <w:rFonts w:ascii="楷体" w:eastAsia="楷体"/>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C73D0F"/>
    <w:pPr>
      <w:ind w:firstLine="420"/>
    </w:pPr>
  </w:style>
  <w:style w:type="paragraph" w:customStyle="1" w:styleId="paraNUM">
    <w:name w:val="paraNUM"/>
    <w:basedOn w:val="a"/>
    <w:rsid w:val="00C73D0F"/>
    <w:pPr>
      <w:widowControl/>
      <w:overflowPunct w:val="0"/>
      <w:autoSpaceDE w:val="0"/>
      <w:autoSpaceDN w:val="0"/>
      <w:adjustRightInd w:val="0"/>
      <w:textAlignment w:val="baseline"/>
    </w:pPr>
    <w:rPr>
      <w:kern w:val="0"/>
    </w:rPr>
  </w:style>
  <w:style w:type="paragraph" w:styleId="a4">
    <w:name w:val="header"/>
    <w:basedOn w:val="a"/>
    <w:rsid w:val="00C73D0F"/>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
    <w:rsid w:val="00C73D0F"/>
    <w:pPr>
      <w:tabs>
        <w:tab w:val="center" w:pos="4153"/>
        <w:tab w:val="right" w:pos="8306"/>
      </w:tabs>
      <w:snapToGrid w:val="0"/>
      <w:jc w:val="left"/>
    </w:pPr>
    <w:rPr>
      <w:sz w:val="18"/>
      <w:szCs w:val="18"/>
    </w:rPr>
  </w:style>
  <w:style w:type="character" w:styleId="a6">
    <w:name w:val="page number"/>
    <w:basedOn w:val="a1"/>
    <w:rsid w:val="00C73D0F"/>
  </w:style>
  <w:style w:type="paragraph" w:customStyle="1" w:styleId="Style1">
    <w:name w:val="Style1"/>
    <w:basedOn w:val="2"/>
    <w:rsid w:val="00C73D0F"/>
    <w:pPr>
      <w:keepLines w:val="0"/>
      <w:widowControl/>
      <w:overflowPunct w:val="0"/>
      <w:autoSpaceDE w:val="0"/>
      <w:autoSpaceDN w:val="0"/>
      <w:adjustRightInd w:val="0"/>
      <w:spacing w:before="240" w:after="240"/>
      <w:textAlignment w:val="baseline"/>
      <w:outlineLvl w:val="9"/>
    </w:pPr>
    <w:rPr>
      <w:rFonts w:ascii="楷体" w:eastAsia="楷体"/>
      <w:kern w:val="0"/>
      <w:sz w:val="28"/>
      <w:szCs w:val="28"/>
    </w:rPr>
  </w:style>
  <w:style w:type="character" w:styleId="a7">
    <w:name w:val="Hyperlink"/>
    <w:basedOn w:val="a1"/>
    <w:rsid w:val="00C73D0F"/>
    <w:rPr>
      <w:color w:val="0000FF"/>
      <w:u w:val="single"/>
    </w:rPr>
  </w:style>
  <w:style w:type="paragraph" w:styleId="a8">
    <w:name w:val="Body Text Indent"/>
    <w:basedOn w:val="a"/>
    <w:rsid w:val="00C73D0F"/>
    <w:pPr>
      <w:tabs>
        <w:tab w:val="left" w:pos="510"/>
      </w:tabs>
      <w:ind w:left="510"/>
    </w:pPr>
    <w:rPr>
      <w:rFonts w:ascii="楷体" w:eastAsia="楷体"/>
      <w:i/>
      <w:iCs/>
    </w:rPr>
  </w:style>
  <w:style w:type="paragraph" w:styleId="a9">
    <w:name w:val="footnote text"/>
    <w:basedOn w:val="a"/>
    <w:link w:val="Char0"/>
    <w:uiPriority w:val="99"/>
    <w:rsid w:val="00C73D0F"/>
    <w:pPr>
      <w:snapToGrid w:val="0"/>
      <w:spacing w:before="0" w:after="0" w:line="280" w:lineRule="exact"/>
    </w:pPr>
    <w:rPr>
      <w:sz w:val="18"/>
      <w:szCs w:val="18"/>
    </w:rPr>
  </w:style>
  <w:style w:type="character" w:styleId="aa">
    <w:name w:val="footnote reference"/>
    <w:aliases w:val="stylish"/>
    <w:basedOn w:val="a1"/>
    <w:uiPriority w:val="99"/>
    <w:rsid w:val="00C73D0F"/>
    <w:rPr>
      <w:vertAlign w:val="superscript"/>
    </w:rPr>
  </w:style>
  <w:style w:type="character" w:customStyle="1" w:styleId="Italic">
    <w:name w:val="Italic"/>
    <w:basedOn w:val="a1"/>
    <w:rsid w:val="00C73D0F"/>
    <w:rPr>
      <w:i/>
      <w:iCs/>
      <w:sz w:val="20"/>
      <w:szCs w:val="20"/>
    </w:rPr>
  </w:style>
  <w:style w:type="character" w:customStyle="1" w:styleId="Underline">
    <w:name w:val="Underline"/>
    <w:basedOn w:val="a1"/>
    <w:rsid w:val="00C73D0F"/>
    <w:rPr>
      <w:sz w:val="20"/>
      <w:szCs w:val="20"/>
      <w:u w:val="single"/>
    </w:rPr>
  </w:style>
  <w:style w:type="character" w:customStyle="1" w:styleId="y-logo-CHI">
    <w:name w:val="y-logo-CHI"/>
    <w:basedOn w:val="a1"/>
    <w:rsid w:val="00C73D0F"/>
  </w:style>
  <w:style w:type="paragraph" w:customStyle="1" w:styleId="RandListLev1">
    <w:name w:val="Rand List Lev1"/>
    <w:basedOn w:val="a"/>
    <w:rsid w:val="00C73D0F"/>
    <w:pPr>
      <w:widowControl/>
      <w:numPr>
        <w:numId w:val="3"/>
      </w:numPr>
      <w:tabs>
        <w:tab w:val="left" w:pos="754"/>
      </w:tabs>
      <w:spacing w:before="0" w:after="0" w:line="240" w:lineRule="auto"/>
      <w:ind w:left="754" w:hanging="357"/>
      <w:jc w:val="left"/>
    </w:pPr>
    <w:rPr>
      <w:spacing w:val="0"/>
      <w:kern w:val="0"/>
      <w:sz w:val="22"/>
      <w:szCs w:val="22"/>
    </w:rPr>
  </w:style>
  <w:style w:type="character" w:customStyle="1" w:styleId="tw4winMark">
    <w:name w:val="tw4winMark"/>
    <w:rsid w:val="00C73D0F"/>
    <w:rPr>
      <w:rFonts w:ascii="Courier New" w:hAnsi="Courier New"/>
      <w:vanish/>
      <w:color w:val="800080"/>
      <w:vertAlign w:val="subscript"/>
    </w:rPr>
  </w:style>
  <w:style w:type="paragraph" w:customStyle="1" w:styleId="MeetingInfo">
    <w:name w:val="MeetingInfo"/>
    <w:basedOn w:val="a"/>
    <w:rsid w:val="00C73D0F"/>
    <w:pPr>
      <w:widowControl/>
      <w:pBdr>
        <w:top w:val="single" w:sz="12" w:space="3" w:color="auto"/>
        <w:left w:val="single" w:sz="12" w:space="3" w:color="auto"/>
        <w:bottom w:val="single" w:sz="12" w:space="3" w:color="auto"/>
        <w:right w:val="single" w:sz="12" w:space="3" w:color="auto"/>
        <w:between w:val="single" w:sz="12" w:space="3" w:color="auto"/>
      </w:pBdr>
      <w:spacing w:after="0" w:line="480" w:lineRule="auto"/>
      <w:jc w:val="center"/>
    </w:pPr>
    <w:rPr>
      <w:b/>
      <w:bCs/>
      <w:spacing w:val="0"/>
      <w:kern w:val="0"/>
      <w:sz w:val="28"/>
      <w:szCs w:val="28"/>
    </w:rPr>
  </w:style>
  <w:style w:type="character" w:customStyle="1" w:styleId="Bold">
    <w:name w:val="Bold"/>
    <w:basedOn w:val="a1"/>
    <w:rsid w:val="00C73D0F"/>
    <w:rPr>
      <w:b/>
      <w:bCs/>
    </w:rPr>
  </w:style>
  <w:style w:type="character" w:customStyle="1" w:styleId="tw4winError">
    <w:name w:val="tw4winError"/>
    <w:rsid w:val="00C73D0F"/>
    <w:rPr>
      <w:color w:val="00FF00"/>
      <w:sz w:val="40"/>
      <w:szCs w:val="40"/>
    </w:rPr>
  </w:style>
  <w:style w:type="character" w:customStyle="1" w:styleId="tw4winTerm">
    <w:name w:val="tw4winTerm"/>
    <w:rsid w:val="00C73D0F"/>
    <w:rPr>
      <w:color w:val="0000FF"/>
    </w:rPr>
  </w:style>
  <w:style w:type="character" w:customStyle="1" w:styleId="tw4winPopup">
    <w:name w:val="tw4winPopup"/>
    <w:rsid w:val="00C73D0F"/>
    <w:rPr>
      <w:noProof w:val="0"/>
      <w:color w:val="008000"/>
    </w:rPr>
  </w:style>
  <w:style w:type="character" w:customStyle="1" w:styleId="tw4winJump">
    <w:name w:val="tw4winJump"/>
    <w:rsid w:val="00C73D0F"/>
    <w:rPr>
      <w:noProof w:val="0"/>
      <w:color w:val="008080"/>
    </w:rPr>
  </w:style>
  <w:style w:type="character" w:customStyle="1" w:styleId="tw4winExternal">
    <w:name w:val="tw4winExternal"/>
    <w:rsid w:val="00C73D0F"/>
    <w:rPr>
      <w:noProof w:val="0"/>
      <w:color w:val="808080"/>
    </w:rPr>
  </w:style>
  <w:style w:type="character" w:customStyle="1" w:styleId="tw4winInternal">
    <w:name w:val="tw4winInternal"/>
    <w:rsid w:val="00C73D0F"/>
    <w:rPr>
      <w:noProof w:val="0"/>
      <w:color w:val="FF0000"/>
    </w:rPr>
  </w:style>
  <w:style w:type="paragraph" w:customStyle="1" w:styleId="ab">
    <w:name w:val="Îáû÷íûé"/>
    <w:rsid w:val="00283C83"/>
    <w:pPr>
      <w:overflowPunct w:val="0"/>
      <w:autoSpaceDE w:val="0"/>
      <w:autoSpaceDN w:val="0"/>
      <w:adjustRightInd w:val="0"/>
      <w:textAlignment w:val="baseline"/>
    </w:pPr>
    <w:rPr>
      <w:lang w:val="ru-RU" w:eastAsia="zh-TW"/>
    </w:rPr>
  </w:style>
  <w:style w:type="paragraph" w:styleId="ac">
    <w:name w:val="Balloon Text"/>
    <w:basedOn w:val="a"/>
    <w:semiHidden/>
    <w:rsid w:val="006F3B5F"/>
    <w:rPr>
      <w:rFonts w:ascii="Tahoma" w:hAnsi="Tahoma" w:cs="Tahoma"/>
      <w:sz w:val="16"/>
      <w:szCs w:val="16"/>
    </w:rPr>
  </w:style>
  <w:style w:type="table" w:styleId="ad">
    <w:name w:val="Table Grid"/>
    <w:basedOn w:val="a2"/>
    <w:uiPriority w:val="59"/>
    <w:rsid w:val="003C2A20"/>
    <w:pPr>
      <w:widowControl w:val="0"/>
      <w:spacing w:before="60" w:after="120" w:line="4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CharCarattereCharCarattereChar">
    <w:name w:val="Carattere Char Carattere Char Carattere Char"/>
    <w:basedOn w:val="a"/>
    <w:rsid w:val="002F7F2D"/>
    <w:pPr>
      <w:widowControl/>
      <w:spacing w:before="0" w:after="0" w:line="240" w:lineRule="auto"/>
      <w:jc w:val="left"/>
    </w:pPr>
    <w:rPr>
      <w:rFonts w:ascii="Times New Roman"/>
      <w:spacing w:val="0"/>
      <w:kern w:val="0"/>
      <w:lang w:val="pl-PL" w:eastAsia="pl-PL"/>
    </w:rPr>
  </w:style>
  <w:style w:type="character" w:customStyle="1" w:styleId="Char">
    <w:name w:val="页脚 Char"/>
    <w:basedOn w:val="a1"/>
    <w:link w:val="a5"/>
    <w:rsid w:val="00420ECF"/>
    <w:rPr>
      <w:rFonts w:ascii="宋体"/>
      <w:spacing w:val="8"/>
      <w:kern w:val="2"/>
      <w:sz w:val="18"/>
      <w:szCs w:val="18"/>
    </w:rPr>
  </w:style>
  <w:style w:type="paragraph" w:customStyle="1" w:styleId="LanguageSymbol">
    <w:name w:val="LanguageSymbol"/>
    <w:basedOn w:val="a"/>
    <w:qFormat/>
    <w:rsid w:val="00D108F1"/>
    <w:pPr>
      <w:framePr w:h="655" w:hRule="exact" w:hSpace="181" w:wrap="around" w:vAnchor="page" w:hAnchor="page" w:x="10667" w:y="899"/>
      <w:widowControl/>
      <w:spacing w:before="120" w:after="0" w:line="240" w:lineRule="auto"/>
      <w:jc w:val="left"/>
    </w:pPr>
    <w:rPr>
      <w:rFonts w:ascii="Times New Roman" w:cs="Akhbar MT"/>
      <w:b/>
      <w:color w:val="808080"/>
      <w:spacing w:val="0"/>
      <w:kern w:val="0"/>
      <w:sz w:val="56"/>
      <w:szCs w:val="56"/>
      <w:lang w:val="en-GB" w:eastAsia="en-US"/>
    </w:rPr>
  </w:style>
  <w:style w:type="paragraph" w:customStyle="1" w:styleId="Note">
    <w:name w:val="Note"/>
    <w:basedOn w:val="a"/>
    <w:link w:val="NoteChar"/>
    <w:autoRedefine/>
    <w:qFormat/>
    <w:rsid w:val="00D83BA5"/>
    <w:pPr>
      <w:widowControl/>
      <w:pBdr>
        <w:top w:val="single" w:sz="4" w:space="0" w:color="auto"/>
      </w:pBdr>
      <w:spacing w:before="120" w:after="60" w:line="320" w:lineRule="exact"/>
      <w:jc w:val="left"/>
      <w:textboxTightWrap w:val="allLines"/>
    </w:pPr>
    <w:rPr>
      <w:rFonts w:ascii="Times New Roman" w:eastAsia="楷体_GB2312" w:cs="宋体"/>
      <w:spacing w:val="6"/>
      <w:kern w:val="0"/>
      <w:sz w:val="22"/>
      <w:szCs w:val="28"/>
      <w:lang w:val="zh-CN" w:bidi="zh-CN"/>
    </w:rPr>
  </w:style>
  <w:style w:type="character" w:customStyle="1" w:styleId="NoteChar">
    <w:name w:val="Note Char"/>
    <w:basedOn w:val="a1"/>
    <w:link w:val="Note"/>
    <w:rsid w:val="00D83BA5"/>
    <w:rPr>
      <w:rFonts w:eastAsia="楷体_GB2312" w:cs="宋体"/>
      <w:spacing w:val="6"/>
      <w:sz w:val="22"/>
      <w:szCs w:val="28"/>
      <w:lang w:val="zh-CN" w:bidi="zh-CN"/>
    </w:rPr>
  </w:style>
  <w:style w:type="paragraph" w:customStyle="1" w:styleId="NewPara">
    <w:name w:val="NewPara"/>
    <w:basedOn w:val="ae"/>
    <w:link w:val="NewParaChar"/>
    <w:qFormat/>
    <w:rsid w:val="00342862"/>
    <w:pPr>
      <w:widowControl/>
      <w:numPr>
        <w:numId w:val="6"/>
      </w:numPr>
      <w:spacing w:before="0" w:after="200" w:line="240" w:lineRule="auto"/>
      <w:ind w:firstLineChars="0" w:firstLine="0"/>
      <w:jc w:val="left"/>
    </w:pPr>
    <w:rPr>
      <w:rFonts w:hAnsi="宋体" w:cs="宋体"/>
      <w:spacing w:val="0"/>
      <w:kern w:val="0"/>
      <w:sz w:val="22"/>
      <w:szCs w:val="30"/>
      <w:lang w:val="zh-CN" w:bidi="zh-CN"/>
    </w:rPr>
  </w:style>
  <w:style w:type="character" w:customStyle="1" w:styleId="NewParaChar">
    <w:name w:val="NewPara Char"/>
    <w:basedOn w:val="a1"/>
    <w:link w:val="NewPara"/>
    <w:locked/>
    <w:rsid w:val="00342862"/>
    <w:rPr>
      <w:rFonts w:ascii="宋体" w:hAnsi="宋体" w:cs="宋体"/>
      <w:sz w:val="22"/>
      <w:szCs w:val="30"/>
      <w:lang w:val="zh-CN" w:bidi="zh-CN"/>
    </w:rPr>
  </w:style>
  <w:style w:type="paragraph" w:customStyle="1" w:styleId="BulletList">
    <w:name w:val="Bullet List"/>
    <w:basedOn w:val="ae"/>
    <w:link w:val="BulletListChar"/>
    <w:qFormat/>
    <w:rsid w:val="00342862"/>
    <w:pPr>
      <w:widowControl/>
      <w:numPr>
        <w:numId w:val="7"/>
      </w:numPr>
      <w:spacing w:before="0" w:after="200" w:line="240" w:lineRule="auto"/>
      <w:ind w:left="714" w:firstLineChars="0" w:hanging="357"/>
      <w:contextualSpacing/>
      <w:jc w:val="left"/>
    </w:pPr>
    <w:rPr>
      <w:rFonts w:hAnsi="宋体" w:cs="宋体"/>
      <w:spacing w:val="0"/>
      <w:kern w:val="0"/>
      <w:sz w:val="22"/>
      <w:szCs w:val="30"/>
      <w:lang w:val="zh-CN" w:bidi="zh-CN"/>
    </w:rPr>
  </w:style>
  <w:style w:type="character" w:customStyle="1" w:styleId="BulletListChar">
    <w:name w:val="Bullet List Char"/>
    <w:basedOn w:val="a1"/>
    <w:link w:val="BulletList"/>
    <w:locked/>
    <w:rsid w:val="00342862"/>
    <w:rPr>
      <w:rFonts w:ascii="宋体" w:hAnsi="宋体" w:cs="宋体"/>
      <w:sz w:val="22"/>
      <w:szCs w:val="30"/>
      <w:lang w:val="zh-CN" w:bidi="zh-CN"/>
    </w:rPr>
  </w:style>
  <w:style w:type="character" w:customStyle="1" w:styleId="Char0">
    <w:name w:val="脚注文本 Char"/>
    <w:basedOn w:val="a1"/>
    <w:link w:val="a9"/>
    <w:uiPriority w:val="99"/>
    <w:rsid w:val="00342862"/>
    <w:rPr>
      <w:rFonts w:ascii="宋体"/>
      <w:spacing w:val="8"/>
      <w:kern w:val="2"/>
      <w:sz w:val="18"/>
      <w:szCs w:val="18"/>
    </w:rPr>
  </w:style>
  <w:style w:type="paragraph" w:styleId="ae">
    <w:name w:val="List Paragraph"/>
    <w:basedOn w:val="a"/>
    <w:uiPriority w:val="34"/>
    <w:qFormat/>
    <w:rsid w:val="0034286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D0F"/>
    <w:pPr>
      <w:widowControl w:val="0"/>
      <w:spacing w:before="60" w:after="120" w:line="400" w:lineRule="exact"/>
      <w:jc w:val="both"/>
    </w:pPr>
    <w:rPr>
      <w:rFonts w:ascii="宋体"/>
      <w:spacing w:val="8"/>
      <w:kern w:val="2"/>
      <w:sz w:val="24"/>
      <w:szCs w:val="24"/>
    </w:rPr>
  </w:style>
  <w:style w:type="paragraph" w:styleId="1">
    <w:name w:val="heading 1"/>
    <w:aliases w:val="H1,Part"/>
    <w:basedOn w:val="a"/>
    <w:next w:val="a"/>
    <w:autoRedefine/>
    <w:qFormat/>
    <w:rsid w:val="00342862"/>
    <w:pPr>
      <w:keepNext/>
      <w:outlineLvl w:val="0"/>
    </w:pPr>
    <w:rPr>
      <w:rFonts w:ascii="Times New Roman" w:eastAsia="黑体"/>
      <w:b/>
      <w:bCs/>
      <w:sz w:val="26"/>
      <w:szCs w:val="30"/>
    </w:rPr>
  </w:style>
  <w:style w:type="paragraph" w:styleId="2">
    <w:name w:val="heading 2"/>
    <w:aliases w:val="H2,Chpt"/>
    <w:basedOn w:val="a"/>
    <w:next w:val="a0"/>
    <w:autoRedefine/>
    <w:qFormat/>
    <w:rsid w:val="00C73D0F"/>
    <w:pPr>
      <w:keepNext/>
      <w:keepLines/>
      <w:spacing w:after="60"/>
      <w:outlineLvl w:val="1"/>
    </w:pPr>
    <w:rPr>
      <w:rFonts w:ascii="Times New Roman" w:eastAsia="楷体_GB2312"/>
      <w:b/>
      <w:bCs/>
      <w:i/>
      <w:iCs/>
      <w:sz w:val="26"/>
      <w:szCs w:val="26"/>
    </w:rPr>
  </w:style>
  <w:style w:type="paragraph" w:styleId="3">
    <w:name w:val="heading 3"/>
    <w:aliases w:val="H3,Sec"/>
    <w:basedOn w:val="paraNUM"/>
    <w:next w:val="paraNUM"/>
    <w:qFormat/>
    <w:rsid w:val="00C73D0F"/>
    <w:pPr>
      <w:keepNext/>
      <w:numPr>
        <w:numId w:val="1"/>
      </w:numPr>
      <w:spacing w:before="240"/>
      <w:jc w:val="center"/>
      <w:outlineLvl w:val="2"/>
    </w:pPr>
    <w:rPr>
      <w:b/>
      <w:bCs/>
      <w:sz w:val="32"/>
      <w:szCs w:val="32"/>
    </w:rPr>
  </w:style>
  <w:style w:type="paragraph" w:styleId="4">
    <w:name w:val="heading 4"/>
    <w:aliases w:val="H4,MainPara"/>
    <w:basedOn w:val="paraNUM"/>
    <w:next w:val="paraNUM"/>
    <w:qFormat/>
    <w:rsid w:val="00C73D0F"/>
    <w:pPr>
      <w:keepNext/>
      <w:numPr>
        <w:numId w:val="2"/>
      </w:numPr>
      <w:spacing w:before="180"/>
      <w:jc w:val="center"/>
      <w:outlineLvl w:val="3"/>
    </w:pPr>
    <w:rPr>
      <w:rFonts w:ascii="楷体" w:eastAsia="楷体"/>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C73D0F"/>
    <w:pPr>
      <w:ind w:firstLine="420"/>
    </w:pPr>
  </w:style>
  <w:style w:type="paragraph" w:customStyle="1" w:styleId="paraNUM">
    <w:name w:val="paraNUM"/>
    <w:basedOn w:val="a"/>
    <w:rsid w:val="00C73D0F"/>
    <w:pPr>
      <w:widowControl/>
      <w:overflowPunct w:val="0"/>
      <w:autoSpaceDE w:val="0"/>
      <w:autoSpaceDN w:val="0"/>
      <w:adjustRightInd w:val="0"/>
      <w:textAlignment w:val="baseline"/>
    </w:pPr>
    <w:rPr>
      <w:kern w:val="0"/>
    </w:rPr>
  </w:style>
  <w:style w:type="paragraph" w:styleId="a4">
    <w:name w:val="header"/>
    <w:basedOn w:val="a"/>
    <w:rsid w:val="00C73D0F"/>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
    <w:rsid w:val="00C73D0F"/>
    <w:pPr>
      <w:tabs>
        <w:tab w:val="center" w:pos="4153"/>
        <w:tab w:val="right" w:pos="8306"/>
      </w:tabs>
      <w:snapToGrid w:val="0"/>
      <w:jc w:val="left"/>
    </w:pPr>
    <w:rPr>
      <w:sz w:val="18"/>
      <w:szCs w:val="18"/>
    </w:rPr>
  </w:style>
  <w:style w:type="character" w:styleId="a6">
    <w:name w:val="page number"/>
    <w:basedOn w:val="a1"/>
    <w:rsid w:val="00C73D0F"/>
  </w:style>
  <w:style w:type="paragraph" w:customStyle="1" w:styleId="Style1">
    <w:name w:val="Style1"/>
    <w:basedOn w:val="2"/>
    <w:rsid w:val="00C73D0F"/>
    <w:pPr>
      <w:keepLines w:val="0"/>
      <w:widowControl/>
      <w:overflowPunct w:val="0"/>
      <w:autoSpaceDE w:val="0"/>
      <w:autoSpaceDN w:val="0"/>
      <w:adjustRightInd w:val="0"/>
      <w:spacing w:before="240" w:after="240"/>
      <w:textAlignment w:val="baseline"/>
      <w:outlineLvl w:val="9"/>
    </w:pPr>
    <w:rPr>
      <w:rFonts w:ascii="楷体" w:eastAsia="楷体"/>
      <w:kern w:val="0"/>
      <w:sz w:val="28"/>
      <w:szCs w:val="28"/>
    </w:rPr>
  </w:style>
  <w:style w:type="character" w:styleId="a7">
    <w:name w:val="Hyperlink"/>
    <w:basedOn w:val="a1"/>
    <w:rsid w:val="00C73D0F"/>
    <w:rPr>
      <w:color w:val="0000FF"/>
      <w:u w:val="single"/>
    </w:rPr>
  </w:style>
  <w:style w:type="paragraph" w:styleId="a8">
    <w:name w:val="Body Text Indent"/>
    <w:basedOn w:val="a"/>
    <w:rsid w:val="00C73D0F"/>
    <w:pPr>
      <w:tabs>
        <w:tab w:val="left" w:pos="510"/>
      </w:tabs>
      <w:ind w:left="510"/>
    </w:pPr>
    <w:rPr>
      <w:rFonts w:ascii="楷体" w:eastAsia="楷体"/>
      <w:i/>
      <w:iCs/>
    </w:rPr>
  </w:style>
  <w:style w:type="paragraph" w:styleId="a9">
    <w:name w:val="footnote text"/>
    <w:basedOn w:val="a"/>
    <w:link w:val="Char0"/>
    <w:uiPriority w:val="99"/>
    <w:rsid w:val="00C73D0F"/>
    <w:pPr>
      <w:snapToGrid w:val="0"/>
      <w:spacing w:before="0" w:after="0" w:line="280" w:lineRule="exact"/>
    </w:pPr>
    <w:rPr>
      <w:sz w:val="18"/>
      <w:szCs w:val="18"/>
    </w:rPr>
  </w:style>
  <w:style w:type="character" w:styleId="aa">
    <w:name w:val="footnote reference"/>
    <w:aliases w:val="stylish"/>
    <w:basedOn w:val="a1"/>
    <w:uiPriority w:val="99"/>
    <w:rsid w:val="00C73D0F"/>
    <w:rPr>
      <w:vertAlign w:val="superscript"/>
    </w:rPr>
  </w:style>
  <w:style w:type="character" w:customStyle="1" w:styleId="Italic">
    <w:name w:val="Italic"/>
    <w:basedOn w:val="a1"/>
    <w:rsid w:val="00C73D0F"/>
    <w:rPr>
      <w:i/>
      <w:iCs/>
      <w:sz w:val="20"/>
      <w:szCs w:val="20"/>
    </w:rPr>
  </w:style>
  <w:style w:type="character" w:customStyle="1" w:styleId="Underline">
    <w:name w:val="Underline"/>
    <w:basedOn w:val="a1"/>
    <w:rsid w:val="00C73D0F"/>
    <w:rPr>
      <w:sz w:val="20"/>
      <w:szCs w:val="20"/>
      <w:u w:val="single"/>
    </w:rPr>
  </w:style>
  <w:style w:type="character" w:customStyle="1" w:styleId="y-logo-CHI">
    <w:name w:val="y-logo-CHI"/>
    <w:basedOn w:val="a1"/>
    <w:rsid w:val="00C73D0F"/>
  </w:style>
  <w:style w:type="paragraph" w:customStyle="1" w:styleId="RandListLev1">
    <w:name w:val="Rand List Lev1"/>
    <w:basedOn w:val="a"/>
    <w:rsid w:val="00C73D0F"/>
    <w:pPr>
      <w:widowControl/>
      <w:numPr>
        <w:numId w:val="3"/>
      </w:numPr>
      <w:tabs>
        <w:tab w:val="left" w:pos="754"/>
      </w:tabs>
      <w:spacing w:before="0" w:after="0" w:line="240" w:lineRule="auto"/>
      <w:ind w:left="754" w:hanging="357"/>
      <w:jc w:val="left"/>
    </w:pPr>
    <w:rPr>
      <w:spacing w:val="0"/>
      <w:kern w:val="0"/>
      <w:sz w:val="22"/>
      <w:szCs w:val="22"/>
    </w:rPr>
  </w:style>
  <w:style w:type="character" w:customStyle="1" w:styleId="tw4winMark">
    <w:name w:val="tw4winMark"/>
    <w:rsid w:val="00C73D0F"/>
    <w:rPr>
      <w:rFonts w:ascii="Courier New" w:hAnsi="Courier New"/>
      <w:vanish/>
      <w:color w:val="800080"/>
      <w:vertAlign w:val="subscript"/>
    </w:rPr>
  </w:style>
  <w:style w:type="paragraph" w:customStyle="1" w:styleId="MeetingInfo">
    <w:name w:val="MeetingInfo"/>
    <w:basedOn w:val="a"/>
    <w:rsid w:val="00C73D0F"/>
    <w:pPr>
      <w:widowControl/>
      <w:pBdr>
        <w:top w:val="single" w:sz="12" w:space="3" w:color="auto"/>
        <w:left w:val="single" w:sz="12" w:space="3" w:color="auto"/>
        <w:bottom w:val="single" w:sz="12" w:space="3" w:color="auto"/>
        <w:right w:val="single" w:sz="12" w:space="3" w:color="auto"/>
        <w:between w:val="single" w:sz="12" w:space="3" w:color="auto"/>
      </w:pBdr>
      <w:spacing w:after="0" w:line="480" w:lineRule="auto"/>
      <w:jc w:val="center"/>
    </w:pPr>
    <w:rPr>
      <w:b/>
      <w:bCs/>
      <w:spacing w:val="0"/>
      <w:kern w:val="0"/>
      <w:sz w:val="28"/>
      <w:szCs w:val="28"/>
    </w:rPr>
  </w:style>
  <w:style w:type="character" w:customStyle="1" w:styleId="Bold">
    <w:name w:val="Bold"/>
    <w:basedOn w:val="a1"/>
    <w:rsid w:val="00C73D0F"/>
    <w:rPr>
      <w:b/>
      <w:bCs/>
    </w:rPr>
  </w:style>
  <w:style w:type="character" w:customStyle="1" w:styleId="tw4winError">
    <w:name w:val="tw4winError"/>
    <w:rsid w:val="00C73D0F"/>
    <w:rPr>
      <w:color w:val="00FF00"/>
      <w:sz w:val="40"/>
      <w:szCs w:val="40"/>
    </w:rPr>
  </w:style>
  <w:style w:type="character" w:customStyle="1" w:styleId="tw4winTerm">
    <w:name w:val="tw4winTerm"/>
    <w:rsid w:val="00C73D0F"/>
    <w:rPr>
      <w:color w:val="0000FF"/>
    </w:rPr>
  </w:style>
  <w:style w:type="character" w:customStyle="1" w:styleId="tw4winPopup">
    <w:name w:val="tw4winPopup"/>
    <w:rsid w:val="00C73D0F"/>
    <w:rPr>
      <w:noProof w:val="0"/>
      <w:color w:val="008000"/>
    </w:rPr>
  </w:style>
  <w:style w:type="character" w:customStyle="1" w:styleId="tw4winJump">
    <w:name w:val="tw4winJump"/>
    <w:rsid w:val="00C73D0F"/>
    <w:rPr>
      <w:noProof w:val="0"/>
      <w:color w:val="008080"/>
    </w:rPr>
  </w:style>
  <w:style w:type="character" w:customStyle="1" w:styleId="tw4winExternal">
    <w:name w:val="tw4winExternal"/>
    <w:rsid w:val="00C73D0F"/>
    <w:rPr>
      <w:noProof w:val="0"/>
      <w:color w:val="808080"/>
    </w:rPr>
  </w:style>
  <w:style w:type="character" w:customStyle="1" w:styleId="tw4winInternal">
    <w:name w:val="tw4winInternal"/>
    <w:rsid w:val="00C73D0F"/>
    <w:rPr>
      <w:noProof w:val="0"/>
      <w:color w:val="FF0000"/>
    </w:rPr>
  </w:style>
  <w:style w:type="paragraph" w:customStyle="1" w:styleId="ab">
    <w:name w:val="Îáû÷íûé"/>
    <w:rsid w:val="00283C83"/>
    <w:pPr>
      <w:overflowPunct w:val="0"/>
      <w:autoSpaceDE w:val="0"/>
      <w:autoSpaceDN w:val="0"/>
      <w:adjustRightInd w:val="0"/>
      <w:textAlignment w:val="baseline"/>
    </w:pPr>
    <w:rPr>
      <w:lang w:val="ru-RU" w:eastAsia="zh-TW"/>
    </w:rPr>
  </w:style>
  <w:style w:type="paragraph" w:styleId="ac">
    <w:name w:val="Balloon Text"/>
    <w:basedOn w:val="a"/>
    <w:semiHidden/>
    <w:rsid w:val="006F3B5F"/>
    <w:rPr>
      <w:rFonts w:ascii="Tahoma" w:hAnsi="Tahoma" w:cs="Tahoma"/>
      <w:sz w:val="16"/>
      <w:szCs w:val="16"/>
    </w:rPr>
  </w:style>
  <w:style w:type="table" w:styleId="ad">
    <w:name w:val="Table Grid"/>
    <w:basedOn w:val="a2"/>
    <w:uiPriority w:val="59"/>
    <w:rsid w:val="003C2A20"/>
    <w:pPr>
      <w:widowControl w:val="0"/>
      <w:spacing w:before="60" w:after="120" w:line="4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CharCarattereCharCarattereChar">
    <w:name w:val="Carattere Char Carattere Char Carattere Char"/>
    <w:basedOn w:val="a"/>
    <w:rsid w:val="002F7F2D"/>
    <w:pPr>
      <w:widowControl/>
      <w:spacing w:before="0" w:after="0" w:line="240" w:lineRule="auto"/>
      <w:jc w:val="left"/>
    </w:pPr>
    <w:rPr>
      <w:rFonts w:ascii="Times New Roman"/>
      <w:spacing w:val="0"/>
      <w:kern w:val="0"/>
      <w:lang w:val="pl-PL" w:eastAsia="pl-PL"/>
    </w:rPr>
  </w:style>
  <w:style w:type="character" w:customStyle="1" w:styleId="Char">
    <w:name w:val="页脚 Char"/>
    <w:basedOn w:val="a1"/>
    <w:link w:val="a5"/>
    <w:rsid w:val="00420ECF"/>
    <w:rPr>
      <w:rFonts w:ascii="宋体"/>
      <w:spacing w:val="8"/>
      <w:kern w:val="2"/>
      <w:sz w:val="18"/>
      <w:szCs w:val="18"/>
    </w:rPr>
  </w:style>
  <w:style w:type="paragraph" w:customStyle="1" w:styleId="LanguageSymbol">
    <w:name w:val="LanguageSymbol"/>
    <w:basedOn w:val="a"/>
    <w:qFormat/>
    <w:rsid w:val="00D108F1"/>
    <w:pPr>
      <w:framePr w:h="655" w:hRule="exact" w:hSpace="181" w:wrap="around" w:vAnchor="page" w:hAnchor="page" w:x="10667" w:y="899"/>
      <w:widowControl/>
      <w:spacing w:before="120" w:after="0" w:line="240" w:lineRule="auto"/>
      <w:jc w:val="left"/>
    </w:pPr>
    <w:rPr>
      <w:rFonts w:ascii="Times New Roman" w:cs="Akhbar MT"/>
      <w:b/>
      <w:color w:val="808080"/>
      <w:spacing w:val="0"/>
      <w:kern w:val="0"/>
      <w:sz w:val="56"/>
      <w:szCs w:val="56"/>
      <w:lang w:val="en-GB" w:eastAsia="en-US"/>
    </w:rPr>
  </w:style>
  <w:style w:type="paragraph" w:customStyle="1" w:styleId="Note">
    <w:name w:val="Note"/>
    <w:basedOn w:val="a"/>
    <w:link w:val="NoteChar"/>
    <w:autoRedefine/>
    <w:qFormat/>
    <w:rsid w:val="00D83BA5"/>
    <w:pPr>
      <w:widowControl/>
      <w:pBdr>
        <w:top w:val="single" w:sz="4" w:space="0" w:color="auto"/>
      </w:pBdr>
      <w:spacing w:before="120" w:after="60" w:line="320" w:lineRule="exact"/>
      <w:jc w:val="left"/>
      <w:textboxTightWrap w:val="allLines"/>
    </w:pPr>
    <w:rPr>
      <w:rFonts w:ascii="Times New Roman" w:eastAsia="楷体_GB2312" w:cs="宋体"/>
      <w:spacing w:val="6"/>
      <w:kern w:val="0"/>
      <w:sz w:val="22"/>
      <w:szCs w:val="28"/>
      <w:lang w:val="zh-CN" w:bidi="zh-CN"/>
    </w:rPr>
  </w:style>
  <w:style w:type="character" w:customStyle="1" w:styleId="NoteChar">
    <w:name w:val="Note Char"/>
    <w:basedOn w:val="a1"/>
    <w:link w:val="Note"/>
    <w:rsid w:val="00D83BA5"/>
    <w:rPr>
      <w:rFonts w:eastAsia="楷体_GB2312" w:cs="宋体"/>
      <w:spacing w:val="6"/>
      <w:sz w:val="22"/>
      <w:szCs w:val="28"/>
      <w:lang w:val="zh-CN" w:bidi="zh-CN"/>
    </w:rPr>
  </w:style>
  <w:style w:type="paragraph" w:customStyle="1" w:styleId="NewPara">
    <w:name w:val="NewPara"/>
    <w:basedOn w:val="ae"/>
    <w:link w:val="NewParaChar"/>
    <w:qFormat/>
    <w:rsid w:val="00342862"/>
    <w:pPr>
      <w:widowControl/>
      <w:numPr>
        <w:numId w:val="6"/>
      </w:numPr>
      <w:spacing w:before="0" w:after="200" w:line="240" w:lineRule="auto"/>
      <w:ind w:firstLineChars="0" w:firstLine="0"/>
      <w:jc w:val="left"/>
    </w:pPr>
    <w:rPr>
      <w:rFonts w:hAnsi="宋体" w:cs="宋体"/>
      <w:spacing w:val="0"/>
      <w:kern w:val="0"/>
      <w:sz w:val="22"/>
      <w:szCs w:val="30"/>
      <w:lang w:val="zh-CN" w:bidi="zh-CN"/>
    </w:rPr>
  </w:style>
  <w:style w:type="character" w:customStyle="1" w:styleId="NewParaChar">
    <w:name w:val="NewPara Char"/>
    <w:basedOn w:val="a1"/>
    <w:link w:val="NewPara"/>
    <w:locked/>
    <w:rsid w:val="00342862"/>
    <w:rPr>
      <w:rFonts w:ascii="宋体" w:hAnsi="宋体" w:cs="宋体"/>
      <w:sz w:val="22"/>
      <w:szCs w:val="30"/>
      <w:lang w:val="zh-CN" w:bidi="zh-CN"/>
    </w:rPr>
  </w:style>
  <w:style w:type="paragraph" w:customStyle="1" w:styleId="BulletList">
    <w:name w:val="Bullet List"/>
    <w:basedOn w:val="ae"/>
    <w:link w:val="BulletListChar"/>
    <w:qFormat/>
    <w:rsid w:val="00342862"/>
    <w:pPr>
      <w:widowControl/>
      <w:numPr>
        <w:numId w:val="7"/>
      </w:numPr>
      <w:spacing w:before="0" w:after="200" w:line="240" w:lineRule="auto"/>
      <w:ind w:left="714" w:firstLineChars="0" w:hanging="357"/>
      <w:contextualSpacing/>
      <w:jc w:val="left"/>
    </w:pPr>
    <w:rPr>
      <w:rFonts w:hAnsi="宋体" w:cs="宋体"/>
      <w:spacing w:val="0"/>
      <w:kern w:val="0"/>
      <w:sz w:val="22"/>
      <w:szCs w:val="30"/>
      <w:lang w:val="zh-CN" w:bidi="zh-CN"/>
    </w:rPr>
  </w:style>
  <w:style w:type="character" w:customStyle="1" w:styleId="BulletListChar">
    <w:name w:val="Bullet List Char"/>
    <w:basedOn w:val="a1"/>
    <w:link w:val="BulletList"/>
    <w:locked/>
    <w:rsid w:val="00342862"/>
    <w:rPr>
      <w:rFonts w:ascii="宋体" w:hAnsi="宋体" w:cs="宋体"/>
      <w:sz w:val="22"/>
      <w:szCs w:val="30"/>
      <w:lang w:val="zh-CN" w:bidi="zh-CN"/>
    </w:rPr>
  </w:style>
  <w:style w:type="character" w:customStyle="1" w:styleId="Char0">
    <w:name w:val="脚注文本 Char"/>
    <w:basedOn w:val="a1"/>
    <w:link w:val="a9"/>
    <w:uiPriority w:val="99"/>
    <w:rsid w:val="00342862"/>
    <w:rPr>
      <w:rFonts w:ascii="宋体"/>
      <w:spacing w:val="8"/>
      <w:kern w:val="2"/>
      <w:sz w:val="18"/>
      <w:szCs w:val="18"/>
    </w:rPr>
  </w:style>
  <w:style w:type="paragraph" w:styleId="ae">
    <w:name w:val="List Paragraph"/>
    <w:basedOn w:val="a"/>
    <w:uiPriority w:val="34"/>
    <w:qFormat/>
    <w:rsid w:val="0034286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fao.org/3/a-ad351e.pdf" TargetMode="External"/><Relationship Id="rId1" Type="http://schemas.openxmlformats.org/officeDocument/2006/relationships/hyperlink" Target="http://www.nmfs.noaa.gov/aquaculture/docs/research/jsa_draft_aq_research_pla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mytemp\aa-meeting.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aa-meeting.dot</Template>
  <TotalTime>56</TotalTime>
  <Pages>12</Pages>
  <Words>1312</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8774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FAO</dc:creator>
  <cp:lastModifiedBy>Xiuyun Su (CPAM)</cp:lastModifiedBy>
  <cp:revision>8</cp:revision>
  <cp:lastPrinted>2015-08-07T13:37:00Z</cp:lastPrinted>
  <dcterms:created xsi:type="dcterms:W3CDTF">2015-08-07T12:52:00Z</dcterms:created>
  <dcterms:modified xsi:type="dcterms:W3CDTF">2015-08-11T09:46:00Z</dcterms:modified>
</cp:coreProperties>
</file>