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D2" w:rsidRPr="00786C44" w:rsidRDefault="00D83BA5" w:rsidP="00D83BA5">
      <w:pPr>
        <w:spacing w:before="0" w:after="0" w:line="240" w:lineRule="auto"/>
        <w:jc w:val="center"/>
        <w:rPr>
          <w:rFonts w:ascii="Times New Roman"/>
        </w:rPr>
      </w:pPr>
      <w:r w:rsidRPr="00786C44">
        <w:rPr>
          <w:rFonts w:ascii="Times New Roman"/>
          <w:noProof/>
        </w:rPr>
        <mc:AlternateContent>
          <mc:Choice Requires="wps">
            <w:drawing>
              <wp:anchor distT="0" distB="0" distL="114300" distR="114300" simplePos="0" relativeHeight="251657728" behindDoc="1" locked="0" layoutInCell="0" allowOverlap="1" wp14:anchorId="46A7F282" wp14:editId="340F498E">
                <wp:simplePos x="0" y="0"/>
                <wp:positionH relativeFrom="page">
                  <wp:posOffset>6616065</wp:posOffset>
                </wp:positionH>
                <wp:positionV relativeFrom="page">
                  <wp:posOffset>606113</wp:posOffset>
                </wp:positionV>
                <wp:extent cx="321310" cy="396240"/>
                <wp:effectExtent l="0" t="0" r="254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339D2" w:rsidRPr="00D108F1" w:rsidRDefault="009339D2" w:rsidP="00D108F1">
                            <w:pPr>
                              <w:pStyle w:val="LanguageSymbol"/>
                              <w:spacing w:before="0"/>
                              <w:rPr>
                                <w:lang w:eastAsia="zh-CN"/>
                              </w:rPr>
                            </w:pPr>
                            <w:r w:rsidRPr="00D108F1">
                              <w:rPr>
                                <w:lang w:eastAsia="zh-CN"/>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20.95pt;margin-top:47.75pt;width:25.3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" o:allowincell="f" filled="f" stroked="f" strokeweight="0">
                <v:textbox inset="0,0,0,0">
                  <w:txbxContent>
                    <w:p w:rsidR="009339D2" w:rsidRPr="00D108F1" w:rsidRDefault="009339D2" w:rsidP="00D108F1">
                      <w:pPr>
                        <w:pStyle w:val="LanguageSymbol"/>
                        <w:spacing w:before="0"/>
                        <w:rPr>
                          <w:lang w:eastAsia="zh-CN"/>
                        </w:rPr>
                      </w:pPr>
                      <w:r w:rsidRPr="00D108F1">
                        <w:rPr>
                          <w:lang w:eastAsia="zh-CN"/>
                        </w:rPr>
                        <w:t>C</w:t>
                      </w:r>
                    </w:p>
                  </w:txbxContent>
                </v:textbox>
                <w10:wrap anchorx="page" anchory="page"/>
              </v:rect>
            </w:pict>
          </mc:Fallback>
        </mc:AlternateContent>
      </w:r>
      <w:r w:rsidRPr="00786C44">
        <w:rPr>
          <w:rFonts w:ascii="Times New Roman"/>
          <w:noProof/>
        </w:rPr>
        <w:drawing>
          <wp:inline distT="0" distB="0" distL="0" distR="0" wp14:anchorId="4985AEBE" wp14:editId="288D86EB">
            <wp:extent cx="5760085" cy="794385"/>
            <wp:effectExtent l="0" t="0" r="0" b="571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085" cy="794385"/>
                    </a:xfrm>
                    <a:prstGeom prst="rect">
                      <a:avLst/>
                    </a:prstGeom>
                  </pic:spPr>
                </pic:pic>
              </a:graphicData>
            </a:graphic>
          </wp:inline>
        </w:drawing>
      </w:r>
    </w:p>
    <w:p w:rsidR="00034D5C" w:rsidRPr="00786C44" w:rsidRDefault="00034D5C" w:rsidP="00EF6DFA">
      <w:pPr>
        <w:spacing w:before="240" w:after="240" w:line="240" w:lineRule="auto"/>
        <w:jc w:val="center"/>
        <w:rPr>
          <w:rFonts w:ascii="Times New Roman"/>
        </w:rPr>
      </w:pPr>
      <w:r w:rsidRPr="00786C44">
        <w:rPr>
          <w:rFonts w:ascii="Times New Roman"/>
          <w:b/>
          <w:color w:val="808080"/>
          <w:spacing w:val="120"/>
          <w:sz w:val="56"/>
          <w:szCs w:val="60"/>
        </w:rPr>
        <w:t>渔业委员会</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863"/>
      </w:tblGrid>
      <w:tr w:rsidR="005D0530" w:rsidRPr="00786C44" w:rsidTr="00754B8B">
        <w:trPr>
          <w:jc w:val="center"/>
        </w:trPr>
        <w:tc>
          <w:tcPr>
            <w:tcW w:w="8863" w:type="dxa"/>
          </w:tcPr>
          <w:p w:rsidR="005D0530" w:rsidRPr="00786C44" w:rsidRDefault="005D0530" w:rsidP="00754B8B">
            <w:pPr>
              <w:spacing w:before="120" w:line="420" w:lineRule="exact"/>
              <w:jc w:val="center"/>
              <w:rPr>
                <w:rFonts w:ascii="Times New Roman" w:eastAsia="黑体"/>
                <w:b/>
                <w:spacing w:val="12"/>
                <w:sz w:val="32"/>
              </w:rPr>
            </w:pPr>
            <w:r w:rsidRPr="00786C44">
              <w:rPr>
                <w:rFonts w:ascii="Times New Roman" w:eastAsia="黑体" w:hint="eastAsia"/>
                <w:b/>
                <w:spacing w:val="60"/>
                <w:sz w:val="32"/>
              </w:rPr>
              <w:t>水产养殖分委员会</w:t>
            </w:r>
          </w:p>
        </w:tc>
      </w:tr>
      <w:tr w:rsidR="009339D2" w:rsidRPr="00786C44">
        <w:trPr>
          <w:jc w:val="center"/>
        </w:trPr>
        <w:tc>
          <w:tcPr>
            <w:tcW w:w="8863" w:type="dxa"/>
          </w:tcPr>
          <w:p w:rsidR="009339D2" w:rsidRPr="00786C44" w:rsidRDefault="005D0530" w:rsidP="005D0530">
            <w:pPr>
              <w:spacing w:before="160" w:line="420" w:lineRule="exact"/>
              <w:jc w:val="center"/>
              <w:rPr>
                <w:rFonts w:ascii="Times New Roman" w:eastAsia="楷体_GB2312"/>
                <w:b/>
                <w:spacing w:val="20"/>
                <w:sz w:val="28"/>
                <w:szCs w:val="28"/>
              </w:rPr>
            </w:pPr>
            <w:r w:rsidRPr="00786C44">
              <w:rPr>
                <w:rFonts w:ascii="Times New Roman" w:eastAsia="楷体_GB2312" w:hint="eastAsia"/>
                <w:b/>
                <w:spacing w:val="20"/>
                <w:sz w:val="28"/>
              </w:rPr>
              <w:t>第八届会议</w:t>
            </w:r>
          </w:p>
        </w:tc>
      </w:tr>
      <w:tr w:rsidR="009339D2" w:rsidRPr="00786C44">
        <w:trPr>
          <w:jc w:val="center"/>
        </w:trPr>
        <w:tc>
          <w:tcPr>
            <w:tcW w:w="8863" w:type="dxa"/>
          </w:tcPr>
          <w:p w:rsidR="009339D2" w:rsidRPr="00786C44" w:rsidRDefault="005D0530" w:rsidP="005D0530">
            <w:pPr>
              <w:spacing w:before="160" w:line="420" w:lineRule="exact"/>
              <w:jc w:val="center"/>
              <w:rPr>
                <w:rFonts w:ascii="Times New Roman"/>
                <w:b/>
                <w:spacing w:val="10"/>
              </w:rPr>
            </w:pPr>
            <w:r w:rsidRPr="00786C44">
              <w:rPr>
                <w:rFonts w:ascii="Times New Roman"/>
                <w:b/>
              </w:rPr>
              <w:t>201</w:t>
            </w:r>
            <w:r w:rsidRPr="00786C44">
              <w:rPr>
                <w:rFonts w:ascii="Times New Roman" w:hint="eastAsia"/>
                <w:b/>
              </w:rPr>
              <w:t>5</w:t>
            </w:r>
            <w:r w:rsidRPr="00786C44">
              <w:rPr>
                <w:rFonts w:ascii="Times New Roman" w:hint="eastAsia"/>
                <w:b/>
              </w:rPr>
              <w:t>年</w:t>
            </w:r>
            <w:r w:rsidRPr="00786C44">
              <w:rPr>
                <w:rFonts w:ascii="Times New Roman" w:hint="eastAsia"/>
                <w:b/>
              </w:rPr>
              <w:t>10</w:t>
            </w:r>
            <w:r w:rsidRPr="00786C44">
              <w:rPr>
                <w:rFonts w:ascii="Times New Roman" w:hint="eastAsia"/>
                <w:b/>
              </w:rPr>
              <w:t>月</w:t>
            </w:r>
            <w:r w:rsidRPr="00786C44">
              <w:rPr>
                <w:rFonts w:ascii="Times New Roman" w:hint="eastAsia"/>
                <w:b/>
              </w:rPr>
              <w:t>5</w:t>
            </w:r>
            <w:r w:rsidRPr="00786C44">
              <w:rPr>
                <w:rFonts w:ascii="Times New Roman" w:hint="eastAsia"/>
                <w:b/>
              </w:rPr>
              <w:t>－</w:t>
            </w:r>
            <w:r w:rsidRPr="00786C44">
              <w:rPr>
                <w:rFonts w:ascii="Times New Roman" w:hint="eastAsia"/>
                <w:b/>
              </w:rPr>
              <w:t>9</w:t>
            </w:r>
            <w:r w:rsidRPr="00786C44">
              <w:rPr>
                <w:rFonts w:ascii="Times New Roman" w:hint="eastAsia"/>
                <w:b/>
              </w:rPr>
              <w:t>日，巴西巴西利亚</w:t>
            </w:r>
          </w:p>
        </w:tc>
      </w:tr>
      <w:tr w:rsidR="009339D2" w:rsidRPr="00786C44">
        <w:trPr>
          <w:jc w:val="center"/>
        </w:trPr>
        <w:tc>
          <w:tcPr>
            <w:tcW w:w="8863" w:type="dxa"/>
          </w:tcPr>
          <w:p w:rsidR="009339D2" w:rsidRPr="00786C44" w:rsidRDefault="00F64BA2">
            <w:pPr>
              <w:spacing w:before="120" w:line="420" w:lineRule="exact"/>
              <w:jc w:val="center"/>
              <w:rPr>
                <w:rFonts w:ascii="Times New Roman" w:eastAsia="黑体"/>
                <w:b/>
                <w:spacing w:val="22"/>
                <w:sz w:val="32"/>
              </w:rPr>
            </w:pPr>
            <w:r w:rsidRPr="00786C44">
              <w:rPr>
                <w:rFonts w:ascii="Times New Roman" w:eastAsia="黑体"/>
                <w:b/>
                <w:spacing w:val="22"/>
                <w:sz w:val="32"/>
              </w:rPr>
              <w:t>水产养殖</w:t>
            </w:r>
            <w:r w:rsidRPr="00786C44">
              <w:rPr>
                <w:rFonts w:ascii="Times New Roman" w:eastAsia="黑体" w:hint="eastAsia"/>
                <w:b/>
                <w:spacing w:val="22"/>
                <w:sz w:val="32"/>
              </w:rPr>
              <w:t>业</w:t>
            </w:r>
            <w:r w:rsidRPr="00786C44">
              <w:rPr>
                <w:rFonts w:ascii="Times New Roman" w:eastAsia="黑体"/>
                <w:b/>
                <w:spacing w:val="22"/>
                <w:sz w:val="32"/>
              </w:rPr>
              <w:t>体面就业推动改善生计</w:t>
            </w:r>
          </w:p>
        </w:tc>
      </w:tr>
    </w:tbl>
    <w:p w:rsidR="009339D2" w:rsidRPr="00786C44" w:rsidRDefault="009339D2">
      <w:pPr>
        <w:rPr>
          <w:rFonts w:ascii="Times New Roman"/>
        </w:rPr>
      </w:pPr>
    </w:p>
    <w:p w:rsidR="00F64BA2" w:rsidRDefault="00F64BA2">
      <w:pPr>
        <w:rPr>
          <w:rFonts w:ascii="Times New Roman" w:hint="eastAsia"/>
        </w:rPr>
      </w:pPr>
    </w:p>
    <w:p w:rsidR="00F64BA2" w:rsidRPr="003F58D6" w:rsidRDefault="00CB0D49" w:rsidP="00482AC3">
      <w:pPr>
        <w:pBdr>
          <w:top w:val="single" w:sz="4" w:space="1" w:color="auto"/>
          <w:left w:val="single" w:sz="4" w:space="4" w:color="auto"/>
          <w:bottom w:val="single" w:sz="4" w:space="1" w:color="auto"/>
          <w:right w:val="single" w:sz="4" w:space="4" w:color="auto"/>
        </w:pBdr>
        <w:spacing w:line="380" w:lineRule="exact"/>
        <w:jc w:val="center"/>
        <w:rPr>
          <w:rFonts w:ascii="Times New Roman" w:eastAsia="黑体" w:cs="宋体"/>
          <w:b/>
          <w:kern w:val="0"/>
          <w:lang w:val="zh-CN" w:bidi="zh-CN"/>
        </w:rPr>
      </w:pPr>
      <w:r w:rsidRPr="003F58D6">
        <w:rPr>
          <w:rFonts w:ascii="Times New Roman" w:eastAsia="黑体" w:cs="宋体" w:hint="eastAsia"/>
          <w:b/>
          <w:kern w:val="0"/>
          <w:lang w:val="zh-CN" w:bidi="zh-CN"/>
        </w:rPr>
        <w:t>内容提要</w:t>
      </w:r>
    </w:p>
    <w:p w:rsidR="00F64BA2" w:rsidRPr="00786C44" w:rsidRDefault="00F64BA2" w:rsidP="00482AC3">
      <w:pPr>
        <w:pBdr>
          <w:top w:val="single" w:sz="4" w:space="1" w:color="auto"/>
          <w:left w:val="single" w:sz="4" w:space="4" w:color="auto"/>
          <w:bottom w:val="single" w:sz="4" w:space="1" w:color="auto"/>
          <w:right w:val="single" w:sz="4" w:space="4" w:color="auto"/>
        </w:pBdr>
        <w:spacing w:line="380" w:lineRule="exact"/>
        <w:ind w:firstLineChars="201" w:firstLine="515"/>
        <w:rPr>
          <w:rFonts w:ascii="Times New Roman" w:cs="宋体"/>
          <w:kern w:val="0"/>
          <w:lang w:val="zh-CN" w:bidi="zh-CN"/>
        </w:rPr>
      </w:pPr>
      <w:r w:rsidRPr="00786C44">
        <w:rPr>
          <w:rFonts w:ascii="Times New Roman" w:cs="宋体"/>
          <w:kern w:val="0"/>
          <w:lang w:val="zh-CN" w:bidi="zh-CN"/>
        </w:rPr>
        <w:t>粮农组织依据其战略目标</w:t>
      </w:r>
      <w:r w:rsidRPr="00786C44">
        <w:rPr>
          <w:rFonts w:ascii="Times New Roman" w:cs="宋体"/>
          <w:kern w:val="0"/>
          <w:lang w:val="zh-CN" w:bidi="zh-CN"/>
        </w:rPr>
        <w:t>3</w:t>
      </w:r>
      <w:r w:rsidR="00CF1115">
        <w:rPr>
          <w:rFonts w:ascii="Times New Roman" w:cs="宋体" w:hint="eastAsia"/>
          <w:kern w:val="0"/>
          <w:lang w:val="zh-CN" w:bidi="zh-CN"/>
        </w:rPr>
        <w:t>“</w:t>
      </w:r>
      <w:r w:rsidRPr="00786C44">
        <w:rPr>
          <w:rFonts w:ascii="Times New Roman" w:cs="宋体"/>
          <w:kern w:val="0"/>
          <w:lang w:val="zh-CN" w:bidi="zh-CN"/>
        </w:rPr>
        <w:t>减少农村贫困</w:t>
      </w:r>
      <w:r w:rsidR="00CF1115">
        <w:rPr>
          <w:rFonts w:ascii="Times New Roman" w:cs="宋体" w:hint="eastAsia"/>
          <w:kern w:val="0"/>
          <w:lang w:val="zh-CN" w:bidi="zh-CN"/>
        </w:rPr>
        <w:t>”</w:t>
      </w:r>
      <w:r w:rsidRPr="00786C44">
        <w:rPr>
          <w:rFonts w:ascii="Times New Roman" w:cs="宋体"/>
          <w:kern w:val="0"/>
          <w:lang w:val="zh-CN" w:bidi="zh-CN"/>
        </w:rPr>
        <w:t>制定的</w:t>
      </w:r>
      <w:r w:rsidR="00CF1115">
        <w:rPr>
          <w:rFonts w:ascii="Times New Roman" w:cs="宋体" w:hint="eastAsia"/>
          <w:kern w:val="0"/>
          <w:lang w:val="zh-CN" w:bidi="zh-CN"/>
        </w:rPr>
        <w:t>“</w:t>
      </w:r>
      <w:r w:rsidRPr="00786C44">
        <w:rPr>
          <w:rFonts w:ascii="Times New Roman" w:cs="宋体"/>
          <w:kern w:val="0"/>
          <w:lang w:val="zh-CN" w:bidi="zh-CN"/>
        </w:rPr>
        <w:t>蓝色增长倡议</w:t>
      </w:r>
      <w:r w:rsidR="00CF1115">
        <w:rPr>
          <w:rFonts w:ascii="Times New Roman" w:cs="宋体" w:hint="eastAsia"/>
          <w:kern w:val="0"/>
          <w:lang w:val="zh-CN" w:bidi="zh-CN"/>
        </w:rPr>
        <w:t>”</w:t>
      </w:r>
      <w:r w:rsidRPr="00786C44">
        <w:rPr>
          <w:rFonts w:ascii="Times New Roman" w:cs="宋体"/>
          <w:kern w:val="0"/>
          <w:lang w:val="zh-CN" w:bidi="zh-CN"/>
        </w:rPr>
        <w:t>亦旨在促进渔业和水产养殖的社会保障和</w:t>
      </w:r>
      <w:r w:rsidR="00CB0D49">
        <w:rPr>
          <w:rFonts w:ascii="Times New Roman" w:cs="宋体" w:hint="eastAsia"/>
          <w:kern w:val="0"/>
          <w:lang w:val="zh-CN" w:bidi="zh-CN"/>
        </w:rPr>
        <w:t>农村</w:t>
      </w:r>
      <w:r w:rsidRPr="00786C44">
        <w:rPr>
          <w:rFonts w:ascii="Times New Roman" w:cs="宋体"/>
          <w:kern w:val="0"/>
          <w:lang w:val="zh-CN" w:bidi="zh-CN"/>
        </w:rPr>
        <w:t>体面就业。为在全球水产养殖中推行</w:t>
      </w:r>
      <w:r w:rsidRPr="00786C44">
        <w:rPr>
          <w:rFonts w:ascii="Times New Roman" w:cs="宋体" w:hint="eastAsia"/>
          <w:kern w:val="0"/>
          <w:lang w:val="zh-CN" w:bidi="zh-CN"/>
        </w:rPr>
        <w:t>体面</w:t>
      </w:r>
      <w:r w:rsidRPr="00786C44">
        <w:rPr>
          <w:rFonts w:ascii="Times New Roman" w:cs="宋体"/>
          <w:kern w:val="0"/>
          <w:lang w:val="zh-CN" w:bidi="zh-CN"/>
        </w:rPr>
        <w:t>工作议程，加大其对改善生计的贡献，提出了体面工作的主要问题，并就可能的行动提供了例子，</w:t>
      </w:r>
      <w:proofErr w:type="gramStart"/>
      <w:r w:rsidRPr="00786C44">
        <w:rPr>
          <w:rFonts w:ascii="Times New Roman" w:cs="宋体"/>
          <w:kern w:val="0"/>
          <w:lang w:val="zh-CN" w:bidi="zh-CN"/>
        </w:rPr>
        <w:t>以供分委员会</w:t>
      </w:r>
      <w:proofErr w:type="gramEnd"/>
      <w:r w:rsidRPr="00786C44">
        <w:rPr>
          <w:rFonts w:ascii="Times New Roman" w:cs="宋体"/>
          <w:kern w:val="0"/>
          <w:lang w:val="zh-CN" w:bidi="zh-CN"/>
        </w:rPr>
        <w:t>讨论。</w:t>
      </w:r>
    </w:p>
    <w:p w:rsidR="00F64BA2" w:rsidRDefault="00F64BA2" w:rsidP="00482AC3">
      <w:pPr>
        <w:pBdr>
          <w:top w:val="single" w:sz="4" w:space="1" w:color="auto"/>
          <w:left w:val="single" w:sz="4" w:space="4" w:color="auto"/>
          <w:bottom w:val="single" w:sz="4" w:space="1" w:color="auto"/>
          <w:right w:val="single" w:sz="4" w:space="4" w:color="auto"/>
        </w:pBdr>
        <w:spacing w:line="380" w:lineRule="exact"/>
        <w:rPr>
          <w:rFonts w:ascii="Times New Roman" w:eastAsia="楷体_GB2312" w:cs="宋体" w:hint="eastAsia"/>
          <w:b/>
          <w:kern w:val="0"/>
          <w:lang w:val="zh-CN" w:bidi="zh-CN"/>
        </w:rPr>
      </w:pPr>
      <w:r w:rsidRPr="00786C44">
        <w:rPr>
          <w:rFonts w:ascii="Times New Roman" w:eastAsia="楷体_GB2312" w:cs="宋体"/>
          <w:b/>
          <w:kern w:val="0"/>
          <w:lang w:val="zh-CN" w:bidi="zh-CN"/>
        </w:rPr>
        <w:t>请分委员会：</w:t>
      </w:r>
    </w:p>
    <w:p w:rsidR="003F58D6" w:rsidRDefault="003F58D6" w:rsidP="00482AC3">
      <w:pPr>
        <w:pBdr>
          <w:top w:val="single" w:sz="4" w:space="1" w:color="auto"/>
          <w:left w:val="single" w:sz="4" w:space="4" w:color="auto"/>
          <w:bottom w:val="single" w:sz="4" w:space="1" w:color="auto"/>
          <w:right w:val="single" w:sz="4" w:space="4" w:color="auto"/>
        </w:pBdr>
        <w:spacing w:line="380" w:lineRule="exact"/>
        <w:ind w:firstLine="555"/>
        <w:rPr>
          <w:rFonts w:ascii="Times New Roman" w:hint="eastAsia"/>
        </w:rPr>
      </w:pPr>
      <w:r>
        <w:rPr>
          <w:rFonts w:ascii="Times New Roman" w:eastAsia="楷体_GB2312" w:cs="宋体" w:hint="eastAsia"/>
          <w:b/>
          <w:kern w:val="0"/>
          <w:lang w:val="zh-CN" w:bidi="zh-CN"/>
        </w:rPr>
        <w:sym w:font="Wingdings" w:char="F09F"/>
      </w:r>
      <w:r>
        <w:rPr>
          <w:rFonts w:ascii="Times New Roman" w:eastAsia="楷体_GB2312" w:cs="宋体" w:hint="eastAsia"/>
          <w:b/>
          <w:kern w:val="0"/>
          <w:lang w:val="zh-CN" w:bidi="zh-CN"/>
        </w:rPr>
        <w:tab/>
        <w:t xml:space="preserve"> </w:t>
      </w:r>
      <w:r w:rsidRPr="00786C44">
        <w:rPr>
          <w:rFonts w:ascii="Times New Roman"/>
        </w:rPr>
        <w:t>分享在促进水产养殖</w:t>
      </w:r>
      <w:r w:rsidRPr="00786C44">
        <w:rPr>
          <w:rFonts w:ascii="Times New Roman" w:hint="eastAsia"/>
        </w:rPr>
        <w:t>业</w:t>
      </w:r>
      <w:r w:rsidRPr="00786C44">
        <w:rPr>
          <w:rFonts w:ascii="Times New Roman"/>
        </w:rPr>
        <w:t>体面就业方面取得的进步和获得的经验。</w:t>
      </w:r>
    </w:p>
    <w:p w:rsidR="00F64BA2" w:rsidRPr="003F58D6" w:rsidRDefault="003F58D6" w:rsidP="00482AC3">
      <w:pPr>
        <w:pBdr>
          <w:top w:val="single" w:sz="4" w:space="1" w:color="auto"/>
          <w:left w:val="single" w:sz="4" w:space="4" w:color="auto"/>
          <w:bottom w:val="single" w:sz="4" w:space="1" w:color="auto"/>
          <w:right w:val="single" w:sz="4" w:space="4" w:color="auto"/>
        </w:pBdr>
        <w:spacing w:line="380" w:lineRule="exact"/>
        <w:ind w:firstLine="555"/>
        <w:rPr>
          <w:rFonts w:ascii="Times New Roman"/>
        </w:rPr>
      </w:pPr>
      <w:r>
        <w:rPr>
          <w:rFonts w:ascii="Times New Roman" w:hint="eastAsia"/>
        </w:rPr>
        <w:sym w:font="Wingdings" w:char="F09F"/>
      </w:r>
      <w:r>
        <w:rPr>
          <w:rFonts w:ascii="Times New Roman" w:hint="eastAsia"/>
        </w:rPr>
        <w:tab/>
        <w:t xml:space="preserve"> </w:t>
      </w:r>
      <w:r w:rsidRPr="00786C44">
        <w:rPr>
          <w:rFonts w:ascii="Times New Roman"/>
        </w:rPr>
        <w:t>进一步讨论各成员和粮农组织为增加水产养殖</w:t>
      </w:r>
      <w:r w:rsidRPr="00786C44">
        <w:rPr>
          <w:rFonts w:ascii="Times New Roman" w:hint="eastAsia"/>
        </w:rPr>
        <w:t>业</w:t>
      </w:r>
      <w:r w:rsidRPr="00786C44">
        <w:rPr>
          <w:rFonts w:ascii="Times New Roman"/>
        </w:rPr>
        <w:t>的体面工作机会而可能</w:t>
      </w:r>
      <w:r>
        <w:rPr>
          <w:rFonts w:ascii="Times New Roman" w:eastAsia="楷体_GB2312" w:cs="宋体" w:hint="eastAsia"/>
          <w:b/>
          <w:kern w:val="0"/>
          <w:lang w:val="zh-CN" w:bidi="zh-CN"/>
        </w:rPr>
        <w:tab/>
      </w:r>
      <w:r>
        <w:rPr>
          <w:rFonts w:ascii="Times New Roman" w:eastAsia="楷体_GB2312" w:cs="宋体" w:hint="eastAsia"/>
          <w:b/>
          <w:kern w:val="0"/>
          <w:lang w:val="zh-CN" w:bidi="zh-CN"/>
        </w:rPr>
        <w:t xml:space="preserve"> </w:t>
      </w:r>
      <w:r w:rsidRPr="00786C44">
        <w:rPr>
          <w:rFonts w:ascii="Times New Roman"/>
        </w:rPr>
        <w:t>采取的行动，以便大幅改善生计并减少农村贫困。</w:t>
      </w:r>
    </w:p>
    <w:p w:rsidR="00F64BA2" w:rsidRPr="00786C44" w:rsidRDefault="00F64BA2">
      <w:pPr>
        <w:rPr>
          <w:rFonts w:ascii="Times New Roman"/>
        </w:rPr>
      </w:pPr>
    </w:p>
    <w:p w:rsidR="00B47C00" w:rsidRPr="00786C44" w:rsidRDefault="00B47C00">
      <w:pPr>
        <w:widowControl/>
        <w:spacing w:before="0" w:after="0" w:line="240" w:lineRule="auto"/>
        <w:jc w:val="left"/>
        <w:rPr>
          <w:rFonts w:ascii="Times New Roman" w:eastAsia="黑体"/>
          <w:b/>
          <w:bCs/>
          <w:sz w:val="26"/>
          <w:szCs w:val="30"/>
        </w:rPr>
      </w:pPr>
      <w:r w:rsidRPr="00786C44">
        <w:rPr>
          <w:rFonts w:ascii="Times New Roman"/>
        </w:rPr>
        <w:br w:type="page"/>
      </w:r>
    </w:p>
    <w:p w:rsidR="00F64BA2" w:rsidRPr="00786C44" w:rsidRDefault="00F64BA2" w:rsidP="00B47C00">
      <w:pPr>
        <w:pStyle w:val="1"/>
      </w:pPr>
      <w:r w:rsidRPr="00786C44">
        <w:lastRenderedPageBreak/>
        <w:t>引</w:t>
      </w:r>
      <w:r w:rsidR="00B47C00" w:rsidRPr="00786C44">
        <w:rPr>
          <w:rFonts w:hint="eastAsia"/>
        </w:rPr>
        <w:t xml:space="preserve"> </w:t>
      </w:r>
      <w:r w:rsidRPr="00786C44">
        <w:t>言</w:t>
      </w:r>
    </w:p>
    <w:p w:rsidR="00F64BA2" w:rsidRPr="00786C44" w:rsidRDefault="00F64BA2" w:rsidP="00B47C00">
      <w:pPr>
        <w:pStyle w:val="NewPara"/>
        <w:spacing w:before="60" w:after="120" w:line="400" w:lineRule="exact"/>
        <w:contextualSpacing/>
        <w:jc w:val="both"/>
        <w:rPr>
          <w:rFonts w:ascii="Times New Roman" w:hAnsi="Times New Roman"/>
          <w:spacing w:val="8"/>
          <w:sz w:val="24"/>
          <w:szCs w:val="24"/>
        </w:rPr>
      </w:pPr>
      <w:r w:rsidRPr="00786C44">
        <w:rPr>
          <w:rFonts w:ascii="Times New Roman" w:hAnsi="Times New Roman"/>
          <w:spacing w:val="8"/>
          <w:sz w:val="24"/>
          <w:szCs w:val="24"/>
        </w:rPr>
        <w:t>随着水产养殖在全球的重要性不断增加，关于其对社会发展所作贡献的总体认识也不断加深。在地方和国家层面，水产养殖对粮食安全、海</w:t>
      </w:r>
      <w:r w:rsidR="00CB0D49">
        <w:rPr>
          <w:rFonts w:ascii="Times New Roman" w:hAnsi="Times New Roman" w:hint="eastAsia"/>
          <w:spacing w:val="8"/>
          <w:sz w:val="24"/>
          <w:szCs w:val="24"/>
        </w:rPr>
        <w:t>洋食品</w:t>
      </w:r>
      <w:r w:rsidRPr="00786C44">
        <w:rPr>
          <w:rFonts w:ascii="Times New Roman" w:hAnsi="Times New Roman"/>
          <w:spacing w:val="8"/>
          <w:sz w:val="24"/>
          <w:szCs w:val="24"/>
        </w:rPr>
        <w:t>供应、营养、公共卫生、创收、就业和外汇均有重大贡献。因此，水产养殖目前被视为粮农组织新</w:t>
      </w:r>
      <w:r w:rsidR="00CF1115">
        <w:rPr>
          <w:rFonts w:ascii="Times New Roman" w:hAnsi="Times New Roman" w:hint="eastAsia"/>
          <w:spacing w:val="8"/>
          <w:sz w:val="24"/>
          <w:szCs w:val="24"/>
        </w:rPr>
        <w:t>“</w:t>
      </w:r>
      <w:r w:rsidRPr="00786C44">
        <w:rPr>
          <w:rFonts w:ascii="Times New Roman" w:hAnsi="Times New Roman"/>
          <w:spacing w:val="8"/>
          <w:sz w:val="24"/>
          <w:szCs w:val="24"/>
        </w:rPr>
        <w:t>蓝色增长倡议</w:t>
      </w:r>
      <w:r w:rsidR="00CF1115">
        <w:rPr>
          <w:rFonts w:ascii="Times New Roman" w:hAnsi="Times New Roman" w:hint="eastAsia"/>
          <w:spacing w:val="8"/>
          <w:sz w:val="24"/>
          <w:szCs w:val="24"/>
        </w:rPr>
        <w:t>”</w:t>
      </w:r>
      <w:r w:rsidRPr="00786C44">
        <w:rPr>
          <w:rFonts w:ascii="Times New Roman" w:hAnsi="Times New Roman"/>
          <w:spacing w:val="8"/>
          <w:sz w:val="24"/>
          <w:szCs w:val="24"/>
        </w:rPr>
        <w:t>的四大支柱之一（见</w:t>
      </w:r>
      <w:r w:rsidRPr="00786C44">
        <w:rPr>
          <w:rFonts w:ascii="Times New Roman" w:hAnsi="Times New Roman"/>
          <w:spacing w:val="8"/>
          <w:sz w:val="24"/>
          <w:szCs w:val="24"/>
        </w:rPr>
        <w:t>COFI:AQ/VIII/2015/7</w:t>
      </w:r>
      <w:r w:rsidRPr="00786C44">
        <w:rPr>
          <w:rFonts w:ascii="Times New Roman" w:hAnsi="Times New Roman"/>
          <w:spacing w:val="8"/>
          <w:sz w:val="24"/>
          <w:szCs w:val="24"/>
        </w:rPr>
        <w:t>）。然而，水产养殖部门将继续面临社会挑战。本文件旨在讨论三大挑战之一：鉴于在</w:t>
      </w:r>
      <w:r w:rsidR="00CF1115">
        <w:rPr>
          <w:rFonts w:ascii="Times New Roman" w:hAnsi="Times New Roman" w:hint="eastAsia"/>
          <w:spacing w:val="8"/>
          <w:sz w:val="24"/>
          <w:szCs w:val="24"/>
        </w:rPr>
        <w:t>“</w:t>
      </w:r>
      <w:r w:rsidRPr="00786C44">
        <w:rPr>
          <w:rFonts w:ascii="Times New Roman" w:hAnsi="Times New Roman"/>
          <w:spacing w:val="8"/>
          <w:sz w:val="24"/>
          <w:szCs w:val="24"/>
        </w:rPr>
        <w:t>蓝色增长</w:t>
      </w:r>
      <w:r w:rsidR="00CF1115">
        <w:rPr>
          <w:rFonts w:ascii="Times New Roman" w:hAnsi="Times New Roman" w:hint="eastAsia"/>
          <w:spacing w:val="8"/>
          <w:sz w:val="24"/>
          <w:szCs w:val="24"/>
        </w:rPr>
        <w:t>”</w:t>
      </w:r>
      <w:r w:rsidRPr="00786C44">
        <w:rPr>
          <w:rFonts w:ascii="Times New Roman" w:hAnsi="Times New Roman"/>
          <w:spacing w:val="8"/>
          <w:sz w:val="24"/>
          <w:szCs w:val="24"/>
        </w:rPr>
        <w:t>框架下体面就业能为水产养殖可持续增长带来重大机遇，那么水产养殖体面就业如何能够帮助改善生计并减少贫困呢？</w:t>
      </w:r>
    </w:p>
    <w:p w:rsidR="00F64BA2" w:rsidRPr="00786C44" w:rsidRDefault="00F64BA2" w:rsidP="00B47C00">
      <w:pPr>
        <w:pStyle w:val="1"/>
      </w:pPr>
      <w:r w:rsidRPr="00786C44">
        <w:t>增加水产养殖</w:t>
      </w:r>
      <w:r w:rsidRPr="00786C44">
        <w:rPr>
          <w:rFonts w:hint="eastAsia"/>
        </w:rPr>
        <w:t>业</w:t>
      </w:r>
      <w:r w:rsidRPr="00786C44">
        <w:t>的体面就业机会</w:t>
      </w:r>
    </w:p>
    <w:p w:rsidR="00F64BA2" w:rsidRPr="00786C44" w:rsidRDefault="00F64BA2" w:rsidP="00B47C00">
      <w:pPr>
        <w:pStyle w:val="NewPara"/>
        <w:spacing w:before="60" w:after="120" w:line="400" w:lineRule="exact"/>
        <w:jc w:val="both"/>
        <w:rPr>
          <w:rFonts w:ascii="Times New Roman" w:hAnsi="Times New Roman"/>
          <w:spacing w:val="8"/>
          <w:sz w:val="24"/>
          <w:szCs w:val="24"/>
        </w:rPr>
      </w:pPr>
      <w:r w:rsidRPr="00786C44">
        <w:rPr>
          <w:rFonts w:ascii="Times New Roman" w:hAnsi="Times New Roman"/>
          <w:spacing w:val="8"/>
          <w:sz w:val="24"/>
          <w:szCs w:val="24"/>
        </w:rPr>
        <w:t>2012</w:t>
      </w:r>
      <w:r w:rsidRPr="00786C44">
        <w:rPr>
          <w:rFonts w:ascii="Times New Roman" w:hAnsi="Times New Roman"/>
          <w:spacing w:val="8"/>
          <w:sz w:val="24"/>
          <w:szCs w:val="24"/>
        </w:rPr>
        <w:t>年</w:t>
      </w:r>
      <w:r w:rsidRPr="00786C44">
        <w:rPr>
          <w:rFonts w:ascii="Times New Roman" w:hAnsi="Times New Roman"/>
          <w:spacing w:val="8"/>
          <w:sz w:val="24"/>
          <w:szCs w:val="24"/>
          <w:vertAlign w:val="superscript"/>
        </w:rPr>
        <w:footnoteReference w:id="1"/>
      </w:r>
      <w:r w:rsidRPr="00786C44">
        <w:rPr>
          <w:rFonts w:ascii="Times New Roman" w:hAnsi="Times New Roman"/>
          <w:spacing w:val="8"/>
          <w:sz w:val="24"/>
          <w:szCs w:val="24"/>
        </w:rPr>
        <w:t>，约有</w:t>
      </w:r>
      <w:r w:rsidRPr="00786C44">
        <w:rPr>
          <w:rFonts w:ascii="Times New Roman" w:hAnsi="Times New Roman"/>
          <w:spacing w:val="8"/>
          <w:sz w:val="24"/>
          <w:szCs w:val="24"/>
        </w:rPr>
        <w:t>5830</w:t>
      </w:r>
      <w:r w:rsidRPr="00786C44">
        <w:rPr>
          <w:rFonts w:ascii="Times New Roman" w:hAnsi="Times New Roman"/>
          <w:spacing w:val="8"/>
          <w:sz w:val="24"/>
          <w:szCs w:val="24"/>
        </w:rPr>
        <w:t>万人从事捕捞渔业和水产养殖，其中从事水产养殖的有</w:t>
      </w:r>
      <w:r w:rsidRPr="00786C44">
        <w:rPr>
          <w:rFonts w:ascii="Times New Roman" w:hAnsi="Times New Roman"/>
          <w:spacing w:val="8"/>
          <w:sz w:val="24"/>
          <w:szCs w:val="24"/>
        </w:rPr>
        <w:t>1890</w:t>
      </w:r>
      <w:r w:rsidRPr="00786C44">
        <w:rPr>
          <w:rFonts w:ascii="Times New Roman" w:hAnsi="Times New Roman"/>
          <w:spacing w:val="8"/>
          <w:sz w:val="24"/>
          <w:szCs w:val="24"/>
        </w:rPr>
        <w:t>万人。大多数</w:t>
      </w:r>
      <w:r w:rsidR="004F7721">
        <w:rPr>
          <w:rFonts w:ascii="Times New Roman" w:hAnsi="Times New Roman" w:hint="eastAsia"/>
          <w:spacing w:val="8"/>
          <w:sz w:val="24"/>
          <w:szCs w:val="24"/>
        </w:rPr>
        <w:t>养殖</w:t>
      </w:r>
      <w:r w:rsidRPr="00786C44">
        <w:rPr>
          <w:rFonts w:ascii="Times New Roman" w:hAnsi="Times New Roman"/>
          <w:spacing w:val="8"/>
          <w:sz w:val="24"/>
          <w:szCs w:val="24"/>
        </w:rPr>
        <w:t>业工人</w:t>
      </w:r>
      <w:r w:rsidRPr="00786C44">
        <w:rPr>
          <w:rFonts w:ascii="Times New Roman" w:hAnsi="Times New Roman"/>
          <w:spacing w:val="8"/>
          <w:sz w:val="24"/>
          <w:szCs w:val="24"/>
          <w:vertAlign w:val="superscript"/>
        </w:rPr>
        <w:footnoteReference w:id="2"/>
      </w:r>
      <w:r w:rsidRPr="00786C44">
        <w:rPr>
          <w:rFonts w:ascii="Times New Roman" w:hAnsi="Times New Roman"/>
          <w:spacing w:val="8"/>
          <w:sz w:val="24"/>
          <w:szCs w:val="24"/>
        </w:rPr>
        <w:t>为非正规就业，即自我就业者或未登记工人。前者有的在非正规企业工作，有的是自给自足型生产者及家庭帮工；后者没有书面合同，常常是临时的</w:t>
      </w:r>
      <w:r w:rsidR="00BE7BA6">
        <w:rPr>
          <w:rFonts w:ascii="Times New Roman" w:hAnsi="Times New Roman" w:hint="eastAsia"/>
          <w:spacing w:val="8"/>
          <w:sz w:val="24"/>
          <w:szCs w:val="24"/>
        </w:rPr>
        <w:t>、</w:t>
      </w:r>
      <w:r w:rsidRPr="00786C44">
        <w:rPr>
          <w:rFonts w:ascii="Times New Roman" w:hAnsi="Times New Roman"/>
          <w:spacing w:val="8"/>
          <w:sz w:val="24"/>
          <w:szCs w:val="24"/>
        </w:rPr>
        <w:t>季节性</w:t>
      </w:r>
      <w:r w:rsidR="00BE7BA6">
        <w:rPr>
          <w:rFonts w:ascii="Times New Roman" w:hAnsi="Times New Roman" w:hint="eastAsia"/>
          <w:spacing w:val="8"/>
          <w:sz w:val="24"/>
          <w:szCs w:val="24"/>
        </w:rPr>
        <w:t>的和</w:t>
      </w:r>
      <w:r w:rsidRPr="00786C44">
        <w:rPr>
          <w:rFonts w:ascii="Times New Roman" w:hAnsi="Times New Roman"/>
          <w:spacing w:val="8"/>
          <w:sz w:val="24"/>
          <w:szCs w:val="24"/>
        </w:rPr>
        <w:t>短期</w:t>
      </w:r>
      <w:r w:rsidR="00BE7BA6">
        <w:rPr>
          <w:rFonts w:ascii="Times New Roman" w:hAnsi="Times New Roman" w:hint="eastAsia"/>
          <w:spacing w:val="8"/>
          <w:sz w:val="24"/>
          <w:szCs w:val="24"/>
        </w:rPr>
        <w:t>的</w:t>
      </w:r>
      <w:r w:rsidRPr="00786C44">
        <w:rPr>
          <w:rFonts w:ascii="Times New Roman" w:hAnsi="Times New Roman"/>
          <w:spacing w:val="8"/>
          <w:sz w:val="24"/>
          <w:szCs w:val="24"/>
        </w:rPr>
        <w:t>工人。</w:t>
      </w:r>
    </w:p>
    <w:p w:rsidR="00F64BA2" w:rsidRPr="00786C44" w:rsidRDefault="00F64BA2" w:rsidP="000D37D8">
      <w:pPr>
        <w:pStyle w:val="NewPara"/>
        <w:spacing w:before="60" w:after="120" w:line="400" w:lineRule="exact"/>
        <w:jc w:val="both"/>
        <w:rPr>
          <w:rFonts w:ascii="Times New Roman" w:hAnsi="Times New Roman"/>
          <w:spacing w:val="8"/>
          <w:sz w:val="24"/>
          <w:szCs w:val="24"/>
        </w:rPr>
      </w:pPr>
      <w:r w:rsidRPr="00786C44">
        <w:rPr>
          <w:rFonts w:ascii="Times New Roman" w:hAnsi="Times New Roman"/>
          <w:spacing w:val="8"/>
          <w:sz w:val="24"/>
          <w:szCs w:val="24"/>
        </w:rPr>
        <w:t>尽管渔业和水产养殖部门对就业有所贡献，但该部门仍面临缺乏体面工作</w:t>
      </w:r>
      <w:r w:rsidRPr="00786C44">
        <w:rPr>
          <w:rFonts w:ascii="Times New Roman" w:hAnsi="Times New Roman"/>
          <w:spacing w:val="8"/>
          <w:sz w:val="24"/>
          <w:szCs w:val="24"/>
          <w:vertAlign w:val="superscript"/>
        </w:rPr>
        <w:footnoteReference w:id="3"/>
      </w:r>
      <w:r w:rsidRPr="00786C44">
        <w:rPr>
          <w:rFonts w:ascii="Times New Roman" w:hAnsi="Times New Roman"/>
          <w:spacing w:val="8"/>
          <w:sz w:val="24"/>
          <w:szCs w:val="24"/>
        </w:rPr>
        <w:t>的情况，包括：收入水平低</w:t>
      </w:r>
      <w:r w:rsidR="00BE7BA6">
        <w:rPr>
          <w:rFonts w:ascii="Times New Roman" w:hAnsi="Times New Roman" w:hint="eastAsia"/>
          <w:spacing w:val="8"/>
          <w:sz w:val="24"/>
          <w:szCs w:val="24"/>
        </w:rPr>
        <w:t>而</w:t>
      </w:r>
      <w:r w:rsidRPr="00786C44">
        <w:rPr>
          <w:rFonts w:ascii="Times New Roman" w:hAnsi="Times New Roman"/>
          <w:spacing w:val="8"/>
          <w:sz w:val="24"/>
          <w:szCs w:val="24"/>
        </w:rPr>
        <w:t>不稳定；</w:t>
      </w:r>
      <w:r w:rsidR="00BE7BA6">
        <w:rPr>
          <w:rFonts w:ascii="Times New Roman" w:hAnsi="Times New Roman" w:hint="eastAsia"/>
          <w:spacing w:val="8"/>
          <w:sz w:val="24"/>
          <w:szCs w:val="24"/>
        </w:rPr>
        <w:t>工作环境</w:t>
      </w:r>
      <w:r w:rsidR="00650A36">
        <w:rPr>
          <w:rFonts w:ascii="Times New Roman" w:hAnsi="Times New Roman" w:hint="eastAsia"/>
          <w:spacing w:val="8"/>
          <w:sz w:val="24"/>
          <w:szCs w:val="24"/>
        </w:rPr>
        <w:t>和</w:t>
      </w:r>
      <w:r w:rsidRPr="00786C44">
        <w:rPr>
          <w:rFonts w:ascii="Times New Roman" w:hAnsi="Times New Roman"/>
          <w:spacing w:val="8"/>
          <w:sz w:val="24"/>
          <w:szCs w:val="24"/>
        </w:rPr>
        <w:t>条件差，对健康</w:t>
      </w:r>
      <w:r w:rsidR="00BE7BA6">
        <w:rPr>
          <w:rFonts w:ascii="Times New Roman" w:hAnsi="Times New Roman" w:hint="eastAsia"/>
          <w:spacing w:val="8"/>
          <w:sz w:val="24"/>
          <w:szCs w:val="24"/>
        </w:rPr>
        <w:t>和</w:t>
      </w:r>
      <w:r w:rsidRPr="00786C44">
        <w:rPr>
          <w:rFonts w:ascii="Times New Roman" w:hAnsi="Times New Roman"/>
          <w:spacing w:val="8"/>
          <w:sz w:val="24"/>
          <w:szCs w:val="24"/>
        </w:rPr>
        <w:t>安全有害；缺少稳定和正式的合同；性别不平等；存在使用童工和强制劳动现象；剥削</w:t>
      </w:r>
      <w:r w:rsidR="000D37D8">
        <w:rPr>
          <w:rFonts w:ascii="Times New Roman" w:hAnsi="Times New Roman" w:hint="eastAsia"/>
          <w:spacing w:val="8"/>
          <w:sz w:val="24"/>
          <w:szCs w:val="24"/>
        </w:rPr>
        <w:t>外来人员</w:t>
      </w:r>
      <w:r w:rsidRPr="00786C44">
        <w:rPr>
          <w:rFonts w:ascii="Times New Roman" w:hAnsi="Times New Roman"/>
          <w:spacing w:val="8"/>
          <w:sz w:val="24"/>
          <w:szCs w:val="24"/>
        </w:rPr>
        <w:t>；社会保障力度较弱，缺少社会对话。</w:t>
      </w:r>
    </w:p>
    <w:p w:rsidR="00F64BA2" w:rsidRPr="00786C44" w:rsidRDefault="00F64BA2" w:rsidP="00B47C00">
      <w:pPr>
        <w:pStyle w:val="NewPara"/>
        <w:spacing w:before="60" w:after="120" w:line="400" w:lineRule="exact"/>
        <w:jc w:val="both"/>
        <w:rPr>
          <w:rFonts w:ascii="Times New Roman" w:hAnsi="Times New Roman"/>
          <w:spacing w:val="8"/>
          <w:sz w:val="24"/>
          <w:szCs w:val="24"/>
        </w:rPr>
      </w:pPr>
      <w:r w:rsidRPr="003F58D6">
        <w:rPr>
          <w:rFonts w:ascii="Times New Roman" w:hAnsi="Times New Roman"/>
          <w:spacing w:val="14"/>
          <w:sz w:val="24"/>
          <w:szCs w:val="24"/>
        </w:rPr>
        <w:t>对渔业和水产养殖劳动权的保护有限。尽管已有国际认可的劳动标准，但整</w:t>
      </w:r>
      <w:r w:rsidRPr="00786C44">
        <w:rPr>
          <w:rFonts w:ascii="Times New Roman" w:hAnsi="Times New Roman"/>
          <w:spacing w:val="8"/>
          <w:sz w:val="24"/>
          <w:szCs w:val="24"/>
        </w:rPr>
        <w:t>个渔业价值链常常不适用或不执行该标准。由于渔业价值链中的小规模渔民、养殖</w:t>
      </w:r>
      <w:r w:rsidR="00746E6C">
        <w:rPr>
          <w:rFonts w:ascii="Times New Roman" w:hAnsi="Times New Roman" w:hint="eastAsia"/>
          <w:spacing w:val="8"/>
          <w:sz w:val="24"/>
          <w:szCs w:val="24"/>
        </w:rPr>
        <w:t>人员</w:t>
      </w:r>
      <w:r w:rsidRPr="00786C44">
        <w:rPr>
          <w:rFonts w:ascii="Times New Roman" w:hAnsi="Times New Roman"/>
          <w:spacing w:val="8"/>
          <w:sz w:val="24"/>
          <w:szCs w:val="24"/>
        </w:rPr>
        <w:t>和工人等多数利益相关者的组织能力和发言权</w:t>
      </w:r>
      <w:r w:rsidR="00F11064">
        <w:rPr>
          <w:rFonts w:ascii="Times New Roman" w:hAnsi="Times New Roman" w:hint="eastAsia"/>
          <w:spacing w:val="8"/>
          <w:sz w:val="24"/>
          <w:szCs w:val="24"/>
        </w:rPr>
        <w:t>有限</w:t>
      </w:r>
      <w:r w:rsidRPr="00786C44">
        <w:rPr>
          <w:rFonts w:ascii="Times New Roman" w:hAnsi="Times New Roman"/>
          <w:spacing w:val="8"/>
          <w:sz w:val="24"/>
          <w:szCs w:val="24"/>
        </w:rPr>
        <w:t>，因而其影响政策及立法、进入市场和获得更好就业机会的能力</w:t>
      </w:r>
      <w:r w:rsidR="00F11064">
        <w:rPr>
          <w:rFonts w:ascii="Times New Roman" w:hAnsi="Times New Roman" w:hint="eastAsia"/>
          <w:spacing w:val="8"/>
          <w:sz w:val="24"/>
          <w:szCs w:val="24"/>
        </w:rPr>
        <w:t>也</w:t>
      </w:r>
      <w:r w:rsidRPr="00786C44">
        <w:rPr>
          <w:rFonts w:ascii="Times New Roman" w:hAnsi="Times New Roman"/>
          <w:spacing w:val="8"/>
          <w:sz w:val="24"/>
          <w:szCs w:val="24"/>
        </w:rPr>
        <w:t>受</w:t>
      </w:r>
      <w:r w:rsidR="00650A36">
        <w:rPr>
          <w:rFonts w:ascii="Times New Roman" w:hAnsi="Times New Roman" w:hint="eastAsia"/>
          <w:spacing w:val="8"/>
          <w:sz w:val="24"/>
          <w:szCs w:val="24"/>
        </w:rPr>
        <w:t>到</w:t>
      </w:r>
      <w:r w:rsidRPr="00786C44">
        <w:rPr>
          <w:rFonts w:ascii="Times New Roman" w:hAnsi="Times New Roman"/>
          <w:spacing w:val="8"/>
          <w:sz w:val="24"/>
          <w:szCs w:val="24"/>
        </w:rPr>
        <w:t>限</w:t>
      </w:r>
      <w:r w:rsidR="00650A36">
        <w:rPr>
          <w:rFonts w:ascii="Times New Roman" w:hAnsi="Times New Roman" w:hint="eastAsia"/>
          <w:spacing w:val="8"/>
          <w:sz w:val="24"/>
          <w:szCs w:val="24"/>
        </w:rPr>
        <w:t>制</w:t>
      </w:r>
      <w:r w:rsidRPr="00786C44">
        <w:rPr>
          <w:rFonts w:ascii="Times New Roman" w:hAnsi="Times New Roman"/>
          <w:spacing w:val="8"/>
          <w:sz w:val="24"/>
          <w:szCs w:val="24"/>
        </w:rPr>
        <w:t>。渔业和水产养殖政策、战略和流程不能系统地解决劳动条件和影响就业的问题，也不能充分表达</w:t>
      </w:r>
      <w:r w:rsidR="00746E6C">
        <w:rPr>
          <w:rFonts w:ascii="Times New Roman" w:hAnsi="Times New Roman" w:hint="eastAsia"/>
          <w:spacing w:val="8"/>
          <w:sz w:val="24"/>
          <w:szCs w:val="24"/>
        </w:rPr>
        <w:t>渔业和</w:t>
      </w:r>
      <w:r w:rsidR="004F7721">
        <w:rPr>
          <w:rFonts w:ascii="Times New Roman" w:hAnsi="Times New Roman" w:hint="eastAsia"/>
          <w:spacing w:val="8"/>
          <w:sz w:val="24"/>
          <w:szCs w:val="24"/>
        </w:rPr>
        <w:t>养殖</w:t>
      </w:r>
      <w:r w:rsidRPr="00786C44">
        <w:rPr>
          <w:rFonts w:ascii="Times New Roman" w:hAnsi="Times New Roman"/>
          <w:spacing w:val="8"/>
          <w:sz w:val="24"/>
          <w:szCs w:val="24"/>
        </w:rPr>
        <w:t>业工人的关注和需求。</w:t>
      </w:r>
    </w:p>
    <w:p w:rsidR="00F64BA2" w:rsidRPr="00786C44" w:rsidRDefault="00F64BA2" w:rsidP="00B47C00">
      <w:pPr>
        <w:pStyle w:val="NewPara"/>
        <w:spacing w:before="60" w:after="120" w:line="400" w:lineRule="exact"/>
        <w:jc w:val="both"/>
        <w:rPr>
          <w:rFonts w:ascii="Times New Roman" w:hAnsi="Times New Roman"/>
          <w:spacing w:val="8"/>
          <w:sz w:val="24"/>
          <w:szCs w:val="24"/>
        </w:rPr>
      </w:pPr>
      <w:r w:rsidRPr="00786C44">
        <w:rPr>
          <w:rFonts w:ascii="Times New Roman" w:hAnsi="Times New Roman"/>
          <w:spacing w:val="8"/>
          <w:sz w:val="24"/>
          <w:szCs w:val="24"/>
        </w:rPr>
        <w:t>2014</w:t>
      </w:r>
      <w:r w:rsidRPr="00786C44">
        <w:rPr>
          <w:rFonts w:ascii="Times New Roman" w:hAnsi="Times New Roman"/>
          <w:spacing w:val="8"/>
          <w:sz w:val="24"/>
          <w:szCs w:val="24"/>
        </w:rPr>
        <w:t>年世界粮食安全委员会建议利益相关者</w:t>
      </w:r>
      <w:r w:rsidR="00CF1115">
        <w:rPr>
          <w:rFonts w:ascii="Times New Roman" w:hAnsi="Times New Roman" w:hint="eastAsia"/>
          <w:spacing w:val="8"/>
          <w:sz w:val="24"/>
          <w:szCs w:val="24"/>
        </w:rPr>
        <w:t>“</w:t>
      </w:r>
      <w:r w:rsidRPr="00786C44">
        <w:rPr>
          <w:rFonts w:ascii="Times New Roman" w:eastAsia="楷体_GB2312" w:hAnsi="Times New Roman"/>
          <w:spacing w:val="8"/>
          <w:sz w:val="24"/>
          <w:szCs w:val="24"/>
        </w:rPr>
        <w:t>努力改善渔业和水产养殖部门的工作环境，包括提高海上安全，促进体面工作，消除强制劳动和童工现象，建立社会保障体系</w:t>
      </w:r>
      <w:r w:rsidR="00CF1115">
        <w:rPr>
          <w:rFonts w:ascii="Times New Roman" w:hAnsi="Times New Roman" w:hint="eastAsia"/>
          <w:spacing w:val="8"/>
          <w:sz w:val="24"/>
          <w:szCs w:val="24"/>
        </w:rPr>
        <w:t>”</w:t>
      </w:r>
      <w:r w:rsidRPr="00786C44">
        <w:rPr>
          <w:rStyle w:val="aa"/>
          <w:rFonts w:ascii="Times New Roman" w:hAnsi="Times New Roman"/>
          <w:spacing w:val="8"/>
          <w:sz w:val="24"/>
          <w:szCs w:val="24"/>
        </w:rPr>
        <w:footnoteReference w:id="4"/>
      </w:r>
      <w:r w:rsidRPr="00786C44">
        <w:rPr>
          <w:rFonts w:ascii="Times New Roman" w:hAnsi="Times New Roman"/>
          <w:spacing w:val="8"/>
          <w:sz w:val="24"/>
          <w:szCs w:val="24"/>
        </w:rPr>
        <w:t>。同样，渔业委员会（渔委）近期也在解决渔业的体面工作问题</w:t>
      </w:r>
      <w:r w:rsidRPr="00786C44">
        <w:rPr>
          <w:rStyle w:val="aa"/>
          <w:rFonts w:ascii="Times New Roman" w:hAnsi="Times New Roman"/>
          <w:spacing w:val="8"/>
          <w:sz w:val="24"/>
          <w:szCs w:val="24"/>
        </w:rPr>
        <w:footnoteReference w:id="5"/>
      </w:r>
      <w:r w:rsidRPr="00786C44">
        <w:rPr>
          <w:rFonts w:ascii="Times New Roman" w:hAnsi="Times New Roman"/>
          <w:spacing w:val="8"/>
          <w:sz w:val="24"/>
          <w:szCs w:val="24"/>
        </w:rPr>
        <w:t>。</w:t>
      </w:r>
    </w:p>
    <w:p w:rsidR="00F64BA2" w:rsidRPr="00786C44" w:rsidRDefault="00F64BA2" w:rsidP="00B47C00">
      <w:pPr>
        <w:pStyle w:val="NewPara"/>
        <w:spacing w:before="60" w:after="120" w:line="400" w:lineRule="exact"/>
        <w:jc w:val="both"/>
        <w:rPr>
          <w:rFonts w:ascii="Times New Roman" w:hAnsi="Times New Roman"/>
          <w:spacing w:val="8"/>
          <w:sz w:val="24"/>
          <w:szCs w:val="24"/>
        </w:rPr>
      </w:pPr>
      <w:r w:rsidRPr="003F58D6">
        <w:rPr>
          <w:rFonts w:ascii="Times New Roman" w:hAnsi="Times New Roman"/>
          <w:spacing w:val="12"/>
          <w:sz w:val="24"/>
          <w:szCs w:val="24"/>
        </w:rPr>
        <w:lastRenderedPageBreak/>
        <w:t>粮农组织依据其《负责任渔业行为守则》</w:t>
      </w:r>
      <w:r w:rsidRPr="003F58D6">
        <w:rPr>
          <w:rStyle w:val="aa"/>
          <w:rFonts w:ascii="Times New Roman" w:hAnsi="Times New Roman"/>
          <w:spacing w:val="12"/>
          <w:sz w:val="24"/>
          <w:szCs w:val="24"/>
        </w:rPr>
        <w:footnoteReference w:id="6"/>
      </w:r>
      <w:r w:rsidRPr="003F58D6">
        <w:rPr>
          <w:rFonts w:ascii="Times New Roman" w:hAnsi="Times New Roman"/>
          <w:spacing w:val="12"/>
          <w:sz w:val="24"/>
          <w:szCs w:val="24"/>
        </w:rPr>
        <w:t>和战略目标</w:t>
      </w:r>
      <w:r w:rsidRPr="003F58D6">
        <w:rPr>
          <w:rFonts w:ascii="Times New Roman" w:hAnsi="Times New Roman"/>
          <w:spacing w:val="12"/>
          <w:sz w:val="24"/>
          <w:szCs w:val="24"/>
        </w:rPr>
        <w:t>3</w:t>
      </w:r>
      <w:r w:rsidR="00B47C00" w:rsidRPr="003F58D6">
        <w:rPr>
          <w:rFonts w:ascii="Times New Roman" w:hAnsi="Times New Roman" w:hint="eastAsia"/>
          <w:spacing w:val="12"/>
          <w:sz w:val="24"/>
          <w:szCs w:val="24"/>
        </w:rPr>
        <w:t>“</w:t>
      </w:r>
      <w:r w:rsidRPr="003F58D6">
        <w:rPr>
          <w:rFonts w:ascii="Times New Roman" w:hAnsi="Times New Roman"/>
          <w:spacing w:val="12"/>
          <w:sz w:val="24"/>
          <w:szCs w:val="24"/>
        </w:rPr>
        <w:t>减少农村贫困</w:t>
      </w:r>
      <w:r w:rsidR="00B47C00" w:rsidRPr="003F58D6">
        <w:rPr>
          <w:rFonts w:ascii="Times New Roman" w:hAnsi="Times New Roman" w:hint="eastAsia"/>
          <w:spacing w:val="12"/>
          <w:sz w:val="24"/>
          <w:szCs w:val="24"/>
        </w:rPr>
        <w:t>”</w:t>
      </w:r>
      <w:r w:rsidRPr="003F58D6">
        <w:rPr>
          <w:rFonts w:ascii="Times New Roman" w:hAnsi="Times New Roman"/>
          <w:spacing w:val="12"/>
          <w:sz w:val="24"/>
          <w:szCs w:val="24"/>
        </w:rPr>
        <w:t>制</w:t>
      </w:r>
      <w:r w:rsidRPr="00786C44">
        <w:rPr>
          <w:rFonts w:ascii="Times New Roman" w:hAnsi="Times New Roman"/>
          <w:spacing w:val="8"/>
          <w:sz w:val="24"/>
          <w:szCs w:val="24"/>
        </w:rPr>
        <w:t>定的</w:t>
      </w:r>
      <w:r w:rsidR="00B47C00" w:rsidRPr="00786C44">
        <w:rPr>
          <w:rFonts w:ascii="Times New Roman" w:hAnsi="Times New Roman" w:hint="eastAsia"/>
          <w:spacing w:val="8"/>
          <w:sz w:val="24"/>
          <w:szCs w:val="24"/>
        </w:rPr>
        <w:t>“</w:t>
      </w:r>
      <w:r w:rsidRPr="00786C44">
        <w:rPr>
          <w:rFonts w:ascii="Times New Roman" w:hAnsi="Times New Roman"/>
          <w:spacing w:val="8"/>
          <w:sz w:val="24"/>
          <w:szCs w:val="24"/>
        </w:rPr>
        <w:t>蓝色增长倡议</w:t>
      </w:r>
      <w:r w:rsidR="00B47C00" w:rsidRPr="00786C44">
        <w:rPr>
          <w:rFonts w:ascii="Times New Roman" w:hAnsi="Times New Roman" w:hint="eastAsia"/>
          <w:spacing w:val="8"/>
          <w:sz w:val="24"/>
          <w:szCs w:val="24"/>
        </w:rPr>
        <w:t>”</w:t>
      </w:r>
      <w:r w:rsidRPr="00786C44">
        <w:rPr>
          <w:rFonts w:ascii="Times New Roman" w:hAnsi="Times New Roman"/>
          <w:spacing w:val="8"/>
          <w:sz w:val="24"/>
          <w:szCs w:val="24"/>
        </w:rPr>
        <w:t>也注重社会保障和体面农村就业。该倡议认识到确保已有的和新创造的蓝色工作亦为体面工作的重要性。</w:t>
      </w:r>
    </w:p>
    <w:p w:rsidR="00F64BA2" w:rsidRPr="00786C44" w:rsidRDefault="00F64BA2" w:rsidP="00B47C00">
      <w:pPr>
        <w:pStyle w:val="1"/>
      </w:pPr>
      <w:r w:rsidRPr="00786C44">
        <w:t>在全球水产养殖</w:t>
      </w:r>
      <w:r w:rsidRPr="00786C44">
        <w:rPr>
          <w:rFonts w:hint="eastAsia"/>
        </w:rPr>
        <w:t>业</w:t>
      </w:r>
      <w:r w:rsidRPr="00786C44">
        <w:t>中推动体面就业议程</w:t>
      </w:r>
    </w:p>
    <w:p w:rsidR="00F64BA2" w:rsidRPr="00786C44" w:rsidRDefault="00F64BA2" w:rsidP="00167B53">
      <w:pPr>
        <w:pStyle w:val="NewPara"/>
        <w:spacing w:before="60" w:after="120" w:line="400" w:lineRule="exact"/>
        <w:jc w:val="both"/>
        <w:rPr>
          <w:rFonts w:ascii="Times New Roman" w:hAnsi="Times New Roman"/>
          <w:spacing w:val="8"/>
          <w:sz w:val="24"/>
          <w:szCs w:val="24"/>
        </w:rPr>
      </w:pPr>
      <w:r w:rsidRPr="003F58D6">
        <w:rPr>
          <w:rFonts w:ascii="Times New Roman" w:hAnsi="Times New Roman"/>
          <w:spacing w:val="4"/>
          <w:sz w:val="24"/>
          <w:szCs w:val="24"/>
        </w:rPr>
        <w:t>粮农组织与国际劳工组织（劳工组织）合作，共同推动农村地区实现体面就</w:t>
      </w:r>
      <w:r w:rsidRPr="00786C44">
        <w:rPr>
          <w:rFonts w:ascii="Times New Roman" w:hAnsi="Times New Roman"/>
          <w:spacing w:val="8"/>
          <w:sz w:val="24"/>
          <w:szCs w:val="24"/>
        </w:rPr>
        <w:t>业，</w:t>
      </w:r>
      <w:r w:rsidRPr="003F58D6">
        <w:rPr>
          <w:rFonts w:ascii="Times New Roman" w:hAnsi="Times New Roman"/>
          <w:spacing w:val="12"/>
          <w:sz w:val="24"/>
          <w:szCs w:val="24"/>
        </w:rPr>
        <w:t>劳工组织负责牵头在全球推动就业和体面工作议程。</w:t>
      </w:r>
      <w:hyperlink r:id="rId9">
        <w:r w:rsidRPr="003F58D6">
          <w:rPr>
            <w:rFonts w:ascii="Times New Roman" w:hAnsi="Times New Roman"/>
            <w:spacing w:val="12"/>
            <w:sz w:val="24"/>
            <w:szCs w:val="24"/>
            <w:u w:val="single"/>
          </w:rPr>
          <w:t>农村体面就业</w:t>
        </w:r>
      </w:hyperlink>
      <w:r w:rsidRPr="003F58D6">
        <w:rPr>
          <w:rStyle w:val="aa"/>
          <w:rFonts w:ascii="Times New Roman" w:hAnsi="Times New Roman"/>
          <w:spacing w:val="12"/>
          <w:sz w:val="24"/>
          <w:szCs w:val="24"/>
        </w:rPr>
        <w:footnoteReference w:id="7"/>
      </w:r>
      <w:r w:rsidRPr="003F58D6">
        <w:rPr>
          <w:rFonts w:ascii="Times New Roman" w:hAnsi="Times New Roman"/>
          <w:spacing w:val="12"/>
          <w:sz w:val="24"/>
          <w:szCs w:val="24"/>
        </w:rPr>
        <w:t>是体面工作概</w:t>
      </w:r>
      <w:r w:rsidRPr="00786C44">
        <w:rPr>
          <w:rFonts w:ascii="Times New Roman" w:hAnsi="Times New Roman"/>
          <w:spacing w:val="8"/>
          <w:sz w:val="24"/>
          <w:szCs w:val="24"/>
        </w:rPr>
        <w:t>念在农业部门和更广泛的农村地区现实中的实际应用。因此，农村体面就业系指农村地区妇女和男性、成人和青年从事的</w:t>
      </w:r>
      <w:r w:rsidR="00DC6E2E">
        <w:rPr>
          <w:rFonts w:ascii="Times New Roman" w:hAnsi="Times New Roman" w:hint="eastAsia"/>
          <w:spacing w:val="8"/>
          <w:sz w:val="24"/>
          <w:szCs w:val="24"/>
        </w:rPr>
        <w:t>符合以下条件的</w:t>
      </w:r>
      <w:r w:rsidRPr="00786C44">
        <w:rPr>
          <w:rFonts w:ascii="Times New Roman" w:hAnsi="Times New Roman"/>
          <w:spacing w:val="8"/>
          <w:sz w:val="24"/>
          <w:szCs w:val="24"/>
        </w:rPr>
        <w:t>任何活动、职业、工作、商业或服务</w:t>
      </w:r>
      <w:r w:rsidR="00DC6E2E">
        <w:rPr>
          <w:rFonts w:ascii="Times New Roman" w:hAnsi="Times New Roman" w:hint="eastAsia"/>
          <w:spacing w:val="8"/>
          <w:sz w:val="24"/>
          <w:szCs w:val="24"/>
        </w:rPr>
        <w:t>：</w:t>
      </w:r>
    </w:p>
    <w:p w:rsidR="00F64BA2" w:rsidRPr="00786C44" w:rsidRDefault="00DC6E2E" w:rsidP="00B47C00">
      <w:pPr>
        <w:pStyle w:val="BulletList"/>
        <w:spacing w:before="60" w:after="120" w:line="400" w:lineRule="exact"/>
        <w:ind w:left="714" w:hanging="357"/>
        <w:contextualSpacing w:val="0"/>
        <w:jc w:val="both"/>
        <w:rPr>
          <w:rFonts w:ascii="Times New Roman" w:hAnsi="Times New Roman"/>
          <w:spacing w:val="8"/>
          <w:sz w:val="24"/>
          <w:szCs w:val="24"/>
        </w:rPr>
      </w:pPr>
      <w:bookmarkStart w:id="0" w:name="OLE_LINK30"/>
      <w:bookmarkStart w:id="1" w:name="OLE_LINK31"/>
      <w:r>
        <w:rPr>
          <w:rFonts w:ascii="Times New Roman" w:hAnsi="Times New Roman" w:hint="eastAsia"/>
          <w:spacing w:val="8"/>
          <w:sz w:val="24"/>
          <w:szCs w:val="24"/>
        </w:rPr>
        <w:t>遵守</w:t>
      </w:r>
      <w:r w:rsidR="00F64BA2" w:rsidRPr="00786C44">
        <w:rPr>
          <w:rFonts w:ascii="Times New Roman" w:hAnsi="Times New Roman"/>
          <w:spacing w:val="8"/>
          <w:sz w:val="24"/>
          <w:szCs w:val="24"/>
        </w:rPr>
        <w:t>《劳工组织公约》</w:t>
      </w:r>
      <w:r w:rsidR="00F64BA2" w:rsidRPr="00786C44">
        <w:rPr>
          <w:rStyle w:val="aa"/>
          <w:rFonts w:ascii="Times New Roman" w:hAnsi="Times New Roman"/>
          <w:spacing w:val="8"/>
          <w:sz w:val="24"/>
          <w:szCs w:val="24"/>
        </w:rPr>
        <w:footnoteReference w:id="8"/>
      </w:r>
      <w:r w:rsidR="00F64BA2" w:rsidRPr="00786C44">
        <w:rPr>
          <w:rFonts w:ascii="Times New Roman" w:hAnsi="Times New Roman"/>
          <w:spacing w:val="8"/>
          <w:sz w:val="24"/>
          <w:szCs w:val="24"/>
        </w:rPr>
        <w:t>中定义的核心劳动标准，因此</w:t>
      </w:r>
      <w:bookmarkEnd w:id="0"/>
      <w:bookmarkEnd w:id="1"/>
      <w:r w:rsidR="00F64BA2" w:rsidRPr="00786C44">
        <w:rPr>
          <w:rFonts w:ascii="Times New Roman" w:hAnsi="Times New Roman"/>
          <w:spacing w:val="8"/>
          <w:sz w:val="24"/>
          <w:szCs w:val="24"/>
        </w:rPr>
        <w:t>：</w:t>
      </w:r>
    </w:p>
    <w:p w:rsidR="00F64BA2" w:rsidRPr="00786C44" w:rsidRDefault="00F64BA2" w:rsidP="003F58D6">
      <w:pPr>
        <w:pStyle w:val="BulletList"/>
        <w:numPr>
          <w:ilvl w:val="1"/>
          <w:numId w:val="6"/>
        </w:numPr>
        <w:spacing w:before="60" w:after="120" w:line="400" w:lineRule="exact"/>
        <w:ind w:left="1236" w:hanging="504"/>
        <w:contextualSpacing w:val="0"/>
        <w:jc w:val="both"/>
        <w:rPr>
          <w:rFonts w:ascii="Times New Roman" w:hAnsi="Times New Roman"/>
          <w:spacing w:val="8"/>
          <w:sz w:val="24"/>
          <w:szCs w:val="24"/>
        </w:rPr>
      </w:pPr>
      <w:r w:rsidRPr="00786C44">
        <w:rPr>
          <w:rFonts w:ascii="Times New Roman" w:hAnsi="Times New Roman"/>
          <w:spacing w:val="8"/>
          <w:sz w:val="24"/>
          <w:szCs w:val="24"/>
        </w:rPr>
        <w:t>不是童工；</w:t>
      </w:r>
    </w:p>
    <w:p w:rsidR="00F64BA2" w:rsidRPr="00786C44" w:rsidRDefault="00F64BA2" w:rsidP="003F58D6">
      <w:pPr>
        <w:pStyle w:val="BulletList"/>
        <w:numPr>
          <w:ilvl w:val="1"/>
          <w:numId w:val="6"/>
        </w:numPr>
        <w:spacing w:before="60" w:after="120" w:line="400" w:lineRule="exact"/>
        <w:ind w:left="1236" w:hanging="504"/>
        <w:contextualSpacing w:val="0"/>
        <w:jc w:val="both"/>
        <w:rPr>
          <w:rFonts w:ascii="Times New Roman" w:hAnsi="Times New Roman"/>
          <w:spacing w:val="8"/>
          <w:sz w:val="24"/>
          <w:szCs w:val="24"/>
        </w:rPr>
      </w:pPr>
      <w:r w:rsidRPr="00786C44">
        <w:rPr>
          <w:rFonts w:ascii="Times New Roman" w:hAnsi="Times New Roman"/>
          <w:spacing w:val="8"/>
          <w:sz w:val="24"/>
          <w:szCs w:val="24"/>
        </w:rPr>
        <w:t>不是强制劳动；</w:t>
      </w:r>
    </w:p>
    <w:p w:rsidR="00F64BA2" w:rsidRPr="00786C44" w:rsidRDefault="00F64BA2" w:rsidP="003F58D6">
      <w:pPr>
        <w:pStyle w:val="BulletList"/>
        <w:numPr>
          <w:ilvl w:val="1"/>
          <w:numId w:val="6"/>
        </w:numPr>
        <w:spacing w:before="60" w:after="120" w:line="400" w:lineRule="exact"/>
        <w:ind w:left="1236" w:hanging="504"/>
        <w:contextualSpacing w:val="0"/>
        <w:jc w:val="both"/>
        <w:rPr>
          <w:rFonts w:ascii="Times New Roman" w:hAnsi="Times New Roman"/>
          <w:spacing w:val="8"/>
          <w:sz w:val="24"/>
          <w:szCs w:val="24"/>
        </w:rPr>
      </w:pPr>
      <w:r w:rsidRPr="00786C44">
        <w:rPr>
          <w:rFonts w:ascii="Times New Roman" w:hAnsi="Times New Roman"/>
          <w:spacing w:val="8"/>
          <w:sz w:val="24"/>
          <w:szCs w:val="24"/>
        </w:rPr>
        <w:t>保障结社自由和集体谈判权，并推动农村工人组织；</w:t>
      </w:r>
    </w:p>
    <w:p w:rsidR="00F64BA2" w:rsidRPr="00786C44" w:rsidRDefault="00F64BA2" w:rsidP="003F58D6">
      <w:pPr>
        <w:pStyle w:val="BulletList"/>
        <w:numPr>
          <w:ilvl w:val="1"/>
          <w:numId w:val="6"/>
        </w:numPr>
        <w:spacing w:before="60" w:after="120" w:line="400" w:lineRule="exact"/>
        <w:ind w:left="1236" w:hanging="504"/>
        <w:contextualSpacing w:val="0"/>
        <w:jc w:val="both"/>
        <w:rPr>
          <w:rFonts w:ascii="Times New Roman" w:hAnsi="Times New Roman"/>
          <w:spacing w:val="8"/>
          <w:sz w:val="24"/>
          <w:szCs w:val="24"/>
        </w:rPr>
      </w:pPr>
      <w:r w:rsidRPr="00786C44">
        <w:rPr>
          <w:rFonts w:ascii="Times New Roman" w:hAnsi="Times New Roman"/>
          <w:spacing w:val="8"/>
          <w:sz w:val="24"/>
          <w:szCs w:val="24"/>
        </w:rPr>
        <w:t>不因种族、肤色、性别、宗教、政治见解、族裔、社会出身或其他因素而形成歧视。</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提供充足的收入以维持生计；</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形成足够程度的就业安全和稳定；</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根据特定部门的风险和危害，采取相应的最</w:t>
      </w:r>
      <w:r w:rsidR="00DC6E2E">
        <w:rPr>
          <w:rFonts w:ascii="Times New Roman" w:hAnsi="Times New Roman" w:hint="eastAsia"/>
          <w:spacing w:val="8"/>
          <w:sz w:val="24"/>
          <w:szCs w:val="24"/>
        </w:rPr>
        <w:t>基本的</w:t>
      </w:r>
      <w:r w:rsidRPr="00786C44">
        <w:rPr>
          <w:rFonts w:ascii="Times New Roman" w:hAnsi="Times New Roman"/>
          <w:spacing w:val="8"/>
          <w:sz w:val="24"/>
          <w:szCs w:val="24"/>
        </w:rPr>
        <w:t>职业安全和健康措施；</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避免工作时间过长，保证充足休息时间；</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促进享有相应技术和职业培训的机会。</w:t>
      </w:r>
    </w:p>
    <w:p w:rsidR="00F64BA2" w:rsidRPr="00786C44" w:rsidRDefault="00F64BA2" w:rsidP="00B47C00">
      <w:pPr>
        <w:pStyle w:val="NewPara"/>
        <w:spacing w:before="60" w:after="120" w:line="400" w:lineRule="exact"/>
        <w:jc w:val="both"/>
        <w:rPr>
          <w:rFonts w:ascii="Times New Roman" w:hAnsi="Times New Roman"/>
          <w:spacing w:val="8"/>
          <w:sz w:val="24"/>
          <w:szCs w:val="24"/>
        </w:rPr>
      </w:pPr>
      <w:r w:rsidRPr="00786C44">
        <w:rPr>
          <w:rFonts w:ascii="Times New Roman" w:hAnsi="Times New Roman"/>
          <w:spacing w:val="8"/>
          <w:sz w:val="24"/>
          <w:szCs w:val="24"/>
        </w:rPr>
        <w:t>在农业的其他分部门，粮农组织应用其在水产养殖发展方面的知识和影响力，帮助设计和实施专门针对特定部门的机制，推动促进和采纳水产养殖体面工作。</w:t>
      </w:r>
    </w:p>
    <w:p w:rsidR="003F58D6" w:rsidRDefault="003F58D6">
      <w:pPr>
        <w:widowControl/>
        <w:spacing w:before="0" w:after="0" w:line="240" w:lineRule="auto"/>
        <w:jc w:val="left"/>
        <w:rPr>
          <w:rFonts w:ascii="Times New Roman" w:eastAsia="黑体"/>
          <w:b/>
          <w:bCs/>
          <w:sz w:val="26"/>
          <w:szCs w:val="30"/>
        </w:rPr>
      </w:pPr>
      <w:r>
        <w:br w:type="page"/>
      </w:r>
    </w:p>
    <w:p w:rsidR="00F64BA2" w:rsidRPr="00786C44" w:rsidRDefault="00F64BA2" w:rsidP="00B47C00">
      <w:pPr>
        <w:pStyle w:val="1"/>
      </w:pPr>
      <w:r w:rsidRPr="00786C44">
        <w:lastRenderedPageBreak/>
        <w:t>主要问题和可能采取的行动</w:t>
      </w:r>
    </w:p>
    <w:p w:rsidR="00F64BA2" w:rsidRPr="00786C44" w:rsidRDefault="003216E3" w:rsidP="00167B53">
      <w:pPr>
        <w:pStyle w:val="NewPara"/>
        <w:spacing w:before="60" w:after="120" w:line="400" w:lineRule="exact"/>
        <w:jc w:val="both"/>
        <w:rPr>
          <w:rFonts w:ascii="Times New Roman" w:hAnsi="Times New Roman"/>
          <w:spacing w:val="8"/>
          <w:sz w:val="24"/>
          <w:szCs w:val="24"/>
        </w:rPr>
      </w:pPr>
      <w:r w:rsidRPr="003F58D6">
        <w:rPr>
          <w:rFonts w:ascii="Times New Roman" w:hAnsi="Times New Roman" w:hint="eastAsia"/>
          <w:spacing w:val="12"/>
          <w:sz w:val="24"/>
          <w:szCs w:val="24"/>
        </w:rPr>
        <w:t>本节</w:t>
      </w:r>
      <w:r w:rsidR="00F64BA2" w:rsidRPr="003F58D6">
        <w:rPr>
          <w:rFonts w:ascii="Times New Roman" w:hAnsi="Times New Roman"/>
          <w:spacing w:val="12"/>
          <w:sz w:val="24"/>
          <w:szCs w:val="24"/>
        </w:rPr>
        <w:t>将</w:t>
      </w:r>
      <w:r w:rsidR="007772C2" w:rsidRPr="003F58D6">
        <w:rPr>
          <w:rFonts w:ascii="Times New Roman" w:hAnsi="Times New Roman" w:hint="eastAsia"/>
          <w:spacing w:val="12"/>
          <w:sz w:val="24"/>
          <w:szCs w:val="24"/>
        </w:rPr>
        <w:t>联系</w:t>
      </w:r>
      <w:r w:rsidR="00F64BA2" w:rsidRPr="003F58D6">
        <w:rPr>
          <w:rFonts w:ascii="Times New Roman" w:hAnsi="Times New Roman"/>
          <w:spacing w:val="12"/>
          <w:sz w:val="24"/>
          <w:szCs w:val="24"/>
        </w:rPr>
        <w:t>全球商定的体面工作议程的</w:t>
      </w:r>
      <w:r w:rsidRPr="003F58D6">
        <w:rPr>
          <w:rFonts w:ascii="Times New Roman" w:hAnsi="Times New Roman" w:hint="eastAsia"/>
          <w:spacing w:val="12"/>
          <w:sz w:val="24"/>
          <w:szCs w:val="24"/>
        </w:rPr>
        <w:t>以下</w:t>
      </w:r>
      <w:r w:rsidR="00F64BA2" w:rsidRPr="003F58D6">
        <w:rPr>
          <w:rFonts w:ascii="Times New Roman" w:hAnsi="Times New Roman"/>
          <w:spacing w:val="12"/>
          <w:sz w:val="24"/>
          <w:szCs w:val="24"/>
        </w:rPr>
        <w:t>四大支柱</w:t>
      </w:r>
      <w:r w:rsidR="00F64BA2" w:rsidRPr="003F58D6">
        <w:rPr>
          <w:rStyle w:val="aa"/>
          <w:rFonts w:ascii="Times New Roman" w:hAnsi="Times New Roman"/>
          <w:spacing w:val="12"/>
          <w:sz w:val="24"/>
          <w:szCs w:val="24"/>
        </w:rPr>
        <w:footnoteReference w:id="9"/>
      </w:r>
      <w:r w:rsidRPr="003F58D6">
        <w:rPr>
          <w:rFonts w:ascii="Times New Roman" w:hAnsi="Times New Roman" w:hint="eastAsia"/>
          <w:spacing w:val="12"/>
          <w:sz w:val="24"/>
          <w:szCs w:val="24"/>
        </w:rPr>
        <w:t>，</w:t>
      </w:r>
      <w:r w:rsidRPr="003F58D6">
        <w:rPr>
          <w:rFonts w:ascii="Times New Roman" w:hAnsi="Times New Roman"/>
          <w:spacing w:val="12"/>
          <w:sz w:val="24"/>
          <w:szCs w:val="24"/>
        </w:rPr>
        <w:t>介绍水产养殖体面工</w:t>
      </w:r>
      <w:r w:rsidRPr="00786C44">
        <w:rPr>
          <w:rFonts w:ascii="Times New Roman" w:hAnsi="Times New Roman"/>
          <w:spacing w:val="8"/>
          <w:sz w:val="24"/>
          <w:szCs w:val="24"/>
        </w:rPr>
        <w:t>作的主要问题和可能采取的行动</w:t>
      </w:r>
      <w:r w:rsidR="00F64BA2" w:rsidRPr="00786C44">
        <w:rPr>
          <w:rFonts w:ascii="Times New Roman" w:hAnsi="Times New Roman"/>
          <w:spacing w:val="8"/>
          <w:sz w:val="24"/>
          <w:szCs w:val="24"/>
        </w:rPr>
        <w:t>：</w:t>
      </w:r>
    </w:p>
    <w:p w:rsidR="00F64BA2" w:rsidRPr="00786C44" w:rsidRDefault="00F64BA2" w:rsidP="00B47C00">
      <w:pPr>
        <w:pStyle w:val="SequentialList"/>
        <w:spacing w:before="60" w:after="120" w:line="400" w:lineRule="exact"/>
        <w:contextualSpacing w:val="0"/>
        <w:jc w:val="both"/>
        <w:rPr>
          <w:rFonts w:ascii="Times New Roman" w:hAnsi="Times New Roman"/>
          <w:spacing w:val="8"/>
          <w:sz w:val="24"/>
          <w:szCs w:val="24"/>
        </w:rPr>
      </w:pPr>
      <w:r w:rsidRPr="00786C44">
        <w:rPr>
          <w:rFonts w:ascii="Times New Roman" w:hAnsi="Times New Roman"/>
          <w:spacing w:val="8"/>
          <w:sz w:val="24"/>
          <w:szCs w:val="24"/>
        </w:rPr>
        <w:t>创造就业与企业发展；</w:t>
      </w:r>
    </w:p>
    <w:p w:rsidR="00F64BA2" w:rsidRPr="00786C44" w:rsidRDefault="00F64BA2" w:rsidP="00B47C00">
      <w:pPr>
        <w:pStyle w:val="SequentialList"/>
        <w:spacing w:before="60" w:after="120" w:line="400" w:lineRule="exact"/>
        <w:contextualSpacing w:val="0"/>
        <w:jc w:val="both"/>
        <w:rPr>
          <w:rFonts w:ascii="Times New Roman" w:hAnsi="Times New Roman"/>
          <w:spacing w:val="8"/>
          <w:sz w:val="24"/>
          <w:szCs w:val="24"/>
        </w:rPr>
      </w:pPr>
      <w:r w:rsidRPr="00786C44">
        <w:rPr>
          <w:rFonts w:ascii="Times New Roman" w:hAnsi="Times New Roman"/>
          <w:spacing w:val="8"/>
          <w:sz w:val="24"/>
          <w:szCs w:val="24"/>
        </w:rPr>
        <w:t>社会保障；</w:t>
      </w:r>
    </w:p>
    <w:p w:rsidR="00F64BA2" w:rsidRPr="00786C44" w:rsidRDefault="00F64BA2" w:rsidP="00B47C00">
      <w:pPr>
        <w:pStyle w:val="SequentialList"/>
        <w:spacing w:before="60" w:after="120" w:line="400" w:lineRule="exact"/>
        <w:contextualSpacing w:val="0"/>
        <w:jc w:val="both"/>
        <w:rPr>
          <w:rFonts w:ascii="Times New Roman" w:hAnsi="Times New Roman"/>
          <w:spacing w:val="8"/>
          <w:sz w:val="24"/>
          <w:szCs w:val="24"/>
        </w:rPr>
      </w:pPr>
      <w:r w:rsidRPr="00786C44">
        <w:rPr>
          <w:rFonts w:ascii="Times New Roman" w:hAnsi="Times New Roman"/>
          <w:spacing w:val="8"/>
          <w:sz w:val="24"/>
          <w:szCs w:val="24"/>
        </w:rPr>
        <w:t>工作标准和权利；</w:t>
      </w:r>
    </w:p>
    <w:p w:rsidR="00F64BA2" w:rsidRPr="00786C44" w:rsidRDefault="00F64BA2" w:rsidP="00B47C00">
      <w:pPr>
        <w:pStyle w:val="SequentialList"/>
        <w:spacing w:before="60" w:after="120" w:line="400" w:lineRule="exact"/>
        <w:contextualSpacing w:val="0"/>
        <w:jc w:val="both"/>
        <w:rPr>
          <w:rFonts w:ascii="Times New Roman" w:hAnsi="Times New Roman"/>
          <w:spacing w:val="8"/>
          <w:sz w:val="24"/>
          <w:szCs w:val="24"/>
        </w:rPr>
      </w:pPr>
      <w:r w:rsidRPr="00786C44">
        <w:rPr>
          <w:rFonts w:ascii="Times New Roman" w:hAnsi="Times New Roman"/>
          <w:spacing w:val="8"/>
          <w:sz w:val="24"/>
          <w:szCs w:val="24"/>
        </w:rPr>
        <w:t>治理和社会对话</w:t>
      </w:r>
    </w:p>
    <w:p w:rsidR="00F64BA2" w:rsidRPr="00786C44" w:rsidRDefault="00F64BA2" w:rsidP="00167B53">
      <w:pPr>
        <w:pStyle w:val="NewPara"/>
        <w:spacing w:before="60" w:after="120" w:line="400" w:lineRule="exact"/>
        <w:jc w:val="both"/>
        <w:rPr>
          <w:rFonts w:ascii="Times New Roman" w:hAnsi="Times New Roman"/>
          <w:spacing w:val="8"/>
          <w:sz w:val="24"/>
          <w:szCs w:val="24"/>
        </w:rPr>
      </w:pPr>
      <w:r w:rsidRPr="00786C44">
        <w:rPr>
          <w:rFonts w:ascii="Times New Roman" w:hAnsi="Times New Roman"/>
          <w:spacing w:val="8"/>
          <w:sz w:val="24"/>
          <w:szCs w:val="24"/>
        </w:rPr>
        <w:t>现已呈现一系列重要问题，为改善水产养殖的劳动力状况并解决农村贫困，可能需要这些问题予以关注并采取关键行动</w:t>
      </w:r>
      <w:r w:rsidRPr="00786C44">
        <w:rPr>
          <w:rStyle w:val="aa"/>
          <w:rFonts w:ascii="Times New Roman" w:hAnsi="Times New Roman"/>
          <w:spacing w:val="8"/>
          <w:sz w:val="24"/>
          <w:szCs w:val="24"/>
        </w:rPr>
        <w:footnoteReference w:id="10"/>
      </w:r>
      <w:r w:rsidRPr="00786C44">
        <w:rPr>
          <w:rFonts w:ascii="Times New Roman" w:hAnsi="Times New Roman"/>
          <w:spacing w:val="8"/>
          <w:sz w:val="24"/>
          <w:szCs w:val="24"/>
        </w:rPr>
        <w:t>。所强调的问题后面附有可能的行动，这些行动初期着重关注水产养殖治理体制如何能够解决劳动力问题，这是该部门实现体面工作的前提。这些行动并未事先确定优先顺序，有关利益相关者可根据</w:t>
      </w:r>
      <w:r w:rsidR="00B870A5">
        <w:rPr>
          <w:rFonts w:ascii="Times New Roman" w:hAnsi="Times New Roman" w:hint="eastAsia"/>
          <w:spacing w:val="8"/>
          <w:sz w:val="24"/>
          <w:szCs w:val="24"/>
        </w:rPr>
        <w:t>具体</w:t>
      </w:r>
      <w:r w:rsidRPr="00786C44">
        <w:rPr>
          <w:rFonts w:ascii="Times New Roman" w:hAnsi="Times New Roman"/>
          <w:spacing w:val="8"/>
          <w:sz w:val="24"/>
          <w:szCs w:val="24"/>
        </w:rPr>
        <w:t>情况决定优先采取何种行动。</w:t>
      </w:r>
    </w:p>
    <w:p w:rsidR="00F64BA2" w:rsidRPr="00786C44" w:rsidRDefault="00F64BA2" w:rsidP="00B47C00">
      <w:pPr>
        <w:pStyle w:val="NewPara"/>
        <w:spacing w:before="60" w:after="120" w:line="400" w:lineRule="exact"/>
        <w:jc w:val="both"/>
        <w:rPr>
          <w:rFonts w:ascii="Times New Roman" w:hAnsi="Times New Roman"/>
          <w:spacing w:val="8"/>
          <w:sz w:val="24"/>
          <w:szCs w:val="24"/>
        </w:rPr>
      </w:pPr>
      <w:r w:rsidRPr="00482AC3">
        <w:rPr>
          <w:rFonts w:ascii="Times New Roman" w:hAnsi="Times New Roman"/>
          <w:spacing w:val="12"/>
          <w:sz w:val="24"/>
          <w:szCs w:val="24"/>
        </w:rPr>
        <w:t>显然，诸多因素可造成差异，这些因素包括：地理情况</w:t>
      </w:r>
      <w:r w:rsidRPr="00482AC3">
        <w:rPr>
          <w:rFonts w:ascii="Times New Roman" w:hAnsi="Times New Roman" w:hint="eastAsia"/>
          <w:spacing w:val="12"/>
          <w:sz w:val="24"/>
          <w:szCs w:val="24"/>
        </w:rPr>
        <w:t>、</w:t>
      </w:r>
      <w:r w:rsidRPr="00482AC3">
        <w:rPr>
          <w:rFonts w:ascii="Times New Roman" w:hAnsi="Times New Roman"/>
          <w:spacing w:val="12"/>
          <w:sz w:val="24"/>
          <w:szCs w:val="24"/>
        </w:rPr>
        <w:t>商品类别</w:t>
      </w:r>
      <w:r w:rsidRPr="00482AC3">
        <w:rPr>
          <w:rFonts w:ascii="Times New Roman" w:hAnsi="Times New Roman" w:hint="eastAsia"/>
          <w:spacing w:val="12"/>
          <w:sz w:val="24"/>
          <w:szCs w:val="24"/>
        </w:rPr>
        <w:t>、</w:t>
      </w:r>
      <w:r w:rsidRPr="00482AC3">
        <w:rPr>
          <w:rFonts w:ascii="Times New Roman" w:hAnsi="Times New Roman"/>
          <w:spacing w:val="12"/>
          <w:sz w:val="24"/>
          <w:szCs w:val="24"/>
        </w:rPr>
        <w:t>生产性</w:t>
      </w:r>
      <w:r w:rsidRPr="00786C44">
        <w:rPr>
          <w:rFonts w:ascii="Times New Roman" w:hAnsi="Times New Roman"/>
          <w:spacing w:val="8"/>
          <w:sz w:val="24"/>
          <w:szCs w:val="24"/>
        </w:rPr>
        <w:t>质</w:t>
      </w:r>
      <w:r w:rsidRPr="00786C44">
        <w:rPr>
          <w:rFonts w:ascii="Times New Roman" w:hAnsi="Times New Roman" w:hint="eastAsia"/>
          <w:spacing w:val="8"/>
          <w:sz w:val="24"/>
          <w:szCs w:val="24"/>
        </w:rPr>
        <w:t>、</w:t>
      </w:r>
      <w:r w:rsidRPr="00786C44">
        <w:rPr>
          <w:rFonts w:ascii="Times New Roman" w:hAnsi="Times New Roman"/>
          <w:spacing w:val="8"/>
          <w:sz w:val="24"/>
          <w:szCs w:val="24"/>
        </w:rPr>
        <w:t>运作规模</w:t>
      </w:r>
      <w:r w:rsidRPr="00786C44">
        <w:rPr>
          <w:rFonts w:ascii="Times New Roman" w:hAnsi="Times New Roman" w:hint="eastAsia"/>
          <w:spacing w:val="8"/>
          <w:sz w:val="24"/>
          <w:szCs w:val="24"/>
        </w:rPr>
        <w:t>、</w:t>
      </w:r>
      <w:r w:rsidRPr="00786C44">
        <w:rPr>
          <w:rFonts w:ascii="Times New Roman" w:hAnsi="Times New Roman"/>
          <w:spacing w:val="8"/>
          <w:sz w:val="24"/>
          <w:szCs w:val="24"/>
        </w:rPr>
        <w:t>利益相关者参与情况</w:t>
      </w:r>
      <w:r w:rsidRPr="00786C44">
        <w:rPr>
          <w:rFonts w:ascii="Times New Roman" w:hAnsi="Times New Roman" w:hint="eastAsia"/>
          <w:spacing w:val="8"/>
          <w:sz w:val="24"/>
          <w:szCs w:val="24"/>
        </w:rPr>
        <w:t>、</w:t>
      </w:r>
      <w:r w:rsidR="004F7721">
        <w:rPr>
          <w:rFonts w:ascii="Times New Roman" w:hAnsi="Times New Roman" w:hint="eastAsia"/>
          <w:spacing w:val="8"/>
          <w:sz w:val="24"/>
          <w:szCs w:val="24"/>
        </w:rPr>
        <w:t>养殖</w:t>
      </w:r>
      <w:r w:rsidRPr="00786C44">
        <w:rPr>
          <w:rFonts w:ascii="Times New Roman" w:hAnsi="Times New Roman"/>
          <w:spacing w:val="8"/>
          <w:sz w:val="24"/>
          <w:szCs w:val="24"/>
        </w:rPr>
        <w:t>业工人及其家庭和社区的贫困情况和面对贫困的脆弱性</w:t>
      </w:r>
      <w:r w:rsidRPr="00786C44">
        <w:rPr>
          <w:rFonts w:ascii="Times New Roman" w:hAnsi="Times New Roman" w:hint="eastAsia"/>
          <w:spacing w:val="8"/>
          <w:sz w:val="24"/>
          <w:szCs w:val="24"/>
        </w:rPr>
        <w:t>、</w:t>
      </w:r>
      <w:r w:rsidRPr="00786C44">
        <w:rPr>
          <w:rFonts w:ascii="Times New Roman" w:hAnsi="Times New Roman"/>
          <w:spacing w:val="8"/>
          <w:sz w:val="24"/>
          <w:szCs w:val="24"/>
        </w:rPr>
        <w:t>他们享有健康、教育和其他社会服务的机会。附件</w:t>
      </w:r>
      <w:r w:rsidRPr="00786C44">
        <w:rPr>
          <w:rFonts w:ascii="Times New Roman" w:hAnsi="Times New Roman" w:hint="eastAsia"/>
          <w:spacing w:val="8"/>
          <w:sz w:val="24"/>
          <w:szCs w:val="24"/>
        </w:rPr>
        <w:t>I</w:t>
      </w:r>
      <w:r w:rsidRPr="00786C44">
        <w:rPr>
          <w:rFonts w:ascii="Times New Roman" w:hAnsi="Times New Roman"/>
          <w:spacing w:val="8"/>
          <w:sz w:val="24"/>
          <w:szCs w:val="24"/>
        </w:rPr>
        <w:t>概述了水产养殖体面工作的主要问题和可能采取的相关行动。</w:t>
      </w:r>
    </w:p>
    <w:p w:rsidR="00F64BA2" w:rsidRPr="00786C44" w:rsidRDefault="00F64BA2" w:rsidP="00B47C00">
      <w:pPr>
        <w:rPr>
          <w:rFonts w:ascii="Times New Roman" w:eastAsia="楷体_GB2312"/>
          <w:b/>
        </w:rPr>
      </w:pPr>
      <w:r w:rsidRPr="00786C44">
        <w:rPr>
          <w:rFonts w:ascii="Times New Roman" w:eastAsia="楷体_GB2312"/>
          <w:b/>
        </w:rPr>
        <w:t>体面工作的支柱</w:t>
      </w:r>
      <w:r w:rsidRPr="00786C44">
        <w:rPr>
          <w:rFonts w:ascii="Times New Roman" w:eastAsia="楷体_GB2312"/>
          <w:b/>
        </w:rPr>
        <w:t>1</w:t>
      </w:r>
      <w:r w:rsidRPr="00786C44">
        <w:rPr>
          <w:rFonts w:ascii="Times New Roman" w:eastAsia="楷体_GB2312"/>
          <w:b/>
        </w:rPr>
        <w:t>：创造就业与企业发展</w:t>
      </w:r>
    </w:p>
    <w:p w:rsidR="00F64BA2" w:rsidRPr="00786C44" w:rsidRDefault="00F64BA2" w:rsidP="00B47C00">
      <w:pPr>
        <w:pStyle w:val="NewPara"/>
        <w:spacing w:before="60" w:after="120" w:line="400" w:lineRule="exact"/>
        <w:jc w:val="both"/>
        <w:rPr>
          <w:rFonts w:ascii="Times New Roman" w:hAnsi="Times New Roman"/>
          <w:spacing w:val="8"/>
          <w:sz w:val="24"/>
          <w:szCs w:val="24"/>
        </w:rPr>
      </w:pPr>
      <w:r w:rsidRPr="00786C44">
        <w:rPr>
          <w:rFonts w:ascii="Times New Roman" w:hAnsi="Times New Roman"/>
          <w:spacing w:val="8"/>
          <w:sz w:val="24"/>
          <w:szCs w:val="24"/>
        </w:rPr>
        <w:t>创造就业与企业发展是水产养殖可持续发展的重中之重。生产性就业是确保有效分配经济发展效益的重要机制，因为大部分家庭收入和个人生计都基本来源于劳动力市场产生的收益。企业发展是推动创造</w:t>
      </w:r>
      <w:r w:rsidRPr="00786C44">
        <w:rPr>
          <w:rFonts w:ascii="Times New Roman" w:hAnsi="Times New Roman" w:hint="eastAsia"/>
          <w:spacing w:val="8"/>
          <w:sz w:val="24"/>
          <w:szCs w:val="24"/>
        </w:rPr>
        <w:t>就业</w:t>
      </w:r>
      <w:r w:rsidRPr="00786C44">
        <w:rPr>
          <w:rFonts w:ascii="Times New Roman" w:hAnsi="Times New Roman"/>
          <w:spacing w:val="8"/>
          <w:sz w:val="24"/>
          <w:szCs w:val="24"/>
        </w:rPr>
        <w:t>的关键因素。支柱</w:t>
      </w:r>
      <w:r w:rsidRPr="00786C44">
        <w:rPr>
          <w:rFonts w:ascii="Times New Roman" w:hAnsi="Times New Roman"/>
          <w:spacing w:val="8"/>
          <w:sz w:val="24"/>
          <w:szCs w:val="24"/>
        </w:rPr>
        <w:t>1</w:t>
      </w:r>
      <w:r w:rsidRPr="00786C44">
        <w:rPr>
          <w:rFonts w:ascii="Times New Roman" w:hAnsi="Times New Roman"/>
          <w:spacing w:val="8"/>
          <w:sz w:val="24"/>
          <w:szCs w:val="24"/>
        </w:rPr>
        <w:t>力求进一步明确投资、创业、技术发展、就业创造和</w:t>
      </w:r>
      <w:proofErr w:type="gramStart"/>
      <w:r w:rsidRPr="00786C44">
        <w:rPr>
          <w:rFonts w:ascii="Times New Roman" w:hAnsi="Times New Roman"/>
          <w:spacing w:val="8"/>
          <w:sz w:val="24"/>
          <w:szCs w:val="24"/>
        </w:rPr>
        <w:t>可</w:t>
      </w:r>
      <w:proofErr w:type="gramEnd"/>
      <w:r w:rsidRPr="00786C44">
        <w:rPr>
          <w:rFonts w:ascii="Times New Roman" w:hAnsi="Times New Roman"/>
          <w:spacing w:val="8"/>
          <w:sz w:val="24"/>
          <w:szCs w:val="24"/>
        </w:rPr>
        <w:t>持续生计方面的机会。现阐述水产养殖</w:t>
      </w:r>
      <w:r w:rsidRPr="00482AC3">
        <w:rPr>
          <w:rFonts w:ascii="Times New Roman" w:hAnsi="Times New Roman"/>
          <w:spacing w:val="18"/>
          <w:sz w:val="24"/>
          <w:szCs w:val="24"/>
        </w:rPr>
        <w:t>中与支柱</w:t>
      </w:r>
      <w:r w:rsidRPr="00482AC3">
        <w:rPr>
          <w:rFonts w:ascii="Times New Roman" w:hAnsi="Times New Roman"/>
          <w:spacing w:val="18"/>
          <w:sz w:val="24"/>
          <w:szCs w:val="24"/>
        </w:rPr>
        <w:t>1</w:t>
      </w:r>
      <w:r w:rsidRPr="00482AC3">
        <w:rPr>
          <w:rFonts w:ascii="Times New Roman" w:hAnsi="Times New Roman"/>
          <w:spacing w:val="18"/>
          <w:sz w:val="24"/>
          <w:szCs w:val="24"/>
        </w:rPr>
        <w:t>相关的三大问题领域，并举例说明可能采取的行动，内容涉及：</w:t>
      </w:r>
      <w:r w:rsidR="00B47C00" w:rsidRPr="00482AC3">
        <w:rPr>
          <w:rFonts w:ascii="Times New Roman" w:hAnsi="Times New Roman" w:hint="eastAsia"/>
          <w:spacing w:val="18"/>
          <w:sz w:val="24"/>
          <w:szCs w:val="24"/>
        </w:rPr>
        <w:t>（</w:t>
      </w:r>
      <w:r w:rsidRPr="00482AC3">
        <w:rPr>
          <w:rFonts w:ascii="Times New Roman" w:hAnsi="Times New Roman"/>
          <w:spacing w:val="18"/>
          <w:sz w:val="24"/>
          <w:szCs w:val="24"/>
        </w:rPr>
        <w:t>i</w:t>
      </w:r>
      <w:r w:rsidR="00B47C00" w:rsidRPr="00482AC3">
        <w:rPr>
          <w:rFonts w:ascii="Times New Roman" w:hAnsi="Times New Roman" w:hint="eastAsia"/>
          <w:spacing w:val="18"/>
          <w:sz w:val="24"/>
          <w:szCs w:val="24"/>
        </w:rPr>
        <w:t>）</w:t>
      </w:r>
      <w:r w:rsidRPr="00786C44">
        <w:rPr>
          <w:rFonts w:ascii="Times New Roman" w:hAnsi="Times New Roman"/>
          <w:spacing w:val="8"/>
          <w:sz w:val="24"/>
          <w:szCs w:val="24"/>
        </w:rPr>
        <w:t>收入和劳动生产率较低，</w:t>
      </w:r>
      <w:r w:rsidR="00B47C00" w:rsidRPr="00786C44">
        <w:rPr>
          <w:rFonts w:ascii="Times New Roman" w:hAnsi="Times New Roman" w:hint="eastAsia"/>
          <w:spacing w:val="8"/>
          <w:sz w:val="24"/>
          <w:szCs w:val="24"/>
        </w:rPr>
        <w:t>（</w:t>
      </w:r>
      <w:r w:rsidRPr="00786C44">
        <w:rPr>
          <w:rFonts w:ascii="Times New Roman" w:hAnsi="Times New Roman"/>
          <w:spacing w:val="8"/>
          <w:sz w:val="24"/>
          <w:szCs w:val="24"/>
        </w:rPr>
        <w:t>ii</w:t>
      </w:r>
      <w:r w:rsidR="00B47C00" w:rsidRPr="00786C44">
        <w:rPr>
          <w:rFonts w:ascii="Times New Roman" w:hAnsi="Times New Roman" w:hint="eastAsia"/>
          <w:spacing w:val="8"/>
          <w:sz w:val="24"/>
          <w:szCs w:val="24"/>
        </w:rPr>
        <w:t>）</w:t>
      </w:r>
      <w:r w:rsidRPr="00786C44">
        <w:rPr>
          <w:rFonts w:ascii="Times New Roman" w:hAnsi="Times New Roman"/>
          <w:spacing w:val="8"/>
          <w:sz w:val="24"/>
          <w:szCs w:val="24"/>
        </w:rPr>
        <w:t>数据和政策缺口，以及</w:t>
      </w:r>
      <w:r w:rsidR="00B47C00" w:rsidRPr="00786C44">
        <w:rPr>
          <w:rFonts w:ascii="Times New Roman" w:hAnsi="Times New Roman" w:hint="eastAsia"/>
          <w:spacing w:val="8"/>
          <w:sz w:val="24"/>
          <w:szCs w:val="24"/>
        </w:rPr>
        <w:t>（</w:t>
      </w:r>
      <w:r w:rsidRPr="00786C44">
        <w:rPr>
          <w:rFonts w:ascii="Times New Roman" w:hAnsi="Times New Roman"/>
          <w:spacing w:val="8"/>
          <w:sz w:val="24"/>
          <w:szCs w:val="24"/>
        </w:rPr>
        <w:t>iii</w:t>
      </w:r>
      <w:r w:rsidR="00B47C00" w:rsidRPr="00786C44">
        <w:rPr>
          <w:rFonts w:ascii="Times New Roman" w:hAnsi="Times New Roman" w:hint="eastAsia"/>
          <w:spacing w:val="8"/>
          <w:sz w:val="24"/>
          <w:szCs w:val="24"/>
        </w:rPr>
        <w:t>）</w:t>
      </w:r>
      <w:r w:rsidRPr="00786C44">
        <w:rPr>
          <w:rFonts w:ascii="Times New Roman" w:hAnsi="Times New Roman"/>
          <w:spacing w:val="8"/>
          <w:sz w:val="24"/>
          <w:szCs w:val="24"/>
        </w:rPr>
        <w:t>对可持续生计的威胁。</w:t>
      </w:r>
    </w:p>
    <w:p w:rsidR="00F64BA2" w:rsidRPr="00786C44" w:rsidRDefault="00F64BA2" w:rsidP="00B47C00">
      <w:pPr>
        <w:pStyle w:val="NewPara"/>
        <w:spacing w:before="60" w:after="120" w:line="400" w:lineRule="exact"/>
        <w:jc w:val="both"/>
        <w:rPr>
          <w:rFonts w:ascii="Times New Roman" w:hAnsi="Times New Roman"/>
          <w:spacing w:val="8"/>
          <w:sz w:val="24"/>
          <w:szCs w:val="24"/>
        </w:rPr>
      </w:pPr>
      <w:r w:rsidRPr="00482AC3">
        <w:rPr>
          <w:rFonts w:ascii="Times New Roman" w:eastAsia="楷体_GB2312" w:hAnsi="Times New Roman"/>
          <w:b/>
          <w:spacing w:val="12"/>
          <w:sz w:val="24"/>
          <w:szCs w:val="24"/>
        </w:rPr>
        <w:t>收入和劳动生产率较低</w:t>
      </w:r>
      <w:r w:rsidRPr="00482AC3">
        <w:rPr>
          <w:rFonts w:ascii="Times New Roman" w:hAnsi="Times New Roman"/>
          <w:spacing w:val="12"/>
          <w:sz w:val="24"/>
          <w:szCs w:val="24"/>
        </w:rPr>
        <w:t>通常与非正规就业、就业不足和季节性就业有关。通</w:t>
      </w:r>
      <w:r w:rsidRPr="00786C44">
        <w:rPr>
          <w:rFonts w:ascii="Times New Roman" w:hAnsi="Times New Roman"/>
          <w:spacing w:val="8"/>
          <w:sz w:val="24"/>
          <w:szCs w:val="24"/>
        </w:rPr>
        <w:t>过进一步研究，可确定采用什么样的水产养殖形式会有助于创造更多的就业机会和提供更好的工作条件。大多数小规模经营仍依赖于无报酬家庭劳力（通常是妇女和儿童），有必要为小规模生产者（包括妇女和青年）创造机会，从而使他们参与</w:t>
      </w:r>
      <w:r w:rsidRPr="00786C44">
        <w:rPr>
          <w:rFonts w:ascii="Times New Roman" w:hAnsi="Times New Roman"/>
          <w:spacing w:val="8"/>
          <w:sz w:val="24"/>
          <w:szCs w:val="24"/>
        </w:rPr>
        <w:lastRenderedPageBreak/>
        <w:t>到现代的可持续价值链中。</w:t>
      </w:r>
      <w:r w:rsidR="004F7721">
        <w:rPr>
          <w:rFonts w:ascii="Times New Roman" w:hAnsi="Times New Roman" w:hint="eastAsia"/>
          <w:spacing w:val="8"/>
          <w:sz w:val="24"/>
          <w:szCs w:val="24"/>
        </w:rPr>
        <w:t>养殖</w:t>
      </w:r>
      <w:r w:rsidRPr="00786C44">
        <w:rPr>
          <w:rFonts w:ascii="Times New Roman" w:hAnsi="Times New Roman"/>
          <w:spacing w:val="8"/>
          <w:sz w:val="24"/>
          <w:szCs w:val="24"/>
        </w:rPr>
        <w:t>业工人属于贫困劳动者</w:t>
      </w:r>
      <w:r w:rsidR="003216E3">
        <w:rPr>
          <w:rFonts w:ascii="Times New Roman" w:hAnsi="Times New Roman" w:hint="eastAsia"/>
          <w:spacing w:val="8"/>
          <w:sz w:val="24"/>
          <w:szCs w:val="24"/>
        </w:rPr>
        <w:t>，能找到的</w:t>
      </w:r>
      <w:r w:rsidRPr="00786C44">
        <w:rPr>
          <w:rFonts w:ascii="Times New Roman" w:hAnsi="Times New Roman"/>
          <w:spacing w:val="8"/>
          <w:sz w:val="24"/>
          <w:szCs w:val="24"/>
        </w:rPr>
        <w:t>工作生产力低、赚钱少，因而收入较低。应帮助养殖</w:t>
      </w:r>
      <w:r w:rsidR="004F7721">
        <w:rPr>
          <w:rFonts w:ascii="Times New Roman" w:hAnsi="Times New Roman" w:hint="eastAsia"/>
          <w:spacing w:val="8"/>
          <w:sz w:val="24"/>
          <w:szCs w:val="24"/>
        </w:rPr>
        <w:t>人员</w:t>
      </w:r>
      <w:r w:rsidRPr="00786C44">
        <w:rPr>
          <w:rFonts w:ascii="Times New Roman" w:hAnsi="Times New Roman"/>
          <w:spacing w:val="8"/>
          <w:sz w:val="24"/>
          <w:szCs w:val="24"/>
        </w:rPr>
        <w:t>努力获得必要的资产，以发展具有较高</w:t>
      </w:r>
      <w:r w:rsidR="003216E3">
        <w:rPr>
          <w:rFonts w:ascii="Times New Roman" w:hAnsi="Times New Roman" w:hint="eastAsia"/>
          <w:spacing w:val="8"/>
          <w:sz w:val="24"/>
          <w:szCs w:val="24"/>
        </w:rPr>
        <w:t>的</w:t>
      </w:r>
      <w:r w:rsidRPr="00786C44">
        <w:rPr>
          <w:rFonts w:ascii="Times New Roman" w:hAnsi="Times New Roman"/>
          <w:spacing w:val="8"/>
          <w:sz w:val="24"/>
          <w:szCs w:val="24"/>
        </w:rPr>
        <w:t>生产力和盈利水平的业务。</w:t>
      </w:r>
    </w:p>
    <w:p w:rsidR="00F64BA2" w:rsidRPr="00786C44" w:rsidRDefault="00F64BA2" w:rsidP="00746E6C">
      <w:pPr>
        <w:pStyle w:val="NewPara"/>
        <w:spacing w:before="60" w:after="120" w:line="400" w:lineRule="exact"/>
        <w:jc w:val="both"/>
        <w:rPr>
          <w:rFonts w:ascii="Times New Roman" w:hAnsi="Times New Roman"/>
          <w:spacing w:val="8"/>
          <w:sz w:val="24"/>
          <w:szCs w:val="24"/>
        </w:rPr>
      </w:pPr>
      <w:r w:rsidRPr="00786C44">
        <w:rPr>
          <w:rFonts w:ascii="Times New Roman" w:hAnsi="Times New Roman"/>
          <w:spacing w:val="8"/>
          <w:sz w:val="24"/>
          <w:szCs w:val="24"/>
        </w:rPr>
        <w:t>为中小型企业发展、获取较好的管理实践和信贷计划以及成立</w:t>
      </w:r>
      <w:r w:rsidR="004F7721">
        <w:rPr>
          <w:rFonts w:ascii="Times New Roman" w:hAnsi="Times New Roman" w:hint="eastAsia"/>
          <w:spacing w:val="8"/>
          <w:sz w:val="24"/>
          <w:szCs w:val="24"/>
        </w:rPr>
        <w:t>养殖</w:t>
      </w:r>
      <w:r w:rsidRPr="00786C44">
        <w:rPr>
          <w:rFonts w:ascii="Times New Roman" w:hAnsi="Times New Roman"/>
          <w:spacing w:val="8"/>
          <w:sz w:val="24"/>
          <w:szCs w:val="24"/>
        </w:rPr>
        <w:t>业工人和养殖</w:t>
      </w:r>
      <w:r w:rsidR="004F7721">
        <w:rPr>
          <w:rFonts w:ascii="Times New Roman" w:hAnsi="Times New Roman" w:hint="eastAsia"/>
          <w:spacing w:val="8"/>
          <w:sz w:val="24"/>
          <w:szCs w:val="24"/>
        </w:rPr>
        <w:t>者</w:t>
      </w:r>
      <w:r w:rsidRPr="00786C44">
        <w:rPr>
          <w:rFonts w:ascii="Times New Roman" w:hAnsi="Times New Roman"/>
          <w:spacing w:val="8"/>
          <w:sz w:val="24"/>
          <w:szCs w:val="24"/>
        </w:rPr>
        <w:t>组织提供帮助，这些都有助于解决谈判能力较弱以及市场进入和市场信息获取有限的问题。很多</w:t>
      </w:r>
      <w:r w:rsidR="00746E6C">
        <w:rPr>
          <w:rFonts w:ascii="Times New Roman" w:hAnsi="Times New Roman" w:hint="eastAsia"/>
          <w:spacing w:val="8"/>
          <w:sz w:val="24"/>
          <w:szCs w:val="24"/>
        </w:rPr>
        <w:t>养殖者</w:t>
      </w:r>
      <w:r w:rsidRPr="00786C44">
        <w:rPr>
          <w:rFonts w:ascii="Times New Roman" w:hAnsi="Times New Roman"/>
          <w:spacing w:val="8"/>
          <w:sz w:val="24"/>
          <w:szCs w:val="24"/>
        </w:rPr>
        <w:t>都面临着缺乏技术、金融服务、技术和基础设施的难题，而这些问题可通过对养殖</w:t>
      </w:r>
      <w:r w:rsidR="00746E6C">
        <w:rPr>
          <w:rFonts w:ascii="Times New Roman" w:hAnsi="Times New Roman" w:hint="eastAsia"/>
          <w:spacing w:val="8"/>
          <w:sz w:val="24"/>
          <w:szCs w:val="24"/>
        </w:rPr>
        <w:t>者</w:t>
      </w:r>
      <w:r w:rsidRPr="00786C44">
        <w:rPr>
          <w:rFonts w:ascii="Times New Roman" w:hAnsi="Times New Roman"/>
          <w:spacing w:val="8"/>
          <w:sz w:val="24"/>
          <w:szCs w:val="24"/>
        </w:rPr>
        <w:t>进行推广服务和职业培训得以解决。</w:t>
      </w:r>
    </w:p>
    <w:p w:rsidR="00F64BA2" w:rsidRPr="00786C44" w:rsidRDefault="00F64BA2" w:rsidP="005F7386">
      <w:pPr>
        <w:pStyle w:val="NewPara"/>
        <w:spacing w:before="60" w:after="120" w:line="400" w:lineRule="exact"/>
        <w:jc w:val="both"/>
        <w:rPr>
          <w:rFonts w:ascii="Times New Roman" w:hAnsi="Times New Roman"/>
          <w:spacing w:val="8"/>
          <w:sz w:val="24"/>
          <w:szCs w:val="24"/>
        </w:rPr>
      </w:pPr>
      <w:r w:rsidRPr="00482AC3">
        <w:rPr>
          <w:rFonts w:ascii="Times New Roman" w:eastAsia="楷体_GB2312" w:hAnsi="Times New Roman"/>
          <w:b/>
          <w:spacing w:val="12"/>
          <w:sz w:val="24"/>
          <w:szCs w:val="24"/>
        </w:rPr>
        <w:t>数据和政策</w:t>
      </w:r>
      <w:r w:rsidR="003216E3" w:rsidRPr="00482AC3">
        <w:rPr>
          <w:rFonts w:ascii="Times New Roman" w:eastAsia="楷体_GB2312" w:hAnsi="Times New Roman" w:hint="eastAsia"/>
          <w:b/>
          <w:spacing w:val="12"/>
          <w:sz w:val="24"/>
          <w:szCs w:val="24"/>
        </w:rPr>
        <w:t>空白</w:t>
      </w:r>
      <w:r w:rsidRPr="00482AC3">
        <w:rPr>
          <w:rFonts w:ascii="Times New Roman" w:hAnsi="Times New Roman"/>
          <w:b/>
          <w:spacing w:val="12"/>
          <w:sz w:val="24"/>
          <w:szCs w:val="24"/>
        </w:rPr>
        <w:t>，</w:t>
      </w:r>
      <w:r w:rsidRPr="00482AC3">
        <w:rPr>
          <w:rFonts w:ascii="Times New Roman" w:hAnsi="Times New Roman"/>
          <w:spacing w:val="12"/>
          <w:sz w:val="24"/>
          <w:szCs w:val="24"/>
        </w:rPr>
        <w:t>原因是小规模渔民和生计活动的可见度较低。水产养殖统</w:t>
      </w:r>
      <w:r w:rsidRPr="00786C44">
        <w:rPr>
          <w:rFonts w:ascii="Times New Roman" w:hAnsi="Times New Roman"/>
          <w:spacing w:val="8"/>
          <w:sz w:val="24"/>
          <w:szCs w:val="24"/>
        </w:rPr>
        <w:t>计数据一般都不能体现小规模经营的范围及其对价值链上就业贡献水平的信息；生计活动信息，以及从事水产养殖的妇女、青年和儿童的信息，也经常被忽视。编制分类数据，可更好地理解和凸显水产养殖在社会经济等多个方面的重要性。</w:t>
      </w:r>
    </w:p>
    <w:p w:rsidR="00F64BA2" w:rsidRPr="00786C44" w:rsidRDefault="00F64BA2" w:rsidP="00167B53">
      <w:pPr>
        <w:pStyle w:val="NewPara"/>
        <w:spacing w:before="60" w:after="120" w:line="400" w:lineRule="exact"/>
        <w:jc w:val="both"/>
        <w:rPr>
          <w:rFonts w:ascii="Times New Roman" w:hAnsi="Times New Roman"/>
          <w:spacing w:val="8"/>
          <w:sz w:val="24"/>
          <w:szCs w:val="24"/>
        </w:rPr>
      </w:pPr>
      <w:r w:rsidRPr="00786C44">
        <w:rPr>
          <w:rFonts w:ascii="Times New Roman" w:hAnsi="Times New Roman"/>
          <w:spacing w:val="8"/>
          <w:sz w:val="24"/>
          <w:szCs w:val="24"/>
        </w:rPr>
        <w:t>此外，渔业和水产养殖的政策和管理计划，尚未普遍采用与就业和体面工作相关的目标。可能采取的行动可包括努力</w:t>
      </w:r>
      <w:r w:rsidR="003216E3" w:rsidRPr="00786C44">
        <w:rPr>
          <w:rFonts w:ascii="Times New Roman" w:hAnsi="Times New Roman"/>
          <w:spacing w:val="8"/>
          <w:sz w:val="24"/>
          <w:szCs w:val="24"/>
        </w:rPr>
        <w:t>：</w:t>
      </w:r>
      <w:r w:rsidR="005F7386" w:rsidRPr="00786C44">
        <w:rPr>
          <w:rFonts w:ascii="Times New Roman" w:hAnsi="Times New Roman" w:hint="eastAsia"/>
          <w:spacing w:val="8"/>
          <w:sz w:val="24"/>
          <w:szCs w:val="24"/>
          <w:lang w:val="en-US"/>
        </w:rPr>
        <w:t>（</w:t>
      </w:r>
      <w:r w:rsidRPr="00786C44">
        <w:rPr>
          <w:rFonts w:ascii="Times New Roman" w:hAnsi="Times New Roman"/>
          <w:spacing w:val="8"/>
          <w:sz w:val="24"/>
          <w:szCs w:val="24"/>
        </w:rPr>
        <w:t>i</w:t>
      </w:r>
      <w:r w:rsidR="005F7386" w:rsidRPr="00786C44">
        <w:rPr>
          <w:rFonts w:ascii="Times New Roman" w:hAnsi="Times New Roman" w:hint="eastAsia"/>
          <w:spacing w:val="8"/>
          <w:sz w:val="24"/>
          <w:szCs w:val="24"/>
        </w:rPr>
        <w:t>）</w:t>
      </w:r>
      <w:r w:rsidRPr="00786C44">
        <w:rPr>
          <w:rFonts w:ascii="Times New Roman" w:hAnsi="Times New Roman"/>
          <w:spacing w:val="8"/>
          <w:sz w:val="24"/>
          <w:szCs w:val="24"/>
        </w:rPr>
        <w:t>宣传水产养殖企业对就业、减贫、地方和区域经济发展的影响，</w:t>
      </w:r>
      <w:r w:rsidR="005F7386" w:rsidRPr="00786C44">
        <w:rPr>
          <w:rFonts w:ascii="Times New Roman" w:hAnsi="Times New Roman" w:hint="eastAsia"/>
          <w:spacing w:val="8"/>
          <w:sz w:val="24"/>
          <w:szCs w:val="24"/>
        </w:rPr>
        <w:t>（</w:t>
      </w:r>
      <w:r w:rsidRPr="00786C44">
        <w:rPr>
          <w:rFonts w:ascii="Times New Roman" w:hAnsi="Times New Roman"/>
          <w:spacing w:val="8"/>
          <w:sz w:val="24"/>
          <w:szCs w:val="24"/>
        </w:rPr>
        <w:t>ii</w:t>
      </w:r>
      <w:r w:rsidR="005F7386" w:rsidRPr="00786C44">
        <w:rPr>
          <w:rFonts w:ascii="Times New Roman" w:hAnsi="Times New Roman" w:hint="eastAsia"/>
          <w:spacing w:val="8"/>
          <w:sz w:val="24"/>
          <w:szCs w:val="24"/>
        </w:rPr>
        <w:t>）</w:t>
      </w:r>
      <w:r w:rsidRPr="00786C44">
        <w:rPr>
          <w:rFonts w:ascii="Times New Roman" w:hAnsi="Times New Roman"/>
          <w:spacing w:val="8"/>
          <w:sz w:val="24"/>
          <w:szCs w:val="24"/>
        </w:rPr>
        <w:t>让劳工利益相关者参与规划进程，并详细说明水产养殖中的劳工问题，</w:t>
      </w:r>
      <w:r w:rsidR="005F7386" w:rsidRPr="00786C44">
        <w:rPr>
          <w:rFonts w:ascii="Times New Roman" w:hAnsi="Times New Roman" w:hint="eastAsia"/>
          <w:spacing w:val="8"/>
          <w:sz w:val="24"/>
          <w:szCs w:val="24"/>
        </w:rPr>
        <w:t>（</w:t>
      </w:r>
      <w:r w:rsidRPr="00786C44">
        <w:rPr>
          <w:rFonts w:ascii="Times New Roman" w:hAnsi="Times New Roman"/>
          <w:spacing w:val="8"/>
          <w:sz w:val="24"/>
          <w:szCs w:val="24"/>
        </w:rPr>
        <w:t>iii</w:t>
      </w:r>
      <w:r w:rsidR="005F7386" w:rsidRPr="00786C44">
        <w:rPr>
          <w:rFonts w:ascii="Times New Roman" w:hAnsi="Times New Roman" w:hint="eastAsia"/>
          <w:spacing w:val="8"/>
          <w:sz w:val="24"/>
          <w:szCs w:val="24"/>
        </w:rPr>
        <w:t>）</w:t>
      </w:r>
      <w:r w:rsidRPr="00786C44">
        <w:rPr>
          <w:rFonts w:ascii="Times New Roman" w:hAnsi="Times New Roman"/>
          <w:spacing w:val="8"/>
          <w:sz w:val="24"/>
          <w:szCs w:val="24"/>
        </w:rPr>
        <w:t>将创造就业和企业发展纳入水产养殖部门政策，以及</w:t>
      </w:r>
      <w:r w:rsidR="005F7386" w:rsidRPr="00786C44">
        <w:rPr>
          <w:rFonts w:ascii="Times New Roman" w:hAnsi="Times New Roman" w:hint="eastAsia"/>
          <w:spacing w:val="8"/>
          <w:sz w:val="24"/>
          <w:szCs w:val="24"/>
        </w:rPr>
        <w:t>（</w:t>
      </w:r>
      <w:r w:rsidRPr="00786C44">
        <w:rPr>
          <w:rFonts w:ascii="Times New Roman" w:hAnsi="Times New Roman"/>
          <w:spacing w:val="8"/>
          <w:sz w:val="24"/>
          <w:szCs w:val="24"/>
        </w:rPr>
        <w:t>iv</w:t>
      </w:r>
      <w:r w:rsidR="005F7386" w:rsidRPr="00786C44">
        <w:rPr>
          <w:rFonts w:ascii="Times New Roman" w:hAnsi="Times New Roman" w:hint="eastAsia"/>
          <w:spacing w:val="8"/>
          <w:sz w:val="24"/>
          <w:szCs w:val="24"/>
        </w:rPr>
        <w:t>）</w:t>
      </w:r>
      <w:r w:rsidRPr="00786C44">
        <w:rPr>
          <w:rFonts w:ascii="Times New Roman" w:hAnsi="Times New Roman"/>
          <w:spacing w:val="8"/>
          <w:sz w:val="24"/>
          <w:szCs w:val="24"/>
        </w:rPr>
        <w:t>确保跨部门（就业、社会保障等）政策制定受到认可及保持一致。</w:t>
      </w:r>
    </w:p>
    <w:p w:rsidR="00F64BA2" w:rsidRPr="00786C44" w:rsidRDefault="00F64BA2">
      <w:pPr>
        <w:pStyle w:val="NewPara"/>
        <w:spacing w:before="60" w:after="120" w:line="400" w:lineRule="exact"/>
        <w:jc w:val="both"/>
        <w:rPr>
          <w:rFonts w:ascii="Times New Roman" w:hAnsi="Times New Roman"/>
          <w:spacing w:val="8"/>
          <w:sz w:val="24"/>
          <w:szCs w:val="24"/>
        </w:rPr>
      </w:pPr>
      <w:r w:rsidRPr="00482AC3">
        <w:rPr>
          <w:rFonts w:ascii="Times New Roman" w:eastAsia="楷体_GB2312" w:hAnsi="Times New Roman"/>
          <w:b/>
          <w:spacing w:val="12"/>
          <w:sz w:val="24"/>
          <w:szCs w:val="24"/>
        </w:rPr>
        <w:t>对可持续生计的威胁</w:t>
      </w:r>
      <w:r w:rsidRPr="00482AC3">
        <w:rPr>
          <w:rFonts w:ascii="Times New Roman" w:hAnsi="Times New Roman"/>
          <w:b/>
          <w:spacing w:val="12"/>
          <w:sz w:val="24"/>
          <w:szCs w:val="24"/>
        </w:rPr>
        <w:t>。</w:t>
      </w:r>
      <w:r w:rsidRPr="00482AC3">
        <w:rPr>
          <w:rFonts w:ascii="Times New Roman" w:hAnsi="Times New Roman"/>
          <w:spacing w:val="12"/>
          <w:sz w:val="24"/>
          <w:szCs w:val="24"/>
        </w:rPr>
        <w:t>青年进行可行的水产养殖作业时，仅能获得较少的必</w:t>
      </w:r>
      <w:r w:rsidRPr="00786C44">
        <w:rPr>
          <w:rFonts w:ascii="Times New Roman" w:hAnsi="Times New Roman"/>
          <w:spacing w:val="8"/>
          <w:sz w:val="24"/>
          <w:szCs w:val="24"/>
        </w:rPr>
        <w:t>要资源（例如，土地所有权、作业所需的一定经济水平以及获得必要的初期投资）。这也许可以通过如下方式解决：引进扶持机制（例如，建立生产集群和集体行动）</w:t>
      </w:r>
      <w:r w:rsidR="003216E3" w:rsidRPr="00786C44">
        <w:rPr>
          <w:rFonts w:ascii="Times New Roman" w:hAnsi="Times New Roman"/>
          <w:spacing w:val="8"/>
          <w:sz w:val="24"/>
          <w:szCs w:val="24"/>
        </w:rPr>
        <w:t>，</w:t>
      </w:r>
      <w:r w:rsidR="003216E3">
        <w:rPr>
          <w:rFonts w:ascii="Times New Roman" w:hAnsi="Times New Roman" w:hint="eastAsia"/>
          <w:spacing w:val="8"/>
          <w:sz w:val="24"/>
          <w:szCs w:val="24"/>
        </w:rPr>
        <w:t>使</w:t>
      </w:r>
      <w:r w:rsidR="003216E3" w:rsidRPr="00786C44">
        <w:rPr>
          <w:rFonts w:ascii="Times New Roman" w:hAnsi="Times New Roman"/>
          <w:spacing w:val="8"/>
          <w:sz w:val="24"/>
          <w:szCs w:val="24"/>
        </w:rPr>
        <w:t>青年加入水产养殖计划</w:t>
      </w:r>
      <w:r w:rsidRPr="00786C44">
        <w:rPr>
          <w:rFonts w:ascii="Times New Roman" w:hAnsi="Times New Roman"/>
          <w:spacing w:val="8"/>
          <w:sz w:val="24"/>
          <w:szCs w:val="24"/>
        </w:rPr>
        <w:t>；以及为青年提供学校和教育设施，从而帮助他们获得有报酬的体面就业。考虑到食品安全、可追溯性和其他非关税要求方面的标准更加严格，即使不会阻止，也可能会限制小规模生产者参与国际价值链，因此有必要提供环境和产品质量法规以及贸易要求方面的培训。企业、就业和工作条件会受污染、环境退化、气候变化、疾病以及自然和人为灾害的影响。为提高抵御冲击的能力，应考虑生计多样化（包括补充或替代收入机会），发展反应能力（应对和适应机制），并确定脆弱性。</w:t>
      </w:r>
    </w:p>
    <w:p w:rsidR="00F64BA2" w:rsidRPr="00786C44" w:rsidRDefault="00F64BA2" w:rsidP="00B47C00">
      <w:pPr>
        <w:rPr>
          <w:rFonts w:ascii="Times New Roman" w:eastAsia="楷体_GB2312"/>
          <w:b/>
        </w:rPr>
      </w:pPr>
      <w:r w:rsidRPr="00786C44">
        <w:rPr>
          <w:rFonts w:ascii="Times New Roman" w:eastAsia="楷体_GB2312"/>
          <w:b/>
        </w:rPr>
        <w:t>体面工作的支柱</w:t>
      </w:r>
      <w:r w:rsidRPr="00786C44">
        <w:rPr>
          <w:rFonts w:ascii="Times New Roman" w:eastAsia="楷体_GB2312"/>
          <w:b/>
        </w:rPr>
        <w:t>2</w:t>
      </w:r>
      <w:r w:rsidRPr="00786C44">
        <w:rPr>
          <w:rFonts w:ascii="Times New Roman" w:eastAsia="楷体_GB2312"/>
          <w:b/>
        </w:rPr>
        <w:t>：社会保障</w:t>
      </w:r>
    </w:p>
    <w:p w:rsidR="00F64BA2" w:rsidRPr="00786C44" w:rsidRDefault="00F64BA2" w:rsidP="00167B53">
      <w:pPr>
        <w:pStyle w:val="NewPara"/>
        <w:spacing w:before="60" w:after="120" w:line="400" w:lineRule="exact"/>
        <w:jc w:val="both"/>
        <w:rPr>
          <w:rFonts w:ascii="Times New Roman" w:hAnsi="Times New Roman"/>
          <w:spacing w:val="8"/>
          <w:sz w:val="24"/>
          <w:szCs w:val="24"/>
        </w:rPr>
      </w:pPr>
      <w:r w:rsidRPr="00786C44">
        <w:rPr>
          <w:rFonts w:ascii="Times New Roman" w:hAnsi="Times New Roman"/>
          <w:spacing w:val="8"/>
          <w:sz w:val="24"/>
          <w:szCs w:val="24"/>
        </w:rPr>
        <w:t>确保人们可以享受安全可靠的工作条件，拥有充足的自由时间和休息，遇到</w:t>
      </w:r>
      <w:r w:rsidRPr="00482AC3">
        <w:rPr>
          <w:rFonts w:ascii="Times New Roman" w:hAnsi="Times New Roman"/>
          <w:spacing w:val="12"/>
          <w:sz w:val="24"/>
          <w:szCs w:val="24"/>
        </w:rPr>
        <w:t>损失或收入减少时可获得足够的补偿，允许享有充分的卫生保健，</w:t>
      </w:r>
      <w:r w:rsidR="003216E3" w:rsidRPr="00482AC3">
        <w:rPr>
          <w:rFonts w:ascii="Times New Roman" w:hAnsi="Times New Roman" w:hint="eastAsia"/>
          <w:spacing w:val="12"/>
          <w:sz w:val="24"/>
          <w:szCs w:val="24"/>
        </w:rPr>
        <w:t>这些</w:t>
      </w:r>
      <w:r w:rsidRPr="00482AC3">
        <w:rPr>
          <w:rFonts w:ascii="Times New Roman" w:hAnsi="Times New Roman"/>
          <w:spacing w:val="12"/>
          <w:sz w:val="24"/>
          <w:szCs w:val="24"/>
        </w:rPr>
        <w:t>都有助于提</w:t>
      </w:r>
      <w:r w:rsidRPr="00786C44">
        <w:rPr>
          <w:rFonts w:ascii="Times New Roman" w:hAnsi="Times New Roman"/>
          <w:spacing w:val="8"/>
          <w:sz w:val="24"/>
          <w:szCs w:val="24"/>
        </w:rPr>
        <w:t>高人类福祉。水产养殖中的两大社会保障问题包括：</w:t>
      </w:r>
      <w:r w:rsidR="005F7386" w:rsidRPr="00786C44">
        <w:rPr>
          <w:rFonts w:ascii="Times New Roman" w:hAnsi="Times New Roman" w:hint="eastAsia"/>
          <w:spacing w:val="8"/>
          <w:sz w:val="24"/>
          <w:szCs w:val="24"/>
        </w:rPr>
        <w:t>（</w:t>
      </w:r>
      <w:r w:rsidRPr="00786C44">
        <w:rPr>
          <w:rFonts w:ascii="Times New Roman" w:hAnsi="Times New Roman"/>
          <w:spacing w:val="8"/>
          <w:sz w:val="24"/>
          <w:szCs w:val="24"/>
        </w:rPr>
        <w:t>i</w:t>
      </w:r>
      <w:r w:rsidR="005F7386" w:rsidRPr="00786C44">
        <w:rPr>
          <w:rFonts w:ascii="Times New Roman" w:hAnsi="Times New Roman" w:hint="eastAsia"/>
          <w:spacing w:val="8"/>
          <w:sz w:val="24"/>
          <w:szCs w:val="24"/>
        </w:rPr>
        <w:t>）</w:t>
      </w:r>
      <w:r w:rsidRPr="00786C44">
        <w:rPr>
          <w:rFonts w:ascii="Times New Roman" w:hAnsi="Times New Roman"/>
          <w:spacing w:val="8"/>
          <w:sz w:val="24"/>
          <w:szCs w:val="24"/>
        </w:rPr>
        <w:t>社会保障缺</w:t>
      </w:r>
      <w:r w:rsidR="003216E3">
        <w:rPr>
          <w:rFonts w:ascii="Times New Roman" w:hAnsi="Times New Roman" w:hint="eastAsia"/>
          <w:spacing w:val="8"/>
          <w:sz w:val="24"/>
          <w:szCs w:val="24"/>
        </w:rPr>
        <w:t>失</w:t>
      </w:r>
      <w:r w:rsidRPr="00786C44">
        <w:rPr>
          <w:rFonts w:ascii="Times New Roman" w:hAnsi="Times New Roman"/>
          <w:spacing w:val="8"/>
          <w:sz w:val="24"/>
          <w:szCs w:val="24"/>
        </w:rPr>
        <w:t>，以及</w:t>
      </w:r>
      <w:r w:rsidR="005F7386" w:rsidRPr="00786C44">
        <w:rPr>
          <w:rFonts w:ascii="Times New Roman" w:hAnsi="Times New Roman" w:hint="eastAsia"/>
          <w:spacing w:val="8"/>
          <w:sz w:val="24"/>
          <w:szCs w:val="24"/>
        </w:rPr>
        <w:t>（</w:t>
      </w:r>
      <w:r w:rsidRPr="00786C44">
        <w:rPr>
          <w:rFonts w:ascii="Times New Roman" w:hAnsi="Times New Roman"/>
          <w:spacing w:val="8"/>
          <w:sz w:val="24"/>
          <w:szCs w:val="24"/>
        </w:rPr>
        <w:t>ii</w:t>
      </w:r>
      <w:r w:rsidR="005F7386" w:rsidRPr="00786C44">
        <w:rPr>
          <w:rFonts w:ascii="Times New Roman" w:hAnsi="Times New Roman" w:hint="eastAsia"/>
          <w:spacing w:val="8"/>
          <w:sz w:val="24"/>
          <w:szCs w:val="24"/>
        </w:rPr>
        <w:t>）</w:t>
      </w:r>
      <w:r w:rsidRPr="00786C44">
        <w:rPr>
          <w:rFonts w:ascii="Times New Roman" w:hAnsi="Times New Roman"/>
          <w:spacing w:val="8"/>
          <w:sz w:val="24"/>
          <w:szCs w:val="24"/>
        </w:rPr>
        <w:t>危险就业。</w:t>
      </w:r>
      <w:r w:rsidR="003216E3">
        <w:rPr>
          <w:rFonts w:ascii="Times New Roman" w:hAnsi="Times New Roman" w:hint="eastAsia"/>
          <w:spacing w:val="8"/>
          <w:sz w:val="24"/>
          <w:szCs w:val="24"/>
        </w:rPr>
        <w:t>下文列举</w:t>
      </w:r>
      <w:r w:rsidRPr="00786C44">
        <w:rPr>
          <w:rFonts w:ascii="Times New Roman" w:hAnsi="Times New Roman"/>
          <w:spacing w:val="8"/>
          <w:sz w:val="24"/>
          <w:szCs w:val="24"/>
        </w:rPr>
        <w:t>了</w:t>
      </w:r>
      <w:r w:rsidR="003216E3" w:rsidRPr="00786C44">
        <w:rPr>
          <w:rFonts w:ascii="Times New Roman" w:hAnsi="Times New Roman"/>
          <w:spacing w:val="8"/>
          <w:sz w:val="24"/>
          <w:szCs w:val="24"/>
        </w:rPr>
        <w:t>解决这些问题</w:t>
      </w:r>
      <w:r w:rsidRPr="00786C44">
        <w:rPr>
          <w:rFonts w:ascii="Times New Roman" w:hAnsi="Times New Roman"/>
          <w:spacing w:val="8"/>
          <w:sz w:val="24"/>
          <w:szCs w:val="24"/>
        </w:rPr>
        <w:t>可能采取的行动。</w:t>
      </w:r>
    </w:p>
    <w:p w:rsidR="00F64BA2" w:rsidRPr="00786C44" w:rsidRDefault="00F64BA2" w:rsidP="00B47C00">
      <w:pPr>
        <w:pStyle w:val="NewPara"/>
        <w:spacing w:before="60" w:after="120" w:line="400" w:lineRule="exact"/>
        <w:jc w:val="both"/>
        <w:rPr>
          <w:rFonts w:ascii="Times New Roman" w:hAnsi="Times New Roman"/>
          <w:spacing w:val="8"/>
          <w:sz w:val="24"/>
          <w:szCs w:val="24"/>
        </w:rPr>
      </w:pPr>
      <w:r w:rsidRPr="00786C44">
        <w:rPr>
          <w:rFonts w:ascii="Times New Roman" w:eastAsia="楷体_GB2312" w:hAnsi="Times New Roman"/>
          <w:b/>
          <w:spacing w:val="8"/>
          <w:sz w:val="24"/>
          <w:szCs w:val="24"/>
        </w:rPr>
        <w:t>社会保障有限或缺失</w:t>
      </w:r>
      <w:r w:rsidRPr="00786C44">
        <w:rPr>
          <w:rFonts w:ascii="Times New Roman" w:hAnsi="Times New Roman"/>
          <w:spacing w:val="8"/>
          <w:sz w:val="24"/>
          <w:szCs w:val="24"/>
        </w:rPr>
        <w:t>可令水产养殖工人（例如，当他们生病或受伤时）以及他们的家庭和社区感到担忧。缺乏健康和社会保障（包括产假和保险）福利，也会</w:t>
      </w:r>
      <w:r w:rsidRPr="00786C44">
        <w:rPr>
          <w:rFonts w:ascii="Times New Roman" w:hAnsi="Times New Roman"/>
          <w:spacing w:val="8"/>
          <w:sz w:val="24"/>
          <w:szCs w:val="24"/>
        </w:rPr>
        <w:lastRenderedPageBreak/>
        <w:t>影响</w:t>
      </w:r>
      <w:r w:rsidR="003216E3">
        <w:rPr>
          <w:rFonts w:ascii="Times New Roman" w:hAnsi="Times New Roman" w:hint="eastAsia"/>
          <w:spacing w:val="8"/>
          <w:sz w:val="24"/>
          <w:szCs w:val="24"/>
        </w:rPr>
        <w:t>鱼品</w:t>
      </w:r>
      <w:r w:rsidRPr="00786C44">
        <w:rPr>
          <w:rFonts w:ascii="Times New Roman" w:hAnsi="Times New Roman"/>
          <w:spacing w:val="8"/>
          <w:sz w:val="24"/>
          <w:szCs w:val="24"/>
        </w:rPr>
        <w:t>生产，</w:t>
      </w:r>
      <w:r w:rsidRPr="00786C44">
        <w:rPr>
          <w:rFonts w:ascii="Times New Roman" w:hAnsi="Times New Roman" w:hint="eastAsia"/>
          <w:spacing w:val="8"/>
          <w:sz w:val="24"/>
          <w:szCs w:val="24"/>
        </w:rPr>
        <w:t>导致</w:t>
      </w:r>
      <w:r w:rsidR="003216E3">
        <w:rPr>
          <w:rFonts w:ascii="Times New Roman" w:hAnsi="Times New Roman" w:hint="eastAsia"/>
          <w:spacing w:val="8"/>
          <w:sz w:val="24"/>
          <w:szCs w:val="24"/>
        </w:rPr>
        <w:t>养殖</w:t>
      </w:r>
      <w:r w:rsidRPr="00786C44">
        <w:rPr>
          <w:rFonts w:ascii="Times New Roman" w:hAnsi="Times New Roman" w:hint="eastAsia"/>
          <w:spacing w:val="8"/>
          <w:sz w:val="24"/>
          <w:szCs w:val="24"/>
        </w:rPr>
        <w:t>企业更容易受到冲击</w:t>
      </w:r>
      <w:r w:rsidRPr="00786C44">
        <w:rPr>
          <w:rFonts w:ascii="Times New Roman" w:hAnsi="Times New Roman"/>
          <w:spacing w:val="8"/>
          <w:sz w:val="24"/>
          <w:szCs w:val="24"/>
        </w:rPr>
        <w:t>。解决社会保障问题可能采取的行动措施包括：</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为贫穷的</w:t>
      </w:r>
      <w:r w:rsidR="004F7721">
        <w:rPr>
          <w:rFonts w:ascii="Times New Roman" w:hAnsi="Times New Roman" w:hint="eastAsia"/>
          <w:spacing w:val="8"/>
          <w:sz w:val="24"/>
          <w:szCs w:val="24"/>
        </w:rPr>
        <w:t>养殖</w:t>
      </w:r>
      <w:r w:rsidRPr="00786C44">
        <w:rPr>
          <w:rFonts w:ascii="Times New Roman" w:hAnsi="Times New Roman"/>
          <w:spacing w:val="8"/>
          <w:sz w:val="24"/>
          <w:szCs w:val="24"/>
        </w:rPr>
        <w:t>业</w:t>
      </w:r>
      <w:r w:rsidR="004F7721">
        <w:rPr>
          <w:rFonts w:ascii="Times New Roman" w:hAnsi="Times New Roman" w:hint="eastAsia"/>
          <w:spacing w:val="8"/>
          <w:sz w:val="24"/>
          <w:szCs w:val="24"/>
        </w:rPr>
        <w:t>从业人员</w:t>
      </w:r>
      <w:r w:rsidRPr="00786C44">
        <w:rPr>
          <w:rFonts w:ascii="Times New Roman" w:hAnsi="Times New Roman"/>
          <w:spacing w:val="8"/>
          <w:sz w:val="24"/>
          <w:szCs w:val="24"/>
        </w:rPr>
        <w:t>社区提供支持（收入补助、食物的获得、失业保险），帮助其管理风险，克服眼前的困境，提高生产率和抵御冲击的能力；</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帮助确保</w:t>
      </w:r>
      <w:r w:rsidR="004F7721">
        <w:rPr>
          <w:rFonts w:ascii="Times New Roman" w:hAnsi="Times New Roman" w:hint="eastAsia"/>
          <w:spacing w:val="8"/>
          <w:sz w:val="24"/>
          <w:szCs w:val="24"/>
        </w:rPr>
        <w:t>养殖</w:t>
      </w:r>
      <w:r w:rsidRPr="00786C44">
        <w:rPr>
          <w:rFonts w:ascii="Times New Roman" w:hAnsi="Times New Roman"/>
          <w:spacing w:val="8"/>
          <w:sz w:val="24"/>
          <w:szCs w:val="24"/>
        </w:rPr>
        <w:t>业工人及其家人的基本卫生保健和教育（例如，保证儿童上学）；</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为所有人提供社会保障措施，不论他们的就业状况如何，并将社会福利制度</w:t>
      </w:r>
      <w:r w:rsidRPr="00482AC3">
        <w:rPr>
          <w:rFonts w:ascii="Times New Roman" w:hAnsi="Times New Roman"/>
          <w:spacing w:val="12"/>
          <w:sz w:val="24"/>
          <w:szCs w:val="24"/>
        </w:rPr>
        <w:t>的覆盖范围扩展至非正规渔业工人，例如，非缴费型福利（退休、</w:t>
      </w:r>
      <w:r w:rsidR="00F61558" w:rsidRPr="00482AC3">
        <w:rPr>
          <w:rFonts w:ascii="Times New Roman" w:hAnsi="Times New Roman" w:hint="eastAsia"/>
          <w:spacing w:val="12"/>
          <w:sz w:val="24"/>
          <w:szCs w:val="24"/>
        </w:rPr>
        <w:t>疾</w:t>
      </w:r>
      <w:r w:rsidRPr="00482AC3">
        <w:rPr>
          <w:rFonts w:ascii="Times New Roman" w:hAnsi="Times New Roman"/>
          <w:spacing w:val="12"/>
          <w:sz w:val="24"/>
          <w:szCs w:val="24"/>
        </w:rPr>
        <w:t>病、怀</w:t>
      </w:r>
      <w:r w:rsidRPr="00786C44">
        <w:rPr>
          <w:rFonts w:ascii="Times New Roman" w:hAnsi="Times New Roman"/>
          <w:spacing w:val="8"/>
          <w:sz w:val="24"/>
          <w:szCs w:val="24"/>
        </w:rPr>
        <w:t>孕、伤残、工作相关事故等方面的福利）</w:t>
      </w:r>
    </w:p>
    <w:p w:rsidR="00F64BA2" w:rsidRPr="00786C44" w:rsidRDefault="00F64BA2" w:rsidP="00167B53">
      <w:pPr>
        <w:pStyle w:val="NewPara"/>
        <w:spacing w:before="60" w:after="120" w:line="400" w:lineRule="exact"/>
        <w:jc w:val="both"/>
        <w:rPr>
          <w:rFonts w:ascii="Times New Roman" w:hAnsi="Times New Roman"/>
          <w:spacing w:val="8"/>
          <w:sz w:val="24"/>
          <w:szCs w:val="24"/>
        </w:rPr>
      </w:pPr>
      <w:r w:rsidRPr="00786C44">
        <w:rPr>
          <w:rFonts w:ascii="Times New Roman" w:hAnsi="Times New Roman"/>
          <w:spacing w:val="8"/>
          <w:sz w:val="24"/>
          <w:szCs w:val="24"/>
        </w:rPr>
        <w:t>水产养殖中的</w:t>
      </w:r>
      <w:r w:rsidRPr="00786C44">
        <w:rPr>
          <w:rFonts w:ascii="Times New Roman" w:eastAsia="楷体_GB2312" w:hAnsi="Times New Roman"/>
          <w:b/>
          <w:spacing w:val="8"/>
          <w:sz w:val="24"/>
          <w:szCs w:val="24"/>
        </w:rPr>
        <w:t>危险就业</w:t>
      </w:r>
      <w:r w:rsidRPr="00786C44">
        <w:rPr>
          <w:rFonts w:ascii="Times New Roman" w:hAnsi="Times New Roman"/>
          <w:spacing w:val="8"/>
          <w:sz w:val="24"/>
          <w:szCs w:val="24"/>
        </w:rPr>
        <w:t>可引发人们对职业安全和健康的关注，这取决于工作内容和就业环境。孵化场、</w:t>
      </w:r>
      <w:r w:rsidR="00F61558">
        <w:rPr>
          <w:rFonts w:ascii="Times New Roman" w:hAnsi="Times New Roman" w:hint="eastAsia"/>
          <w:spacing w:val="8"/>
          <w:sz w:val="24"/>
          <w:szCs w:val="24"/>
        </w:rPr>
        <w:t>养成设施</w:t>
      </w:r>
      <w:r w:rsidRPr="00786C44">
        <w:rPr>
          <w:rFonts w:ascii="Times New Roman" w:hAnsi="Times New Roman"/>
          <w:spacing w:val="8"/>
          <w:sz w:val="24"/>
          <w:szCs w:val="24"/>
        </w:rPr>
        <w:t>、</w:t>
      </w:r>
      <w:r w:rsidR="00F61558">
        <w:rPr>
          <w:rFonts w:ascii="Times New Roman" w:hAnsi="Times New Roman" w:hint="eastAsia"/>
          <w:spacing w:val="8"/>
          <w:sz w:val="24"/>
          <w:szCs w:val="24"/>
        </w:rPr>
        <w:t>苗</w:t>
      </w:r>
      <w:r w:rsidRPr="00786C44">
        <w:rPr>
          <w:rFonts w:ascii="Times New Roman" w:hAnsi="Times New Roman"/>
          <w:spacing w:val="8"/>
          <w:sz w:val="24"/>
          <w:szCs w:val="24"/>
        </w:rPr>
        <w:t>种采集等</w:t>
      </w:r>
      <w:r w:rsidR="00F61558">
        <w:rPr>
          <w:rFonts w:ascii="Times New Roman" w:hAnsi="Times New Roman" w:hint="eastAsia"/>
          <w:spacing w:val="8"/>
          <w:sz w:val="24"/>
          <w:szCs w:val="24"/>
        </w:rPr>
        <w:t>地</w:t>
      </w:r>
      <w:r w:rsidRPr="00786C44">
        <w:rPr>
          <w:rFonts w:ascii="Times New Roman" w:hAnsi="Times New Roman"/>
          <w:spacing w:val="8"/>
          <w:sz w:val="24"/>
          <w:szCs w:val="24"/>
        </w:rPr>
        <w:t>都有可能存在危险（存在受伤、滑倒</w:t>
      </w:r>
      <w:r w:rsidRPr="00786C44">
        <w:rPr>
          <w:rFonts w:ascii="Times New Roman" w:hAnsi="Times New Roman"/>
          <w:spacing w:val="8"/>
          <w:sz w:val="24"/>
          <w:szCs w:val="24"/>
        </w:rPr>
        <w:t>/</w:t>
      </w:r>
      <w:r w:rsidRPr="00786C44">
        <w:rPr>
          <w:rFonts w:ascii="Times New Roman" w:hAnsi="Times New Roman"/>
          <w:spacing w:val="8"/>
          <w:sz w:val="24"/>
          <w:szCs w:val="24"/>
        </w:rPr>
        <w:t>跌倒、割伤、淹没</w:t>
      </w:r>
      <w:r w:rsidRPr="00786C44">
        <w:rPr>
          <w:rFonts w:ascii="Times New Roman" w:hAnsi="Times New Roman"/>
          <w:spacing w:val="8"/>
          <w:sz w:val="24"/>
          <w:szCs w:val="24"/>
        </w:rPr>
        <w:t>/</w:t>
      </w:r>
      <w:r w:rsidRPr="00786C44">
        <w:rPr>
          <w:rFonts w:ascii="Times New Roman" w:hAnsi="Times New Roman"/>
          <w:spacing w:val="8"/>
          <w:sz w:val="24"/>
          <w:szCs w:val="24"/>
        </w:rPr>
        <w:t>下潜、感染寄生虫</w:t>
      </w:r>
      <w:r w:rsidRPr="00786C44">
        <w:rPr>
          <w:rFonts w:ascii="Times New Roman" w:hAnsi="Times New Roman"/>
          <w:spacing w:val="8"/>
          <w:sz w:val="24"/>
          <w:szCs w:val="24"/>
        </w:rPr>
        <w:t>/</w:t>
      </w:r>
      <w:r w:rsidRPr="00786C44">
        <w:rPr>
          <w:rFonts w:ascii="Times New Roman" w:hAnsi="Times New Roman"/>
          <w:spacing w:val="8"/>
          <w:sz w:val="24"/>
          <w:szCs w:val="24"/>
        </w:rPr>
        <w:t>病原体、烧伤、受到刺激、过敏、吸入</w:t>
      </w:r>
      <w:r w:rsidRPr="00482AC3">
        <w:rPr>
          <w:rFonts w:ascii="Times New Roman" w:hAnsi="Times New Roman"/>
          <w:spacing w:val="12"/>
          <w:sz w:val="24"/>
          <w:szCs w:val="24"/>
        </w:rPr>
        <w:t>危险物质、鱼品处理等风险）。危险的形成与特定的设备、化学品、生物制剂、运</w:t>
      </w:r>
      <w:r w:rsidRPr="00786C44">
        <w:rPr>
          <w:rFonts w:ascii="Times New Roman" w:hAnsi="Times New Roman"/>
          <w:spacing w:val="8"/>
          <w:sz w:val="24"/>
          <w:szCs w:val="24"/>
        </w:rPr>
        <w:t>作规模和物质环境有关。</w:t>
      </w:r>
    </w:p>
    <w:p w:rsidR="00F64BA2" w:rsidRPr="00786C44" w:rsidRDefault="00F64BA2" w:rsidP="00B47C00">
      <w:pPr>
        <w:pStyle w:val="NewPara"/>
        <w:spacing w:before="60" w:after="120" w:line="400" w:lineRule="exact"/>
        <w:jc w:val="both"/>
        <w:rPr>
          <w:rFonts w:ascii="Times New Roman" w:hAnsi="Times New Roman"/>
          <w:spacing w:val="8"/>
          <w:sz w:val="24"/>
          <w:szCs w:val="24"/>
        </w:rPr>
      </w:pPr>
      <w:r w:rsidRPr="00482AC3">
        <w:rPr>
          <w:rFonts w:ascii="Times New Roman" w:hAnsi="Times New Roman"/>
          <w:spacing w:val="14"/>
          <w:sz w:val="24"/>
          <w:szCs w:val="24"/>
        </w:rPr>
        <w:t>可开展工作场所风险评估，以确认（对不同性别</w:t>
      </w:r>
      <w:r w:rsidRPr="00482AC3">
        <w:rPr>
          <w:rFonts w:ascii="Times New Roman" w:hAnsi="Times New Roman"/>
          <w:spacing w:val="14"/>
          <w:sz w:val="24"/>
          <w:szCs w:val="24"/>
        </w:rPr>
        <w:t>/</w:t>
      </w:r>
      <w:r w:rsidRPr="00482AC3">
        <w:rPr>
          <w:rFonts w:ascii="Times New Roman" w:hAnsi="Times New Roman"/>
          <w:spacing w:val="14"/>
          <w:sz w:val="24"/>
          <w:szCs w:val="24"/>
        </w:rPr>
        <w:t>年龄组存在的）危险，并制</w:t>
      </w:r>
      <w:r w:rsidRPr="00786C44">
        <w:rPr>
          <w:rFonts w:ascii="Times New Roman" w:hAnsi="Times New Roman"/>
          <w:spacing w:val="8"/>
          <w:sz w:val="24"/>
          <w:szCs w:val="24"/>
        </w:rPr>
        <w:t>定安全和健康措施。应记录劳动及职业安全和健康条件。让有关人士能够审查水产养殖中，有关职业安全和健康的规定和定义，制定危险工作清单，引进较好的管理实践（包括为</w:t>
      </w:r>
      <w:r w:rsidR="004F7721">
        <w:rPr>
          <w:rFonts w:ascii="Times New Roman" w:hAnsi="Times New Roman" w:hint="eastAsia"/>
          <w:spacing w:val="8"/>
          <w:sz w:val="24"/>
          <w:szCs w:val="24"/>
        </w:rPr>
        <w:t>养殖</w:t>
      </w:r>
      <w:r w:rsidRPr="00786C44">
        <w:rPr>
          <w:rFonts w:ascii="Times New Roman" w:hAnsi="Times New Roman"/>
          <w:spacing w:val="8"/>
          <w:sz w:val="24"/>
          <w:szCs w:val="24"/>
        </w:rPr>
        <w:t>业工人提供适当的职业安全和健康培训），以及促进采取预防性健康措施（包括使用个人防护设备）。可引进更安全的技术。</w:t>
      </w:r>
    </w:p>
    <w:p w:rsidR="00F64BA2" w:rsidRPr="00786C44" w:rsidRDefault="00F64BA2" w:rsidP="00B47C00">
      <w:pPr>
        <w:rPr>
          <w:rFonts w:ascii="Times New Roman" w:eastAsia="楷体_GB2312"/>
          <w:b/>
        </w:rPr>
      </w:pPr>
      <w:r w:rsidRPr="00786C44">
        <w:rPr>
          <w:rFonts w:ascii="Times New Roman" w:eastAsia="楷体_GB2312"/>
          <w:b/>
        </w:rPr>
        <w:t>体面工作的支柱</w:t>
      </w:r>
      <w:r w:rsidRPr="00786C44">
        <w:rPr>
          <w:rFonts w:ascii="Times New Roman" w:eastAsia="楷体_GB2312"/>
          <w:b/>
        </w:rPr>
        <w:t>3</w:t>
      </w:r>
      <w:r w:rsidRPr="00786C44">
        <w:rPr>
          <w:rFonts w:ascii="Times New Roman" w:eastAsia="楷体_GB2312"/>
          <w:b/>
        </w:rPr>
        <w:t>：工作标准和权利</w:t>
      </w:r>
    </w:p>
    <w:p w:rsidR="00F64BA2" w:rsidRPr="00786C44" w:rsidRDefault="00F64BA2" w:rsidP="00167B53">
      <w:pPr>
        <w:pStyle w:val="NewPara"/>
        <w:spacing w:before="60" w:after="120" w:line="400" w:lineRule="exact"/>
        <w:jc w:val="both"/>
        <w:rPr>
          <w:rFonts w:ascii="Times New Roman" w:hAnsi="Times New Roman"/>
          <w:spacing w:val="8"/>
          <w:sz w:val="24"/>
          <w:szCs w:val="24"/>
        </w:rPr>
      </w:pPr>
      <w:r w:rsidRPr="00786C44">
        <w:rPr>
          <w:rFonts w:ascii="Times New Roman" w:hAnsi="Times New Roman"/>
          <w:spacing w:val="8"/>
          <w:sz w:val="24"/>
          <w:szCs w:val="24"/>
        </w:rPr>
        <w:t>所有工人，尤其是那些弱势或贫穷的工人，他们需要代表权和参与权，以及维护他们利益的法律。劳动标准有助于认可和尊重工人的权利。</w:t>
      </w:r>
      <w:r w:rsidR="001F41ED">
        <w:rPr>
          <w:rFonts w:ascii="Times New Roman" w:hAnsi="Times New Roman" w:hint="eastAsia"/>
          <w:spacing w:val="8"/>
          <w:sz w:val="24"/>
          <w:szCs w:val="24"/>
        </w:rPr>
        <w:t>水产养殖业中可能存在</w:t>
      </w:r>
      <w:r w:rsidRPr="00786C44">
        <w:rPr>
          <w:rFonts w:ascii="Times New Roman" w:hAnsi="Times New Roman"/>
          <w:spacing w:val="8"/>
          <w:sz w:val="24"/>
          <w:szCs w:val="24"/>
        </w:rPr>
        <w:t>三大问题领域</w:t>
      </w:r>
      <w:r w:rsidR="001F41ED">
        <w:rPr>
          <w:rFonts w:ascii="Times New Roman" w:hAnsi="Times New Roman" w:hint="eastAsia"/>
          <w:spacing w:val="8"/>
          <w:sz w:val="24"/>
          <w:szCs w:val="24"/>
        </w:rPr>
        <w:t>，即</w:t>
      </w:r>
      <w:r w:rsidRPr="00786C44">
        <w:rPr>
          <w:rFonts w:ascii="Times New Roman" w:hAnsi="Times New Roman"/>
          <w:spacing w:val="8"/>
          <w:sz w:val="24"/>
          <w:szCs w:val="24"/>
        </w:rPr>
        <w:t>：</w:t>
      </w:r>
      <w:r w:rsidR="005F7386" w:rsidRPr="00786C44">
        <w:rPr>
          <w:rFonts w:ascii="Times New Roman" w:hAnsi="Times New Roman" w:hint="eastAsia"/>
          <w:spacing w:val="8"/>
          <w:sz w:val="24"/>
          <w:szCs w:val="24"/>
          <w:lang w:val="en-US"/>
        </w:rPr>
        <w:t>（</w:t>
      </w:r>
      <w:r w:rsidRPr="00786C44">
        <w:rPr>
          <w:rFonts w:ascii="Times New Roman" w:hAnsi="Times New Roman"/>
          <w:spacing w:val="8"/>
          <w:sz w:val="24"/>
          <w:szCs w:val="24"/>
        </w:rPr>
        <w:t>i</w:t>
      </w:r>
      <w:r w:rsidR="005F7386" w:rsidRPr="00786C44">
        <w:rPr>
          <w:rFonts w:ascii="Times New Roman" w:hAnsi="Times New Roman" w:hint="eastAsia"/>
          <w:spacing w:val="8"/>
          <w:sz w:val="24"/>
          <w:szCs w:val="24"/>
        </w:rPr>
        <w:t>）</w:t>
      </w:r>
      <w:r w:rsidRPr="00786C44">
        <w:rPr>
          <w:rFonts w:ascii="Times New Roman" w:hAnsi="Times New Roman"/>
          <w:spacing w:val="8"/>
          <w:sz w:val="24"/>
          <w:szCs w:val="24"/>
        </w:rPr>
        <w:t>劳动法规</w:t>
      </w:r>
      <w:r w:rsidR="00224D8E" w:rsidRPr="00786C44">
        <w:rPr>
          <w:rFonts w:ascii="Times New Roman" w:hAnsi="Times New Roman"/>
          <w:spacing w:val="8"/>
          <w:sz w:val="24"/>
          <w:szCs w:val="24"/>
        </w:rPr>
        <w:t>监管不力</w:t>
      </w:r>
      <w:r w:rsidRPr="00786C44">
        <w:rPr>
          <w:rFonts w:ascii="Times New Roman" w:hAnsi="Times New Roman"/>
          <w:spacing w:val="8"/>
          <w:sz w:val="24"/>
          <w:szCs w:val="24"/>
        </w:rPr>
        <w:t>，</w:t>
      </w:r>
      <w:r w:rsidR="005F7386" w:rsidRPr="00786C44">
        <w:rPr>
          <w:rFonts w:ascii="Times New Roman" w:hAnsi="Times New Roman" w:hint="eastAsia"/>
          <w:spacing w:val="8"/>
          <w:sz w:val="24"/>
          <w:szCs w:val="24"/>
        </w:rPr>
        <w:t>（</w:t>
      </w:r>
      <w:r w:rsidRPr="00786C44">
        <w:rPr>
          <w:rFonts w:ascii="Times New Roman" w:hAnsi="Times New Roman"/>
          <w:spacing w:val="8"/>
          <w:sz w:val="24"/>
          <w:szCs w:val="24"/>
        </w:rPr>
        <w:t>ii</w:t>
      </w:r>
      <w:r w:rsidR="005F7386" w:rsidRPr="00786C44">
        <w:rPr>
          <w:rFonts w:ascii="Times New Roman" w:hAnsi="Times New Roman" w:hint="eastAsia"/>
          <w:spacing w:val="8"/>
          <w:sz w:val="24"/>
          <w:szCs w:val="24"/>
        </w:rPr>
        <w:t>）</w:t>
      </w:r>
      <w:r w:rsidRPr="00786C44">
        <w:rPr>
          <w:rFonts w:ascii="Times New Roman" w:hAnsi="Times New Roman"/>
          <w:spacing w:val="8"/>
          <w:sz w:val="24"/>
          <w:szCs w:val="24"/>
        </w:rPr>
        <w:t>童工</w:t>
      </w:r>
      <w:r w:rsidR="00224D8E">
        <w:rPr>
          <w:rFonts w:ascii="Times New Roman" w:hAnsi="Times New Roman" w:hint="eastAsia"/>
          <w:spacing w:val="8"/>
          <w:sz w:val="24"/>
          <w:szCs w:val="24"/>
        </w:rPr>
        <w:t>现象普遍</w:t>
      </w:r>
      <w:r w:rsidRPr="00786C44">
        <w:rPr>
          <w:rFonts w:ascii="Times New Roman" w:hAnsi="Times New Roman"/>
          <w:spacing w:val="8"/>
          <w:sz w:val="24"/>
          <w:szCs w:val="24"/>
        </w:rPr>
        <w:t>，以及</w:t>
      </w:r>
      <w:r w:rsidR="005F7386" w:rsidRPr="00786C44">
        <w:rPr>
          <w:rFonts w:ascii="Times New Roman" w:hAnsi="Times New Roman" w:hint="eastAsia"/>
          <w:spacing w:val="8"/>
          <w:sz w:val="24"/>
          <w:szCs w:val="24"/>
        </w:rPr>
        <w:t>（</w:t>
      </w:r>
      <w:r w:rsidRPr="00786C44">
        <w:rPr>
          <w:rFonts w:ascii="Times New Roman" w:hAnsi="Times New Roman"/>
          <w:spacing w:val="8"/>
          <w:sz w:val="24"/>
          <w:szCs w:val="24"/>
        </w:rPr>
        <w:t>iii</w:t>
      </w:r>
      <w:r w:rsidR="005F7386" w:rsidRPr="00786C44">
        <w:rPr>
          <w:rFonts w:ascii="Times New Roman" w:hAnsi="Times New Roman" w:hint="eastAsia"/>
          <w:spacing w:val="8"/>
          <w:sz w:val="24"/>
          <w:szCs w:val="24"/>
        </w:rPr>
        <w:t>）</w:t>
      </w:r>
      <w:r w:rsidRPr="00786C44">
        <w:rPr>
          <w:rFonts w:ascii="Times New Roman" w:hAnsi="Times New Roman"/>
          <w:spacing w:val="8"/>
          <w:sz w:val="24"/>
          <w:szCs w:val="24"/>
        </w:rPr>
        <w:t>外来劳力</w:t>
      </w:r>
      <w:r w:rsidR="001F41ED">
        <w:rPr>
          <w:rFonts w:ascii="Times New Roman" w:hAnsi="Times New Roman" w:hint="eastAsia"/>
          <w:spacing w:val="8"/>
          <w:sz w:val="24"/>
          <w:szCs w:val="24"/>
        </w:rPr>
        <w:t>处于</w:t>
      </w:r>
      <w:r w:rsidR="00224D8E">
        <w:rPr>
          <w:rFonts w:ascii="Times New Roman" w:hAnsi="Times New Roman" w:hint="eastAsia"/>
          <w:spacing w:val="8"/>
          <w:sz w:val="24"/>
          <w:szCs w:val="24"/>
        </w:rPr>
        <w:t>弱势</w:t>
      </w:r>
      <w:r w:rsidRPr="00786C44">
        <w:rPr>
          <w:rFonts w:ascii="Times New Roman" w:hAnsi="Times New Roman"/>
          <w:spacing w:val="8"/>
          <w:sz w:val="24"/>
          <w:szCs w:val="24"/>
        </w:rPr>
        <w:t>。</w:t>
      </w:r>
    </w:p>
    <w:p w:rsidR="00F64BA2" w:rsidRPr="00786C44" w:rsidRDefault="00F64BA2" w:rsidP="00786C44">
      <w:pPr>
        <w:pStyle w:val="NewPara"/>
        <w:spacing w:before="60" w:after="120" w:line="400" w:lineRule="exact"/>
        <w:jc w:val="both"/>
        <w:rPr>
          <w:rFonts w:ascii="Times New Roman" w:hAnsi="Times New Roman"/>
          <w:spacing w:val="8"/>
          <w:sz w:val="24"/>
          <w:szCs w:val="24"/>
        </w:rPr>
      </w:pPr>
      <w:r w:rsidRPr="00786C44">
        <w:rPr>
          <w:rFonts w:ascii="Times New Roman" w:eastAsia="楷体_GB2312" w:hAnsi="Times New Roman"/>
          <w:b/>
          <w:spacing w:val="8"/>
          <w:sz w:val="24"/>
          <w:szCs w:val="24"/>
        </w:rPr>
        <w:t>劳动法规</w:t>
      </w:r>
      <w:r w:rsidR="001F41ED" w:rsidRPr="00786C44">
        <w:rPr>
          <w:rFonts w:ascii="Times New Roman" w:eastAsia="楷体_GB2312" w:hAnsi="Times New Roman"/>
          <w:b/>
          <w:spacing w:val="8"/>
          <w:sz w:val="24"/>
          <w:szCs w:val="24"/>
        </w:rPr>
        <w:t>监管不力</w:t>
      </w:r>
      <w:r w:rsidRPr="00786C44">
        <w:rPr>
          <w:rFonts w:ascii="Times New Roman" w:hAnsi="Times New Roman"/>
          <w:b/>
          <w:spacing w:val="8"/>
          <w:sz w:val="24"/>
          <w:szCs w:val="24"/>
        </w:rPr>
        <w:t>。</w:t>
      </w:r>
      <w:r w:rsidRPr="00786C44">
        <w:rPr>
          <w:rFonts w:ascii="Times New Roman" w:hAnsi="Times New Roman"/>
          <w:spacing w:val="8"/>
          <w:sz w:val="24"/>
          <w:szCs w:val="24"/>
        </w:rPr>
        <w:t>和农业一样，劳动法对水产养殖通常也缺乏监管，可能会将</w:t>
      </w:r>
      <w:r w:rsidRPr="00786C44">
        <w:rPr>
          <w:rFonts w:ascii="Times New Roman" w:hAnsi="Times New Roman" w:hint="eastAsia"/>
          <w:spacing w:val="8"/>
          <w:sz w:val="24"/>
          <w:szCs w:val="24"/>
        </w:rPr>
        <w:t>养殖</w:t>
      </w:r>
      <w:r w:rsidRPr="00786C44">
        <w:rPr>
          <w:rFonts w:ascii="Times New Roman" w:hAnsi="Times New Roman"/>
          <w:spacing w:val="8"/>
          <w:sz w:val="24"/>
          <w:szCs w:val="24"/>
        </w:rPr>
        <w:t>场工人排除在外，无法为其提供保护和检查。渔业工人经常无法维护自己的权利并从中受益。妇女通常更易受到伤害，无法得到保护。合约工作通常等同于低下的劳动地位、临时就业、缺乏工作保障和微薄的工资。可能采取的行动是，制定水产养殖良好劳动实践准则，包括基本劳动权利、工资、工作时长以及职业安全和健康问题等方面的内容，以推广现</w:t>
      </w:r>
      <w:r w:rsidR="00224D8E">
        <w:rPr>
          <w:rFonts w:ascii="Times New Roman" w:hAnsi="Times New Roman" w:hint="eastAsia"/>
          <w:spacing w:val="8"/>
          <w:sz w:val="24"/>
          <w:szCs w:val="24"/>
        </w:rPr>
        <w:t>行</w:t>
      </w:r>
      <w:r w:rsidRPr="00786C44">
        <w:rPr>
          <w:rFonts w:ascii="Times New Roman" w:hAnsi="Times New Roman"/>
          <w:spacing w:val="8"/>
          <w:sz w:val="24"/>
          <w:szCs w:val="24"/>
        </w:rPr>
        <w:t>国际劳工标准。可将体面工作的标准纳入水产养殖认证标准或续租程序中。可能有必要对现有法规的监督和执行进行投资。</w:t>
      </w:r>
    </w:p>
    <w:p w:rsidR="00F64BA2" w:rsidRPr="00786C44" w:rsidRDefault="00F64BA2" w:rsidP="00B47C00">
      <w:pPr>
        <w:pStyle w:val="NewPara"/>
        <w:spacing w:before="60" w:after="120" w:line="400" w:lineRule="exact"/>
        <w:jc w:val="both"/>
        <w:rPr>
          <w:rFonts w:ascii="Times New Roman" w:hAnsi="Times New Roman"/>
          <w:spacing w:val="8"/>
          <w:sz w:val="24"/>
          <w:szCs w:val="24"/>
        </w:rPr>
      </w:pPr>
      <w:r w:rsidRPr="00482AC3">
        <w:rPr>
          <w:rFonts w:ascii="Times New Roman" w:hAnsi="Times New Roman"/>
          <w:spacing w:val="12"/>
          <w:sz w:val="24"/>
          <w:szCs w:val="24"/>
        </w:rPr>
        <w:lastRenderedPageBreak/>
        <w:t>通常没有配备部门机构来解决劳工问题。此外，渔业</w:t>
      </w:r>
      <w:r w:rsidRPr="00482AC3">
        <w:rPr>
          <w:rFonts w:ascii="Times New Roman" w:hAnsi="Times New Roman"/>
          <w:spacing w:val="12"/>
          <w:sz w:val="24"/>
          <w:szCs w:val="24"/>
        </w:rPr>
        <w:t>/</w:t>
      </w:r>
      <w:r w:rsidRPr="00482AC3">
        <w:rPr>
          <w:rFonts w:ascii="Times New Roman" w:hAnsi="Times New Roman"/>
          <w:spacing w:val="12"/>
          <w:sz w:val="24"/>
          <w:szCs w:val="24"/>
        </w:rPr>
        <w:t>水产养殖机构和劳动部</w:t>
      </w:r>
      <w:r w:rsidRPr="00786C44">
        <w:rPr>
          <w:rFonts w:ascii="Times New Roman" w:hAnsi="Times New Roman"/>
          <w:spacing w:val="8"/>
          <w:sz w:val="24"/>
          <w:szCs w:val="24"/>
        </w:rPr>
        <w:t>门通常孤立行动。一个可能采取的行动是，发展水产养殖机构解决劳工问题及与劳动</w:t>
      </w:r>
      <w:r w:rsidR="00224D8E">
        <w:rPr>
          <w:rFonts w:ascii="Times New Roman" w:hAnsi="Times New Roman" w:hint="eastAsia"/>
          <w:spacing w:val="8"/>
          <w:sz w:val="24"/>
          <w:szCs w:val="24"/>
        </w:rPr>
        <w:t>主管</w:t>
      </w:r>
      <w:r w:rsidRPr="00786C44">
        <w:rPr>
          <w:rFonts w:ascii="Times New Roman" w:hAnsi="Times New Roman"/>
          <w:spacing w:val="8"/>
          <w:sz w:val="24"/>
          <w:szCs w:val="24"/>
        </w:rPr>
        <w:t>部门协调的能力。</w:t>
      </w:r>
    </w:p>
    <w:p w:rsidR="00F64BA2" w:rsidRPr="00786C44" w:rsidRDefault="00F64BA2" w:rsidP="00167B53">
      <w:pPr>
        <w:pStyle w:val="NewPara"/>
        <w:spacing w:before="60" w:after="120" w:line="400" w:lineRule="exact"/>
        <w:jc w:val="both"/>
        <w:rPr>
          <w:rFonts w:ascii="Times New Roman" w:hAnsi="Times New Roman"/>
          <w:spacing w:val="8"/>
          <w:sz w:val="24"/>
          <w:szCs w:val="24"/>
        </w:rPr>
      </w:pPr>
      <w:r w:rsidRPr="00482AC3">
        <w:rPr>
          <w:rFonts w:ascii="Times New Roman" w:eastAsia="楷体_GB2312" w:hAnsi="Times New Roman"/>
          <w:b/>
          <w:spacing w:val="12"/>
          <w:sz w:val="24"/>
          <w:szCs w:val="24"/>
        </w:rPr>
        <w:t>童工</w:t>
      </w:r>
      <w:r w:rsidR="001F41ED" w:rsidRPr="00482AC3">
        <w:rPr>
          <w:rFonts w:ascii="Times New Roman" w:eastAsia="楷体_GB2312" w:hAnsi="Times New Roman" w:hint="eastAsia"/>
          <w:b/>
          <w:spacing w:val="12"/>
          <w:sz w:val="24"/>
          <w:szCs w:val="24"/>
        </w:rPr>
        <w:t>现象普遍</w:t>
      </w:r>
      <w:r w:rsidRPr="00482AC3">
        <w:rPr>
          <w:rFonts w:ascii="Times New Roman" w:hAnsi="Times New Roman"/>
          <w:b/>
          <w:spacing w:val="12"/>
          <w:sz w:val="24"/>
          <w:szCs w:val="24"/>
        </w:rPr>
        <w:t>。</w:t>
      </w:r>
      <w:r w:rsidRPr="00482AC3">
        <w:rPr>
          <w:rFonts w:ascii="Times New Roman" w:hAnsi="Times New Roman"/>
          <w:spacing w:val="12"/>
          <w:sz w:val="24"/>
          <w:szCs w:val="24"/>
        </w:rPr>
        <w:t>根据劳工组织的数据，约有</w:t>
      </w:r>
      <w:r w:rsidRPr="00482AC3">
        <w:rPr>
          <w:rFonts w:ascii="Times New Roman" w:hAnsi="Times New Roman"/>
          <w:spacing w:val="12"/>
          <w:sz w:val="24"/>
          <w:szCs w:val="24"/>
        </w:rPr>
        <w:t>9800</w:t>
      </w:r>
      <w:r w:rsidRPr="00482AC3">
        <w:rPr>
          <w:rFonts w:ascii="Times New Roman" w:hAnsi="Times New Roman"/>
          <w:spacing w:val="12"/>
          <w:sz w:val="24"/>
          <w:szCs w:val="24"/>
        </w:rPr>
        <w:t>万名童工从事农业劳动（包</w:t>
      </w:r>
      <w:r w:rsidRPr="00786C44">
        <w:rPr>
          <w:rFonts w:ascii="Times New Roman" w:hAnsi="Times New Roman"/>
          <w:spacing w:val="8"/>
          <w:sz w:val="24"/>
          <w:szCs w:val="24"/>
        </w:rPr>
        <w:t>括渔业和水产养殖工作），特别是在小规模生产行业。人们通常认识不到，儿童比成人更易受到威胁，更易遭受安全和健康危害。对童工和适龄工作</w:t>
      </w:r>
      <w:r w:rsidR="00F53201">
        <w:rPr>
          <w:rFonts w:ascii="Times New Roman" w:hAnsi="Times New Roman" w:hint="eastAsia"/>
          <w:spacing w:val="8"/>
          <w:sz w:val="24"/>
          <w:szCs w:val="24"/>
        </w:rPr>
        <w:t>的</w:t>
      </w:r>
      <w:r w:rsidRPr="00786C44">
        <w:rPr>
          <w:rFonts w:ascii="Times New Roman" w:hAnsi="Times New Roman"/>
          <w:spacing w:val="8"/>
          <w:sz w:val="24"/>
          <w:szCs w:val="24"/>
        </w:rPr>
        <w:t>认识</w:t>
      </w:r>
      <w:r w:rsidR="00F53201">
        <w:rPr>
          <w:rFonts w:ascii="Times New Roman" w:hAnsi="Times New Roman" w:hint="eastAsia"/>
          <w:spacing w:val="8"/>
          <w:sz w:val="24"/>
          <w:szCs w:val="24"/>
        </w:rPr>
        <w:t>可能</w:t>
      </w:r>
      <w:r w:rsidRPr="00482AC3">
        <w:rPr>
          <w:rFonts w:ascii="Times New Roman" w:hAnsi="Times New Roman"/>
          <w:spacing w:val="12"/>
          <w:sz w:val="24"/>
          <w:szCs w:val="24"/>
        </w:rPr>
        <w:t>有限或没有认识。各国将国际童工公约纳入国家法律（监管、实施和执行）时，常</w:t>
      </w:r>
      <w:r w:rsidRPr="00786C44">
        <w:rPr>
          <w:rFonts w:ascii="Times New Roman" w:hAnsi="Times New Roman"/>
          <w:spacing w:val="8"/>
          <w:sz w:val="24"/>
          <w:szCs w:val="24"/>
        </w:rPr>
        <w:t>常会忽视水产养殖，例如，在危险工作清单中可能仅有限提及了水产养殖中的童工问题可采取一些可能的行动改善这种情况：</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482AC3">
        <w:rPr>
          <w:rFonts w:ascii="Times New Roman" w:hAnsi="Times New Roman"/>
          <w:spacing w:val="12"/>
          <w:sz w:val="24"/>
          <w:szCs w:val="24"/>
        </w:rPr>
        <w:t>扩大《粮农组织</w:t>
      </w:r>
      <w:r w:rsidRPr="00482AC3">
        <w:rPr>
          <w:rFonts w:ascii="Times New Roman" w:hAnsi="Times New Roman"/>
          <w:spacing w:val="12"/>
          <w:sz w:val="24"/>
          <w:szCs w:val="24"/>
        </w:rPr>
        <w:t>/</w:t>
      </w:r>
      <w:r w:rsidRPr="00482AC3">
        <w:rPr>
          <w:rFonts w:ascii="Times New Roman" w:hAnsi="Times New Roman"/>
          <w:spacing w:val="12"/>
          <w:sz w:val="24"/>
          <w:szCs w:val="24"/>
        </w:rPr>
        <w:t>劳工组织关于处理渔业和水产养殖中童工问题的指导》的实</w:t>
      </w:r>
      <w:r w:rsidRPr="00786C44">
        <w:rPr>
          <w:rFonts w:ascii="Times New Roman" w:hAnsi="Times New Roman"/>
          <w:spacing w:val="8"/>
          <w:sz w:val="24"/>
          <w:szCs w:val="24"/>
        </w:rPr>
        <w:t>施范围；</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制定国家行动计划，解决水产养殖中的童工问题，包括能力发展措施；</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收集水产养殖（和渔业）中有关童工年龄和性别的分类数据；</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将童工问题纳入水产养殖政策和方案；</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制定童工危险工作清单；</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482AC3">
        <w:rPr>
          <w:rFonts w:ascii="Times New Roman" w:hAnsi="Times New Roman"/>
          <w:spacing w:val="12"/>
          <w:sz w:val="24"/>
          <w:szCs w:val="24"/>
        </w:rPr>
        <w:t>通过解决根本原因（贫穷、缺乏教育）和为贫穷家庭提供替代生计，从而避</w:t>
      </w:r>
      <w:r w:rsidRPr="00786C44">
        <w:rPr>
          <w:rFonts w:ascii="Times New Roman" w:hAnsi="Times New Roman"/>
          <w:spacing w:val="8"/>
          <w:sz w:val="24"/>
          <w:szCs w:val="24"/>
        </w:rPr>
        <w:t>免和消除童工。</w:t>
      </w:r>
    </w:p>
    <w:p w:rsidR="00F64BA2" w:rsidRPr="00786C44" w:rsidRDefault="00F64BA2" w:rsidP="00746E6C">
      <w:pPr>
        <w:pStyle w:val="NewPara"/>
        <w:spacing w:before="60" w:after="120" w:line="400" w:lineRule="exact"/>
        <w:jc w:val="both"/>
        <w:rPr>
          <w:rFonts w:ascii="Times New Roman" w:hAnsi="Times New Roman"/>
          <w:spacing w:val="8"/>
          <w:sz w:val="24"/>
          <w:szCs w:val="24"/>
        </w:rPr>
      </w:pPr>
      <w:r w:rsidRPr="00786C44">
        <w:rPr>
          <w:rFonts w:ascii="Times New Roman" w:eastAsia="楷体_GB2312" w:hAnsi="Times New Roman"/>
          <w:b/>
          <w:spacing w:val="8"/>
          <w:sz w:val="24"/>
          <w:szCs w:val="24"/>
        </w:rPr>
        <w:t>外来劳力</w:t>
      </w:r>
      <w:r w:rsidR="004164F3">
        <w:rPr>
          <w:rFonts w:ascii="Times New Roman" w:eastAsia="楷体_GB2312" w:hAnsi="Times New Roman" w:hint="eastAsia"/>
          <w:b/>
          <w:spacing w:val="8"/>
          <w:sz w:val="24"/>
          <w:szCs w:val="24"/>
        </w:rPr>
        <w:t>处于</w:t>
      </w:r>
      <w:r w:rsidR="004164F3" w:rsidRPr="00786C44">
        <w:rPr>
          <w:rFonts w:ascii="Times New Roman" w:eastAsia="楷体_GB2312" w:hAnsi="Times New Roman"/>
          <w:b/>
          <w:spacing w:val="8"/>
          <w:sz w:val="24"/>
          <w:szCs w:val="24"/>
        </w:rPr>
        <w:t>弱势</w:t>
      </w:r>
      <w:r w:rsidRPr="00786C44">
        <w:rPr>
          <w:rFonts w:ascii="Times New Roman" w:hAnsi="Times New Roman"/>
          <w:b/>
          <w:spacing w:val="8"/>
          <w:sz w:val="24"/>
          <w:szCs w:val="24"/>
        </w:rPr>
        <w:t>。</w:t>
      </w:r>
      <w:r w:rsidRPr="00786C44">
        <w:rPr>
          <w:rFonts w:ascii="Times New Roman" w:hAnsi="Times New Roman"/>
          <w:spacing w:val="8"/>
          <w:sz w:val="24"/>
          <w:szCs w:val="24"/>
        </w:rPr>
        <w:t>尽管</w:t>
      </w:r>
      <w:r w:rsidR="00746E6C">
        <w:rPr>
          <w:rFonts w:ascii="Times New Roman" w:hAnsi="Times New Roman" w:hint="eastAsia"/>
          <w:spacing w:val="8"/>
          <w:sz w:val="24"/>
          <w:szCs w:val="24"/>
        </w:rPr>
        <w:t>养殖</w:t>
      </w:r>
      <w:r w:rsidRPr="00786C44">
        <w:rPr>
          <w:rFonts w:ascii="Times New Roman" w:hAnsi="Times New Roman"/>
          <w:spacing w:val="8"/>
          <w:sz w:val="24"/>
          <w:szCs w:val="24"/>
        </w:rPr>
        <w:t>业</w:t>
      </w:r>
      <w:r w:rsidR="00746E6C">
        <w:rPr>
          <w:rFonts w:ascii="Times New Roman" w:hAnsi="Times New Roman" w:hint="eastAsia"/>
          <w:spacing w:val="8"/>
          <w:sz w:val="24"/>
          <w:szCs w:val="24"/>
        </w:rPr>
        <w:t>外来人员</w:t>
      </w:r>
      <w:r w:rsidRPr="00786C44">
        <w:rPr>
          <w:rFonts w:ascii="Times New Roman" w:hAnsi="Times New Roman"/>
          <w:spacing w:val="8"/>
          <w:sz w:val="24"/>
          <w:szCs w:val="24"/>
        </w:rPr>
        <w:t>能从更多工作机会和更高的报酬中获益，但他们也许会面临缺乏体面工作以及就业不稳定的情况。外来渔业工人尤其易受剥削、强迫劳动和人口贩卖、职业安全和健康威胁，且其获得法律咨询和司法服务的渠道受限。应就改善</w:t>
      </w:r>
      <w:r w:rsidR="00746E6C">
        <w:rPr>
          <w:rFonts w:ascii="Times New Roman" w:hAnsi="Times New Roman" w:hint="eastAsia"/>
          <w:spacing w:val="8"/>
          <w:sz w:val="24"/>
          <w:szCs w:val="24"/>
        </w:rPr>
        <w:t>养殖</w:t>
      </w:r>
      <w:r w:rsidRPr="00786C44">
        <w:rPr>
          <w:rFonts w:ascii="Times New Roman" w:hAnsi="Times New Roman"/>
          <w:spacing w:val="8"/>
          <w:sz w:val="24"/>
          <w:szCs w:val="24"/>
        </w:rPr>
        <w:t>业</w:t>
      </w:r>
      <w:r w:rsidR="00746E6C">
        <w:rPr>
          <w:rFonts w:ascii="Times New Roman" w:hAnsi="Times New Roman" w:hint="eastAsia"/>
          <w:spacing w:val="8"/>
          <w:sz w:val="24"/>
          <w:szCs w:val="24"/>
        </w:rPr>
        <w:t>外来人员</w:t>
      </w:r>
      <w:r w:rsidRPr="00786C44">
        <w:rPr>
          <w:rFonts w:ascii="Times New Roman" w:hAnsi="Times New Roman"/>
          <w:spacing w:val="8"/>
          <w:sz w:val="24"/>
          <w:szCs w:val="24"/>
        </w:rPr>
        <w:t>的工作</w:t>
      </w:r>
      <w:r w:rsidRPr="00786C44">
        <w:rPr>
          <w:rFonts w:ascii="Times New Roman" w:hAnsi="Times New Roman" w:hint="eastAsia"/>
          <w:spacing w:val="8"/>
          <w:sz w:val="24"/>
          <w:szCs w:val="24"/>
        </w:rPr>
        <w:t>条件</w:t>
      </w:r>
      <w:r w:rsidRPr="00786C44">
        <w:rPr>
          <w:rFonts w:ascii="Times New Roman" w:hAnsi="Times New Roman"/>
          <w:spacing w:val="8"/>
          <w:sz w:val="24"/>
          <w:szCs w:val="24"/>
        </w:rPr>
        <w:t>和招聘</w:t>
      </w:r>
      <w:r w:rsidRPr="00786C44">
        <w:rPr>
          <w:rFonts w:ascii="Times New Roman" w:hAnsi="Times New Roman" w:hint="eastAsia"/>
          <w:spacing w:val="8"/>
          <w:sz w:val="24"/>
          <w:szCs w:val="24"/>
        </w:rPr>
        <w:t>事宜</w:t>
      </w:r>
      <w:r w:rsidRPr="00786C44">
        <w:rPr>
          <w:rFonts w:ascii="Times New Roman" w:hAnsi="Times New Roman"/>
          <w:spacing w:val="8"/>
          <w:sz w:val="24"/>
          <w:szCs w:val="24"/>
        </w:rPr>
        <w:t>采取可能的行动，包括签订书面工作协议、定期支薪、法律支助、社会保障、</w:t>
      </w:r>
      <w:r w:rsidR="004164F3">
        <w:rPr>
          <w:rFonts w:ascii="Times New Roman" w:hAnsi="Times New Roman" w:hint="eastAsia"/>
          <w:spacing w:val="8"/>
          <w:sz w:val="24"/>
          <w:szCs w:val="24"/>
        </w:rPr>
        <w:t>遣返</w:t>
      </w:r>
      <w:r w:rsidRPr="00786C44">
        <w:rPr>
          <w:rFonts w:ascii="Times New Roman" w:hAnsi="Times New Roman"/>
          <w:spacing w:val="8"/>
          <w:sz w:val="24"/>
          <w:szCs w:val="24"/>
        </w:rPr>
        <w:t>、培训以及给予组织权。可对本地和外来务工者的依赖和雇用，以及雇用弱势劳工的潜在节约对合法产业竞争力的影响进行研究。</w:t>
      </w:r>
    </w:p>
    <w:p w:rsidR="00F64BA2" w:rsidRPr="00786C44" w:rsidRDefault="00F64BA2" w:rsidP="00B47C00">
      <w:pPr>
        <w:rPr>
          <w:rFonts w:ascii="Times New Roman" w:eastAsia="楷体_GB2312"/>
          <w:b/>
        </w:rPr>
      </w:pPr>
      <w:r w:rsidRPr="00786C44">
        <w:rPr>
          <w:rFonts w:ascii="Times New Roman" w:eastAsia="楷体_GB2312"/>
          <w:b/>
        </w:rPr>
        <w:t>体面工作的支柱</w:t>
      </w:r>
      <w:r w:rsidRPr="00786C44">
        <w:rPr>
          <w:rFonts w:ascii="Times New Roman" w:eastAsia="楷体_GB2312"/>
          <w:b/>
        </w:rPr>
        <w:t>4</w:t>
      </w:r>
      <w:r w:rsidRPr="00786C44">
        <w:rPr>
          <w:rFonts w:ascii="Times New Roman" w:eastAsia="楷体_GB2312"/>
          <w:b/>
        </w:rPr>
        <w:t>：治理和社会对话</w:t>
      </w:r>
    </w:p>
    <w:p w:rsidR="00F64BA2" w:rsidRPr="00786C44" w:rsidRDefault="00F64BA2" w:rsidP="00786C44">
      <w:pPr>
        <w:pStyle w:val="NewPara"/>
        <w:spacing w:before="60" w:after="120" w:line="400" w:lineRule="exact"/>
        <w:jc w:val="both"/>
        <w:rPr>
          <w:rFonts w:ascii="Times New Roman" w:hAnsi="Times New Roman"/>
          <w:spacing w:val="8"/>
          <w:sz w:val="24"/>
          <w:szCs w:val="24"/>
        </w:rPr>
      </w:pPr>
      <w:r w:rsidRPr="00786C44">
        <w:rPr>
          <w:rFonts w:ascii="Times New Roman" w:hAnsi="Times New Roman"/>
          <w:spacing w:val="8"/>
          <w:sz w:val="24"/>
          <w:szCs w:val="24"/>
        </w:rPr>
        <w:t>强大独立的工人组织和雇主组织共同参与治理和社会对话，对于提高生产力、避免工作纠纷并建立具有凝聚力的社会至关重要。有效对话意味着工人有权自由组建和参加团体，有助于其晋升并保护他们的职业利益。结社自由和社会对话自由是劳力市场善治的关键。</w:t>
      </w:r>
    </w:p>
    <w:p w:rsidR="00F64BA2" w:rsidRPr="00786C44" w:rsidRDefault="00F64BA2" w:rsidP="00B47C00">
      <w:pPr>
        <w:pStyle w:val="NewPara"/>
        <w:spacing w:before="60" w:after="120" w:line="400" w:lineRule="exact"/>
        <w:jc w:val="both"/>
        <w:rPr>
          <w:rFonts w:ascii="Times New Roman" w:hAnsi="Times New Roman"/>
          <w:spacing w:val="8"/>
          <w:sz w:val="24"/>
          <w:szCs w:val="24"/>
        </w:rPr>
      </w:pPr>
      <w:r w:rsidRPr="00786C44">
        <w:rPr>
          <w:rFonts w:ascii="Times New Roman" w:hAnsi="Times New Roman"/>
          <w:spacing w:val="8"/>
          <w:sz w:val="24"/>
          <w:szCs w:val="24"/>
        </w:rPr>
        <w:t>然而，</w:t>
      </w:r>
      <w:r w:rsidRPr="00786C44">
        <w:rPr>
          <w:rFonts w:ascii="Times New Roman" w:eastAsia="楷体_GB2312" w:hAnsi="Times New Roman"/>
          <w:b/>
          <w:spacing w:val="8"/>
          <w:sz w:val="24"/>
          <w:szCs w:val="24"/>
        </w:rPr>
        <w:t>组织和参与</w:t>
      </w:r>
      <w:r w:rsidR="004164F3">
        <w:rPr>
          <w:rFonts w:ascii="Times New Roman" w:eastAsia="楷体_GB2312" w:hAnsi="Times New Roman" w:hint="eastAsia"/>
          <w:b/>
          <w:spacing w:val="8"/>
          <w:sz w:val="24"/>
          <w:szCs w:val="24"/>
        </w:rPr>
        <w:t>程度低</w:t>
      </w:r>
      <w:r w:rsidRPr="00786C44">
        <w:rPr>
          <w:rFonts w:ascii="Times New Roman" w:hAnsi="Times New Roman"/>
          <w:spacing w:val="8"/>
          <w:sz w:val="24"/>
          <w:szCs w:val="24"/>
        </w:rPr>
        <w:t>是水产养殖部门的普遍状况。小规模生产者常常受对价值链（调节价格和市场准入）有重大影响的中介的制约。由于组织力量薄弱，</w:t>
      </w:r>
      <w:r w:rsidR="00746E6C">
        <w:rPr>
          <w:rFonts w:ascii="Times New Roman" w:hAnsi="Times New Roman" w:hint="eastAsia"/>
          <w:spacing w:val="8"/>
          <w:sz w:val="24"/>
          <w:szCs w:val="24"/>
        </w:rPr>
        <w:t>养殖</w:t>
      </w:r>
      <w:r w:rsidRPr="00786C44">
        <w:rPr>
          <w:rFonts w:ascii="Times New Roman" w:hAnsi="Times New Roman"/>
          <w:spacing w:val="8"/>
          <w:sz w:val="24"/>
          <w:szCs w:val="24"/>
        </w:rPr>
        <w:t>业工人和养殖</w:t>
      </w:r>
      <w:r w:rsidR="00746E6C">
        <w:rPr>
          <w:rFonts w:ascii="Times New Roman" w:hAnsi="Times New Roman" w:hint="eastAsia"/>
          <w:spacing w:val="8"/>
          <w:sz w:val="24"/>
          <w:szCs w:val="24"/>
        </w:rPr>
        <w:t>人员</w:t>
      </w:r>
      <w:r w:rsidRPr="00786C44">
        <w:rPr>
          <w:rFonts w:ascii="Times New Roman" w:hAnsi="Times New Roman"/>
          <w:spacing w:val="8"/>
          <w:sz w:val="24"/>
          <w:szCs w:val="24"/>
        </w:rPr>
        <w:t>难以或根本无法参与政策制定过程。社区层面的组织也往往</w:t>
      </w:r>
      <w:r w:rsidRPr="00786C44">
        <w:rPr>
          <w:rFonts w:ascii="Times New Roman" w:hAnsi="Times New Roman"/>
          <w:spacing w:val="8"/>
          <w:sz w:val="24"/>
          <w:szCs w:val="24"/>
        </w:rPr>
        <w:lastRenderedPageBreak/>
        <w:t>没有足够的能力以影响政策。由于非正规就业安排、业务规模小、能力有限以及组织权的法律支持不足，</w:t>
      </w:r>
      <w:r w:rsidR="00746E6C" w:rsidRPr="00482AC3">
        <w:rPr>
          <w:rFonts w:ascii="Times New Roman" w:hAnsi="Times New Roman" w:hint="eastAsia"/>
          <w:spacing w:val="8"/>
          <w:sz w:val="24"/>
          <w:szCs w:val="24"/>
        </w:rPr>
        <w:t>养殖</w:t>
      </w:r>
      <w:r w:rsidRPr="00482AC3">
        <w:rPr>
          <w:rFonts w:ascii="Times New Roman" w:hAnsi="Times New Roman" w:hint="eastAsia"/>
          <w:spacing w:val="8"/>
          <w:sz w:val="24"/>
          <w:szCs w:val="24"/>
        </w:rPr>
        <w:t>业工人</w:t>
      </w:r>
      <w:r w:rsidRPr="00786C44">
        <w:rPr>
          <w:rFonts w:ascii="Times New Roman" w:hAnsi="Times New Roman"/>
          <w:spacing w:val="8"/>
          <w:sz w:val="24"/>
          <w:szCs w:val="24"/>
        </w:rPr>
        <w:t>的代表性和组织力量非常薄弱。可考虑采取一系列可能的行动：</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承认养鱼场工人组织权、集体谈判权和参与水产养殖规划、发展以及管理的权利；</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支持当地专业组织和合作社，以帮助小规模从业者在价值链中融为一体；</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支持水产养殖合作社同市场中介协商；</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赋予水产养殖组织权</w:t>
      </w:r>
      <w:r w:rsidR="001F6AF9">
        <w:rPr>
          <w:rFonts w:ascii="Times New Roman" w:hAnsi="Times New Roman" w:hint="eastAsia"/>
          <w:spacing w:val="8"/>
          <w:sz w:val="24"/>
          <w:szCs w:val="24"/>
        </w:rPr>
        <w:t>力</w:t>
      </w:r>
      <w:r w:rsidRPr="00786C44">
        <w:rPr>
          <w:rFonts w:ascii="Times New Roman" w:hAnsi="Times New Roman"/>
          <w:spacing w:val="8"/>
          <w:sz w:val="24"/>
          <w:szCs w:val="24"/>
        </w:rPr>
        <w:t>，以便其积极参与政策对话和水产养殖治理机制；</w:t>
      </w:r>
    </w:p>
    <w:p w:rsidR="00F64BA2" w:rsidRPr="00786C44" w:rsidRDefault="00F64BA2" w:rsidP="00B47C00">
      <w:pPr>
        <w:pStyle w:val="BulletList"/>
        <w:spacing w:before="60" w:after="120" w:line="400" w:lineRule="exact"/>
        <w:ind w:left="714" w:hanging="357"/>
        <w:contextualSpacing w:val="0"/>
        <w:jc w:val="both"/>
        <w:rPr>
          <w:rFonts w:ascii="Times New Roman" w:hAnsi="Times New Roman"/>
          <w:spacing w:val="8"/>
          <w:sz w:val="24"/>
          <w:szCs w:val="24"/>
        </w:rPr>
      </w:pPr>
      <w:r w:rsidRPr="00482AC3">
        <w:rPr>
          <w:rFonts w:ascii="Times New Roman" w:hAnsi="Times New Roman"/>
          <w:spacing w:val="12"/>
          <w:sz w:val="24"/>
          <w:szCs w:val="24"/>
        </w:rPr>
        <w:t>促进水产养殖协会之间的合作，包括建立用于信息交流的网络和平台，并促</w:t>
      </w:r>
      <w:r w:rsidRPr="00786C44">
        <w:rPr>
          <w:rFonts w:ascii="Times New Roman" w:hAnsi="Times New Roman"/>
          <w:spacing w:val="8"/>
          <w:sz w:val="24"/>
          <w:szCs w:val="24"/>
        </w:rPr>
        <w:t>使其参与政策制定和决策工作。</w:t>
      </w:r>
    </w:p>
    <w:p w:rsidR="00F64BA2" w:rsidRPr="00786C44" w:rsidRDefault="00F64BA2" w:rsidP="003516FC">
      <w:pPr>
        <w:pStyle w:val="NewPara"/>
        <w:spacing w:before="60" w:after="120" w:line="400" w:lineRule="exact"/>
        <w:jc w:val="both"/>
        <w:rPr>
          <w:rFonts w:ascii="Times New Roman" w:hAnsi="Times New Roman"/>
          <w:spacing w:val="8"/>
          <w:sz w:val="24"/>
          <w:szCs w:val="24"/>
        </w:rPr>
      </w:pPr>
      <w:r w:rsidRPr="00786C44">
        <w:rPr>
          <w:rFonts w:ascii="Times New Roman" w:hAnsi="Times New Roman"/>
          <w:spacing w:val="8"/>
          <w:sz w:val="24"/>
          <w:szCs w:val="24"/>
        </w:rPr>
        <w:t>一般来说，水产养殖体面就业政策和规范的宣传和实施行动可由利益相关者开展，包括有关政府部门、水产养殖生产者和</w:t>
      </w:r>
      <w:r w:rsidR="001F6AF9">
        <w:rPr>
          <w:rFonts w:ascii="Times New Roman" w:hAnsi="Times New Roman" w:hint="eastAsia"/>
          <w:spacing w:val="8"/>
          <w:sz w:val="24"/>
          <w:szCs w:val="24"/>
        </w:rPr>
        <w:t>养殖者</w:t>
      </w:r>
      <w:r w:rsidRPr="00786C44">
        <w:rPr>
          <w:rFonts w:ascii="Times New Roman" w:hAnsi="Times New Roman"/>
          <w:spacing w:val="8"/>
          <w:sz w:val="24"/>
          <w:szCs w:val="24"/>
        </w:rPr>
        <w:t>组织、渔业价值链</w:t>
      </w:r>
      <w:r w:rsidR="001F6AF9">
        <w:rPr>
          <w:rFonts w:ascii="Times New Roman" w:hAnsi="Times New Roman" w:hint="eastAsia"/>
          <w:spacing w:val="8"/>
          <w:sz w:val="24"/>
          <w:szCs w:val="24"/>
        </w:rPr>
        <w:t>主体</w:t>
      </w:r>
      <w:r w:rsidRPr="00786C44">
        <w:rPr>
          <w:rFonts w:ascii="Times New Roman" w:hAnsi="Times New Roman"/>
          <w:spacing w:val="8"/>
          <w:sz w:val="24"/>
          <w:szCs w:val="24"/>
        </w:rPr>
        <w:t>、民间社会组织（包括</w:t>
      </w:r>
      <w:r w:rsidR="001F6AF9">
        <w:rPr>
          <w:rFonts w:ascii="Times New Roman" w:hAnsi="Times New Roman" w:hint="eastAsia"/>
          <w:spacing w:val="8"/>
          <w:sz w:val="24"/>
          <w:szCs w:val="24"/>
        </w:rPr>
        <w:t>养殖业</w:t>
      </w:r>
      <w:r w:rsidR="003516FC">
        <w:rPr>
          <w:rFonts w:ascii="Times New Roman" w:hAnsi="Times New Roman" w:hint="eastAsia"/>
          <w:spacing w:val="8"/>
          <w:sz w:val="24"/>
          <w:szCs w:val="24"/>
        </w:rPr>
        <w:t>工人</w:t>
      </w:r>
      <w:r w:rsidRPr="00786C44">
        <w:rPr>
          <w:rFonts w:ascii="Times New Roman" w:hAnsi="Times New Roman"/>
          <w:spacing w:val="8"/>
          <w:sz w:val="24"/>
          <w:szCs w:val="24"/>
        </w:rPr>
        <w:t>和养殖场工人工会）、金融和研究发展机构、媒体以及其他组织。政府部门可通过恰当的政策、能力建设工作、沟通和管理措施、伙伴关系（如公私伙伴关系、社区项目）支持计划以及社会责任（如社会创业、社会创新），来鼓励并推动这些举措。</w:t>
      </w:r>
    </w:p>
    <w:p w:rsidR="00F64BA2" w:rsidRPr="00786C44" w:rsidRDefault="00F64BA2" w:rsidP="00786C44">
      <w:pPr>
        <w:pStyle w:val="1"/>
      </w:pPr>
      <w:r w:rsidRPr="00786C44">
        <w:t>粮农组织用于解决水产养殖中体面工作问题的举措</w:t>
      </w:r>
    </w:p>
    <w:p w:rsidR="00F64BA2" w:rsidRPr="00786C44" w:rsidRDefault="00F64BA2" w:rsidP="00167B53">
      <w:pPr>
        <w:pStyle w:val="NewPara"/>
        <w:spacing w:before="60" w:after="120" w:line="400" w:lineRule="exact"/>
        <w:jc w:val="both"/>
        <w:rPr>
          <w:rFonts w:ascii="Times New Roman" w:hAnsi="Times New Roman"/>
          <w:spacing w:val="8"/>
          <w:sz w:val="24"/>
          <w:szCs w:val="24"/>
        </w:rPr>
      </w:pPr>
      <w:r w:rsidRPr="00482AC3">
        <w:rPr>
          <w:rFonts w:ascii="Times New Roman" w:hAnsi="Times New Roman"/>
          <w:spacing w:val="14"/>
          <w:sz w:val="24"/>
          <w:szCs w:val="24"/>
        </w:rPr>
        <w:t>要通过水产养殖的发展来减轻贫困，就要推动和保护立足人权的办法，这包</w:t>
      </w:r>
      <w:r w:rsidRPr="00786C44">
        <w:rPr>
          <w:rFonts w:ascii="Times New Roman" w:hAnsi="Times New Roman"/>
          <w:spacing w:val="8"/>
          <w:sz w:val="24"/>
          <w:szCs w:val="24"/>
        </w:rPr>
        <w:t>括了获得体面工作</w:t>
      </w:r>
      <w:r w:rsidRPr="00786C44">
        <w:rPr>
          <w:rStyle w:val="aa"/>
          <w:rFonts w:ascii="Times New Roman" w:hAnsi="Times New Roman"/>
          <w:spacing w:val="8"/>
          <w:sz w:val="24"/>
          <w:szCs w:val="24"/>
        </w:rPr>
        <w:footnoteReference w:id="11"/>
      </w:r>
      <w:r w:rsidRPr="00786C44">
        <w:rPr>
          <w:rFonts w:ascii="Times New Roman" w:hAnsi="Times New Roman"/>
          <w:spacing w:val="8"/>
          <w:sz w:val="24"/>
          <w:szCs w:val="24"/>
        </w:rPr>
        <w:t>的权利。因此，为政策制定者和政策实施负责人提供指导，包括为私营部门提供指导，</w:t>
      </w:r>
      <w:r w:rsidR="001F6AF9">
        <w:rPr>
          <w:rFonts w:ascii="Times New Roman" w:hAnsi="Times New Roman" w:hint="eastAsia"/>
          <w:spacing w:val="8"/>
          <w:sz w:val="24"/>
          <w:szCs w:val="24"/>
        </w:rPr>
        <w:t>都</w:t>
      </w:r>
      <w:r w:rsidRPr="00786C44">
        <w:rPr>
          <w:rFonts w:ascii="Times New Roman" w:hAnsi="Times New Roman"/>
          <w:spacing w:val="8"/>
          <w:sz w:val="24"/>
          <w:szCs w:val="24"/>
        </w:rPr>
        <w:t>是十分关键的。粮农组织和劳工组织等组织紧密合作，正在全球、地区和国家层面处理渔业和水产养殖中的体面就业问题，并与政府、相关行业、民间社会组织、学术界以及相关捐助者社区合作。例如，《粮农组织</w:t>
      </w:r>
      <w:r w:rsidR="00786C44" w:rsidRPr="00786C44">
        <w:rPr>
          <w:rFonts w:ascii="Times New Roman" w:hAnsi="Times New Roman" w:hint="eastAsia"/>
          <w:spacing w:val="8"/>
          <w:sz w:val="24"/>
          <w:szCs w:val="24"/>
        </w:rPr>
        <w:t xml:space="preserve"> </w:t>
      </w:r>
      <w:r w:rsidR="00786C44" w:rsidRPr="00786C44">
        <w:rPr>
          <w:rFonts w:ascii="Times New Roman" w:hAnsi="Times New Roman" w:cs="Vrinda"/>
          <w:spacing w:val="8"/>
          <w:sz w:val="24"/>
          <w:szCs w:val="24"/>
        </w:rPr>
        <w:t>–</w:t>
      </w:r>
      <w:r w:rsidR="00786C44" w:rsidRPr="00786C44">
        <w:rPr>
          <w:rFonts w:ascii="Times New Roman" w:hAnsi="Times New Roman" w:cs="Vrinda" w:hint="eastAsia"/>
          <w:spacing w:val="8"/>
          <w:sz w:val="24"/>
          <w:szCs w:val="24"/>
        </w:rPr>
        <w:t xml:space="preserve"> </w:t>
      </w:r>
      <w:r w:rsidRPr="00786C44">
        <w:rPr>
          <w:rFonts w:ascii="Times New Roman" w:hAnsi="Times New Roman"/>
          <w:spacing w:val="8"/>
          <w:sz w:val="24"/>
          <w:szCs w:val="24"/>
        </w:rPr>
        <w:t>劳工组织关于处理渔业和水产养殖中童工问题的指导</w:t>
      </w:r>
      <w:r w:rsidRPr="00786C44">
        <w:rPr>
          <w:rStyle w:val="aa"/>
          <w:rFonts w:ascii="Times New Roman" w:hAnsi="Times New Roman"/>
          <w:spacing w:val="8"/>
          <w:sz w:val="24"/>
          <w:szCs w:val="24"/>
        </w:rPr>
        <w:footnoteReference w:id="12"/>
      </w:r>
      <w:r w:rsidRPr="00786C44">
        <w:rPr>
          <w:rFonts w:ascii="Times New Roman" w:hAnsi="Times New Roman"/>
          <w:spacing w:val="8"/>
          <w:sz w:val="24"/>
          <w:szCs w:val="24"/>
        </w:rPr>
        <w:t>》，就强调了当前童工实际问题并提出了可能的应对方式。粮农组织</w:t>
      </w:r>
      <w:r w:rsidR="001F6AF9">
        <w:rPr>
          <w:rFonts w:ascii="Times New Roman" w:hAnsi="Times New Roman" w:hint="eastAsia"/>
          <w:spacing w:val="8"/>
          <w:sz w:val="24"/>
          <w:szCs w:val="24"/>
        </w:rPr>
        <w:t>开展</w:t>
      </w:r>
      <w:r w:rsidRPr="00786C44">
        <w:rPr>
          <w:rFonts w:ascii="Times New Roman" w:hAnsi="Times New Roman"/>
          <w:spacing w:val="8"/>
          <w:sz w:val="24"/>
          <w:szCs w:val="24"/>
        </w:rPr>
        <w:t>了一些咨询活动，如《</w:t>
      </w:r>
      <w:bookmarkStart w:id="4" w:name="OLE_LINK28"/>
      <w:bookmarkStart w:id="5" w:name="OLE_LINK29"/>
      <w:r w:rsidR="001F6AF9">
        <w:rPr>
          <w:rFonts w:ascii="Times New Roman" w:hAnsi="Times New Roman" w:hint="eastAsia"/>
          <w:spacing w:val="8"/>
          <w:sz w:val="24"/>
          <w:szCs w:val="24"/>
        </w:rPr>
        <w:t>“努力实现</w:t>
      </w:r>
      <w:r w:rsidRPr="00786C44">
        <w:rPr>
          <w:rFonts w:ascii="Times New Roman" w:hAnsi="Times New Roman"/>
          <w:spacing w:val="8"/>
          <w:sz w:val="24"/>
          <w:szCs w:val="24"/>
        </w:rPr>
        <w:t>蓝色增长</w:t>
      </w:r>
      <w:r w:rsidRPr="00786C44">
        <w:rPr>
          <w:rFonts w:ascii="Times New Roman" w:hAnsi="Times New Roman" w:hint="eastAsia"/>
          <w:spacing w:val="8"/>
          <w:sz w:val="24"/>
          <w:szCs w:val="24"/>
        </w:rPr>
        <w:t>”</w:t>
      </w:r>
      <w:r w:rsidR="00786C44" w:rsidRPr="00786C44">
        <w:rPr>
          <w:rFonts w:ascii="Times New Roman" w:hAnsi="Times New Roman" w:hint="eastAsia"/>
          <w:spacing w:val="8"/>
          <w:sz w:val="24"/>
          <w:szCs w:val="24"/>
        </w:rPr>
        <w:t xml:space="preserve"> </w:t>
      </w:r>
      <w:r w:rsidR="00786C44" w:rsidRPr="00786C44">
        <w:rPr>
          <w:rFonts w:ascii="Times New Roman" w:hAnsi="Times New Roman" w:cs="Vrinda"/>
          <w:spacing w:val="8"/>
          <w:sz w:val="24"/>
          <w:szCs w:val="24"/>
        </w:rPr>
        <w:t>–</w:t>
      </w:r>
      <w:r w:rsidR="00786C44" w:rsidRPr="00786C44">
        <w:rPr>
          <w:rFonts w:ascii="Times New Roman" w:hAnsi="Times New Roman" w:cs="Vrinda" w:hint="eastAsia"/>
          <w:spacing w:val="8"/>
          <w:sz w:val="24"/>
          <w:szCs w:val="24"/>
        </w:rPr>
        <w:t xml:space="preserve"> </w:t>
      </w:r>
      <w:bookmarkEnd w:id="4"/>
      <w:bookmarkEnd w:id="5"/>
      <w:r w:rsidRPr="00786C44">
        <w:rPr>
          <w:rFonts w:ascii="Times New Roman" w:hAnsi="Times New Roman"/>
          <w:spacing w:val="8"/>
          <w:sz w:val="24"/>
          <w:szCs w:val="24"/>
        </w:rPr>
        <w:t>渔业和水产养殖</w:t>
      </w:r>
      <w:r w:rsidR="003516FC">
        <w:rPr>
          <w:rFonts w:ascii="Times New Roman" w:hAnsi="Times New Roman" w:hint="eastAsia"/>
          <w:spacing w:val="8"/>
          <w:sz w:val="24"/>
          <w:szCs w:val="24"/>
        </w:rPr>
        <w:t>业</w:t>
      </w:r>
      <w:r w:rsidRPr="00786C44">
        <w:rPr>
          <w:rFonts w:ascii="Times New Roman" w:hAnsi="Times New Roman"/>
          <w:spacing w:val="8"/>
          <w:sz w:val="24"/>
          <w:szCs w:val="24"/>
        </w:rPr>
        <w:t>体面就业</w:t>
      </w:r>
      <w:r w:rsidR="001F6AF9">
        <w:rPr>
          <w:rFonts w:ascii="Times New Roman" w:hAnsi="Times New Roman" w:hint="eastAsia"/>
          <w:spacing w:val="8"/>
          <w:sz w:val="24"/>
          <w:szCs w:val="24"/>
        </w:rPr>
        <w:t>为何</w:t>
      </w:r>
      <w:r w:rsidRPr="00786C44">
        <w:rPr>
          <w:rFonts w:ascii="Times New Roman" w:hAnsi="Times New Roman"/>
          <w:spacing w:val="8"/>
          <w:sz w:val="24"/>
          <w:szCs w:val="24"/>
        </w:rPr>
        <w:t>重要》（渔业委员会，</w:t>
      </w:r>
      <w:r w:rsidRPr="00786C44">
        <w:rPr>
          <w:rFonts w:ascii="Times New Roman" w:hAnsi="Times New Roman"/>
          <w:spacing w:val="8"/>
          <w:sz w:val="24"/>
          <w:szCs w:val="24"/>
        </w:rPr>
        <w:t>2014</w:t>
      </w:r>
      <w:r w:rsidRPr="00786C44">
        <w:rPr>
          <w:rFonts w:ascii="Times New Roman" w:hAnsi="Times New Roman"/>
          <w:spacing w:val="8"/>
          <w:sz w:val="24"/>
          <w:szCs w:val="24"/>
        </w:rPr>
        <w:t>年）以及《关于渔业和水产养殖体面工作问题的比戈对话</w:t>
      </w:r>
      <w:r w:rsidRPr="00786C44">
        <w:rPr>
          <w:rStyle w:val="aa"/>
          <w:rFonts w:ascii="Times New Roman" w:hAnsi="Times New Roman"/>
          <w:spacing w:val="8"/>
          <w:sz w:val="24"/>
          <w:szCs w:val="24"/>
        </w:rPr>
        <w:footnoteReference w:id="13"/>
      </w:r>
      <w:r w:rsidRPr="00786C44">
        <w:rPr>
          <w:rFonts w:ascii="Times New Roman" w:hAnsi="Times New Roman"/>
          <w:spacing w:val="8"/>
          <w:sz w:val="24"/>
          <w:szCs w:val="24"/>
        </w:rPr>
        <w:t>》（全球对虾大会，</w:t>
      </w:r>
      <w:r w:rsidRPr="00786C44">
        <w:rPr>
          <w:rFonts w:ascii="Times New Roman" w:hAnsi="Times New Roman"/>
          <w:spacing w:val="8"/>
          <w:sz w:val="24"/>
          <w:szCs w:val="24"/>
        </w:rPr>
        <w:t>2014</w:t>
      </w:r>
      <w:r w:rsidRPr="00786C44">
        <w:rPr>
          <w:rFonts w:ascii="Times New Roman" w:hAnsi="Times New Roman"/>
          <w:spacing w:val="8"/>
          <w:sz w:val="24"/>
          <w:szCs w:val="24"/>
        </w:rPr>
        <w:t>年）。</w:t>
      </w:r>
    </w:p>
    <w:p w:rsidR="00F64BA2" w:rsidRPr="00786C44" w:rsidRDefault="00F64BA2" w:rsidP="00746E6C">
      <w:pPr>
        <w:pStyle w:val="NewPara"/>
        <w:spacing w:before="60" w:after="120" w:line="400" w:lineRule="exact"/>
        <w:jc w:val="both"/>
        <w:rPr>
          <w:rFonts w:ascii="Times New Roman" w:hAnsi="Times New Roman"/>
          <w:spacing w:val="8"/>
          <w:sz w:val="24"/>
          <w:szCs w:val="24"/>
        </w:rPr>
      </w:pPr>
      <w:r w:rsidRPr="00482AC3">
        <w:rPr>
          <w:rFonts w:ascii="Times New Roman" w:hAnsi="Times New Roman"/>
          <w:spacing w:val="12"/>
          <w:sz w:val="24"/>
          <w:szCs w:val="24"/>
        </w:rPr>
        <w:t>《负责任渔业行为守则》根据相关国际协议规定的工作和服务条款，强调渔业</w:t>
      </w:r>
      <w:r w:rsidR="00746E6C" w:rsidRPr="00482AC3">
        <w:rPr>
          <w:rFonts w:ascii="Times New Roman" w:hAnsi="Times New Roman" w:hint="eastAsia"/>
          <w:spacing w:val="12"/>
          <w:sz w:val="24"/>
          <w:szCs w:val="24"/>
        </w:rPr>
        <w:t>和养殖业</w:t>
      </w:r>
      <w:r w:rsidRPr="00482AC3">
        <w:rPr>
          <w:rFonts w:ascii="Times New Roman" w:hAnsi="Times New Roman"/>
          <w:spacing w:val="12"/>
          <w:sz w:val="24"/>
          <w:szCs w:val="24"/>
        </w:rPr>
        <w:t>工人的权利、决策的有效参与以及安全、健康和公平的工作和生活</w:t>
      </w:r>
      <w:r w:rsidRPr="00482AC3">
        <w:rPr>
          <w:rFonts w:ascii="Times New Roman" w:hAnsi="Times New Roman"/>
          <w:spacing w:val="12"/>
          <w:sz w:val="24"/>
          <w:szCs w:val="24"/>
        </w:rPr>
        <w:lastRenderedPageBreak/>
        <w:t>条</w:t>
      </w:r>
      <w:r w:rsidRPr="00786C44">
        <w:rPr>
          <w:rFonts w:ascii="Times New Roman" w:hAnsi="Times New Roman"/>
          <w:spacing w:val="8"/>
          <w:sz w:val="24"/>
          <w:szCs w:val="24"/>
        </w:rPr>
        <w:t>件</w:t>
      </w:r>
      <w:r w:rsidR="00482AC3" w:rsidRPr="00786C44">
        <w:rPr>
          <w:rStyle w:val="aa"/>
          <w:rFonts w:ascii="Times New Roman" w:hAnsi="Times New Roman"/>
          <w:spacing w:val="8"/>
          <w:sz w:val="24"/>
          <w:szCs w:val="24"/>
        </w:rPr>
        <w:footnoteReference w:id="14"/>
      </w:r>
      <w:r w:rsidRPr="00786C44">
        <w:rPr>
          <w:rFonts w:ascii="Times New Roman" w:hAnsi="Times New Roman"/>
          <w:spacing w:val="8"/>
          <w:sz w:val="24"/>
          <w:szCs w:val="24"/>
        </w:rPr>
        <w:t>。粮农组织的《水产养殖认证技术准则</w:t>
      </w:r>
      <w:r w:rsidRPr="00786C44">
        <w:rPr>
          <w:rStyle w:val="aa"/>
          <w:rFonts w:ascii="Times New Roman" w:hAnsi="Times New Roman"/>
          <w:spacing w:val="8"/>
          <w:sz w:val="24"/>
          <w:szCs w:val="24"/>
        </w:rPr>
        <w:footnoteReference w:id="15"/>
      </w:r>
      <w:r w:rsidRPr="00786C44">
        <w:rPr>
          <w:rFonts w:ascii="Times New Roman" w:hAnsi="Times New Roman"/>
          <w:spacing w:val="8"/>
          <w:sz w:val="24"/>
          <w:szCs w:val="24"/>
        </w:rPr>
        <w:t>》要求水产养殖应以对社会负责任的方式进行，并遵守国家规章制度，考虑</w:t>
      </w:r>
      <w:r w:rsidR="001F6AF9">
        <w:rPr>
          <w:rFonts w:ascii="Times New Roman" w:hAnsi="Times New Roman" w:hint="eastAsia"/>
          <w:spacing w:val="8"/>
          <w:sz w:val="24"/>
          <w:szCs w:val="24"/>
        </w:rPr>
        <w:t>国际</w:t>
      </w:r>
      <w:r w:rsidRPr="00786C44">
        <w:rPr>
          <w:rFonts w:ascii="Times New Roman" w:hAnsi="Times New Roman"/>
          <w:spacing w:val="8"/>
          <w:sz w:val="24"/>
          <w:szCs w:val="24"/>
        </w:rPr>
        <w:t>劳工组织</w:t>
      </w:r>
      <w:r w:rsidR="001F6AF9">
        <w:rPr>
          <w:rFonts w:ascii="Times New Roman" w:hAnsi="Times New Roman" w:hint="eastAsia"/>
          <w:spacing w:val="8"/>
          <w:sz w:val="24"/>
          <w:szCs w:val="24"/>
        </w:rPr>
        <w:t>的</w:t>
      </w:r>
      <w:r w:rsidRPr="00786C44">
        <w:rPr>
          <w:rFonts w:ascii="Times New Roman" w:hAnsi="Times New Roman"/>
          <w:spacing w:val="8"/>
          <w:sz w:val="24"/>
          <w:szCs w:val="24"/>
        </w:rPr>
        <w:t>公约，不危害水产养殖工人以及当地社区的生计。</w:t>
      </w:r>
    </w:p>
    <w:p w:rsidR="00F64BA2" w:rsidRPr="00786C44" w:rsidRDefault="00F64BA2" w:rsidP="00167B53">
      <w:pPr>
        <w:pStyle w:val="NewPara"/>
        <w:spacing w:before="60" w:after="120" w:line="400" w:lineRule="exact"/>
        <w:jc w:val="both"/>
        <w:rPr>
          <w:rFonts w:ascii="Times New Roman" w:hAnsi="Times New Roman"/>
          <w:spacing w:val="8"/>
          <w:sz w:val="24"/>
          <w:szCs w:val="24"/>
        </w:rPr>
      </w:pPr>
      <w:r w:rsidRPr="00786C44">
        <w:rPr>
          <w:rFonts w:ascii="Times New Roman" w:hAnsi="Times New Roman"/>
          <w:spacing w:val="8"/>
          <w:sz w:val="24"/>
          <w:szCs w:val="24"/>
        </w:rPr>
        <w:t>地中海渔业总委员会</w:t>
      </w:r>
      <w:r w:rsidRPr="00786C44">
        <w:rPr>
          <w:rFonts w:ascii="Times New Roman" w:hAnsi="Times New Roman"/>
          <w:spacing w:val="8"/>
          <w:sz w:val="24"/>
          <w:szCs w:val="24"/>
        </w:rPr>
        <w:t>2014</w:t>
      </w:r>
      <w:r w:rsidRPr="00786C44">
        <w:rPr>
          <w:rFonts w:ascii="Times New Roman" w:hAnsi="Times New Roman"/>
          <w:spacing w:val="8"/>
          <w:sz w:val="24"/>
          <w:szCs w:val="24"/>
        </w:rPr>
        <w:t>年地区水产养殖大会</w:t>
      </w:r>
      <w:r w:rsidRPr="00786C44">
        <w:rPr>
          <w:rStyle w:val="aa"/>
          <w:rFonts w:ascii="Times New Roman" w:hAnsi="Times New Roman"/>
          <w:spacing w:val="8"/>
          <w:sz w:val="24"/>
          <w:szCs w:val="24"/>
        </w:rPr>
        <w:footnoteReference w:id="16"/>
      </w:r>
      <w:r w:rsidRPr="00786C44">
        <w:rPr>
          <w:rFonts w:ascii="Times New Roman" w:hAnsi="Times New Roman"/>
          <w:spacing w:val="8"/>
          <w:sz w:val="24"/>
          <w:szCs w:val="24"/>
        </w:rPr>
        <w:t>强调，</w:t>
      </w:r>
      <w:r w:rsidR="00167B53">
        <w:rPr>
          <w:rFonts w:ascii="Times New Roman" w:hAnsi="Times New Roman" w:hint="eastAsia"/>
          <w:spacing w:val="8"/>
          <w:sz w:val="24"/>
          <w:szCs w:val="24"/>
        </w:rPr>
        <w:t>应将</w:t>
      </w:r>
      <w:r w:rsidRPr="00786C44">
        <w:rPr>
          <w:rFonts w:ascii="Times New Roman" w:hAnsi="Times New Roman"/>
          <w:spacing w:val="8"/>
          <w:sz w:val="24"/>
          <w:szCs w:val="24"/>
        </w:rPr>
        <w:t>良好的劳动条件作为水产养殖</w:t>
      </w:r>
      <w:r w:rsidR="00167B53">
        <w:rPr>
          <w:rFonts w:ascii="Times New Roman" w:hAnsi="Times New Roman" w:hint="eastAsia"/>
          <w:spacing w:val="8"/>
          <w:sz w:val="24"/>
          <w:szCs w:val="24"/>
        </w:rPr>
        <w:t>业</w:t>
      </w:r>
      <w:r w:rsidRPr="00786C44">
        <w:rPr>
          <w:rFonts w:ascii="Times New Roman" w:hAnsi="Times New Roman"/>
          <w:spacing w:val="8"/>
          <w:sz w:val="24"/>
          <w:szCs w:val="24"/>
        </w:rPr>
        <w:t>的</w:t>
      </w:r>
      <w:r w:rsidR="00167B53">
        <w:rPr>
          <w:rFonts w:ascii="Times New Roman" w:hAnsi="Times New Roman" w:hint="eastAsia"/>
          <w:spacing w:val="8"/>
          <w:sz w:val="24"/>
          <w:szCs w:val="24"/>
        </w:rPr>
        <w:t>一个</w:t>
      </w:r>
      <w:r w:rsidRPr="00786C44">
        <w:rPr>
          <w:rFonts w:ascii="Times New Roman" w:hAnsi="Times New Roman"/>
          <w:spacing w:val="8"/>
          <w:sz w:val="24"/>
          <w:szCs w:val="24"/>
        </w:rPr>
        <w:t>优先事项，</w:t>
      </w:r>
      <w:r w:rsidR="00167B53">
        <w:rPr>
          <w:rFonts w:ascii="Times New Roman" w:hAnsi="Times New Roman" w:hint="eastAsia"/>
          <w:spacing w:val="8"/>
          <w:sz w:val="24"/>
          <w:szCs w:val="24"/>
        </w:rPr>
        <w:t>以保障</w:t>
      </w:r>
      <w:r w:rsidRPr="00786C44">
        <w:rPr>
          <w:rFonts w:ascii="Times New Roman" w:hAnsi="Times New Roman"/>
          <w:spacing w:val="8"/>
          <w:sz w:val="24"/>
          <w:szCs w:val="24"/>
        </w:rPr>
        <w:t>整个区域水产养殖场工人实现体面就业，还</w:t>
      </w:r>
      <w:r w:rsidR="00167B53">
        <w:rPr>
          <w:rFonts w:ascii="Times New Roman" w:hAnsi="Times New Roman" w:hint="eastAsia"/>
          <w:spacing w:val="8"/>
          <w:sz w:val="24"/>
          <w:szCs w:val="24"/>
        </w:rPr>
        <w:t>应</w:t>
      </w:r>
      <w:r w:rsidRPr="00786C44">
        <w:rPr>
          <w:rFonts w:ascii="Times New Roman" w:hAnsi="Times New Roman"/>
          <w:spacing w:val="8"/>
          <w:sz w:val="24"/>
          <w:szCs w:val="24"/>
        </w:rPr>
        <w:t>促进水产养殖政策在如何实施国际公认劳工标准方面保持一致。</w:t>
      </w:r>
    </w:p>
    <w:p w:rsidR="00F64BA2" w:rsidRPr="00786C44" w:rsidRDefault="00F64BA2" w:rsidP="00167B53">
      <w:pPr>
        <w:pStyle w:val="NewPara"/>
        <w:spacing w:before="60" w:after="120" w:line="400" w:lineRule="exact"/>
        <w:jc w:val="both"/>
        <w:rPr>
          <w:rFonts w:ascii="Times New Roman" w:hAnsi="Times New Roman"/>
          <w:spacing w:val="8"/>
          <w:sz w:val="24"/>
          <w:szCs w:val="24"/>
        </w:rPr>
      </w:pPr>
      <w:r w:rsidRPr="00482AC3">
        <w:rPr>
          <w:rFonts w:ascii="Times New Roman" w:hAnsi="Times New Roman"/>
          <w:spacing w:val="12"/>
          <w:sz w:val="24"/>
          <w:szCs w:val="24"/>
        </w:rPr>
        <w:t>体面工作是粮农组织新的《环境和社会管理准则》</w:t>
      </w:r>
      <w:r w:rsidR="00167B53" w:rsidRPr="00482AC3">
        <w:rPr>
          <w:rStyle w:val="aa"/>
          <w:rFonts w:ascii="Times New Roman" w:hAnsi="Times New Roman"/>
          <w:spacing w:val="12"/>
          <w:sz w:val="24"/>
          <w:szCs w:val="24"/>
        </w:rPr>
        <w:footnoteReference w:id="17"/>
      </w:r>
      <w:r w:rsidRPr="00482AC3">
        <w:rPr>
          <w:rFonts w:ascii="Times New Roman" w:hAnsi="Times New Roman"/>
          <w:spacing w:val="12"/>
          <w:sz w:val="24"/>
          <w:szCs w:val="24"/>
        </w:rPr>
        <w:t>中的一项标准。这些条</w:t>
      </w:r>
      <w:r w:rsidRPr="00786C44">
        <w:rPr>
          <w:rFonts w:ascii="Times New Roman" w:hAnsi="Times New Roman"/>
          <w:spacing w:val="8"/>
          <w:sz w:val="24"/>
          <w:szCs w:val="24"/>
        </w:rPr>
        <w:t>款将指导粮农组织</w:t>
      </w:r>
      <w:r w:rsidR="00167B53" w:rsidRPr="00786C44">
        <w:rPr>
          <w:rFonts w:ascii="Times New Roman" w:hAnsi="Times New Roman"/>
          <w:spacing w:val="8"/>
          <w:sz w:val="24"/>
          <w:szCs w:val="24"/>
        </w:rPr>
        <w:t>所有</w:t>
      </w:r>
      <w:r w:rsidR="00167B53">
        <w:rPr>
          <w:rFonts w:ascii="Times New Roman" w:hAnsi="Times New Roman" w:hint="eastAsia"/>
          <w:spacing w:val="8"/>
          <w:sz w:val="24"/>
          <w:szCs w:val="24"/>
        </w:rPr>
        <w:t>部门</w:t>
      </w:r>
      <w:r w:rsidRPr="00786C44">
        <w:rPr>
          <w:rFonts w:ascii="Times New Roman" w:hAnsi="Times New Roman"/>
          <w:spacing w:val="8"/>
          <w:sz w:val="24"/>
          <w:szCs w:val="24"/>
        </w:rPr>
        <w:t>根据其策略、政策和实地项目，对环境和社会风险进行管理，并将会推动未来粮农组织项目和计划（包括水产养殖的项目和方案）的制定和实施。这些体面工作标准包括：</w:t>
      </w:r>
    </w:p>
    <w:p w:rsidR="00F64BA2" w:rsidRPr="00786C44" w:rsidRDefault="00F64BA2" w:rsidP="00482AC3">
      <w:pPr>
        <w:pStyle w:val="BulletList"/>
        <w:spacing w:before="60" w:after="120" w:line="34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创造就业机会；</w:t>
      </w:r>
    </w:p>
    <w:p w:rsidR="00F64BA2" w:rsidRPr="00786C44" w:rsidRDefault="00F64BA2" w:rsidP="00482AC3">
      <w:pPr>
        <w:pStyle w:val="BulletList"/>
        <w:spacing w:before="60" w:after="120" w:line="34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无差别对待和机会平等；</w:t>
      </w:r>
    </w:p>
    <w:p w:rsidR="00F64BA2" w:rsidRPr="00786C44" w:rsidRDefault="00F64BA2" w:rsidP="00482AC3">
      <w:pPr>
        <w:pStyle w:val="BulletList"/>
        <w:spacing w:before="60" w:after="120" w:line="34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职业安全和卫生；</w:t>
      </w:r>
    </w:p>
    <w:p w:rsidR="00F64BA2" w:rsidRPr="00786C44" w:rsidRDefault="00F64BA2" w:rsidP="00482AC3">
      <w:pPr>
        <w:pStyle w:val="BulletList"/>
        <w:spacing w:before="60" w:after="120" w:line="34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童工；</w:t>
      </w:r>
    </w:p>
    <w:p w:rsidR="00F64BA2" w:rsidRPr="00786C44" w:rsidRDefault="00F64BA2" w:rsidP="00482AC3">
      <w:pPr>
        <w:pStyle w:val="BulletList"/>
        <w:spacing w:before="60" w:after="120" w:line="34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强迫劳动；</w:t>
      </w:r>
    </w:p>
    <w:p w:rsidR="00F64BA2" w:rsidRPr="00786C44" w:rsidRDefault="00F64BA2" w:rsidP="00482AC3">
      <w:pPr>
        <w:pStyle w:val="BulletList"/>
        <w:spacing w:before="60" w:after="120" w:line="340" w:lineRule="exact"/>
        <w:ind w:left="714" w:hanging="357"/>
        <w:contextualSpacing w:val="0"/>
        <w:jc w:val="both"/>
        <w:rPr>
          <w:rFonts w:ascii="Times New Roman" w:hAnsi="Times New Roman"/>
          <w:spacing w:val="8"/>
          <w:sz w:val="24"/>
          <w:szCs w:val="24"/>
        </w:rPr>
      </w:pPr>
      <w:r w:rsidRPr="00786C44">
        <w:rPr>
          <w:rFonts w:ascii="Times New Roman" w:hAnsi="Times New Roman"/>
          <w:spacing w:val="8"/>
          <w:sz w:val="24"/>
          <w:szCs w:val="24"/>
        </w:rPr>
        <w:t>工人和生产者组织。</w:t>
      </w:r>
    </w:p>
    <w:p w:rsidR="00F64BA2" w:rsidRPr="00786C44" w:rsidRDefault="00F64BA2" w:rsidP="00650A36">
      <w:pPr>
        <w:pStyle w:val="NewPara"/>
        <w:spacing w:before="60" w:after="120" w:line="400" w:lineRule="exact"/>
        <w:jc w:val="both"/>
        <w:rPr>
          <w:rFonts w:ascii="Times New Roman" w:hAnsi="Times New Roman"/>
          <w:spacing w:val="8"/>
          <w:sz w:val="24"/>
          <w:szCs w:val="24"/>
        </w:rPr>
      </w:pPr>
      <w:r w:rsidRPr="00786C44">
        <w:rPr>
          <w:rFonts w:ascii="Times New Roman" w:hAnsi="Times New Roman"/>
          <w:spacing w:val="8"/>
          <w:sz w:val="24"/>
          <w:szCs w:val="24"/>
        </w:rPr>
        <w:t>创造就业与企业发展是农村发展和减贫的主要目标，同时也是增加水产养殖体面工作的重要途径。为了促进就水产养殖体面工作推广事宜制定以证据为基础的政策，正在开展的粮农组织试验项目</w:t>
      </w:r>
      <w:proofErr w:type="gramStart"/>
      <w:r w:rsidRPr="00786C44">
        <w:rPr>
          <w:rFonts w:ascii="Times New Roman" w:hAnsi="Times New Roman"/>
          <w:spacing w:val="8"/>
          <w:sz w:val="24"/>
          <w:szCs w:val="24"/>
        </w:rPr>
        <w:t>正实行</w:t>
      </w:r>
      <w:proofErr w:type="gramEnd"/>
      <w:r w:rsidRPr="00786C44">
        <w:rPr>
          <w:rFonts w:ascii="Times New Roman" w:hAnsi="Times New Roman"/>
          <w:spacing w:val="8"/>
          <w:sz w:val="24"/>
          <w:szCs w:val="24"/>
        </w:rPr>
        <w:t>水产养殖人力资源配置，例如在中国的</w:t>
      </w:r>
      <w:r w:rsidRPr="00482AC3">
        <w:rPr>
          <w:rFonts w:ascii="Times New Roman" w:hAnsi="Times New Roman"/>
          <w:spacing w:val="12"/>
          <w:sz w:val="24"/>
          <w:szCs w:val="24"/>
        </w:rPr>
        <w:t>项目。粮农组织的研究</w:t>
      </w:r>
      <w:r w:rsidRPr="00482AC3">
        <w:rPr>
          <w:rStyle w:val="aa"/>
          <w:rFonts w:ascii="Times New Roman" w:hAnsi="Times New Roman"/>
          <w:spacing w:val="12"/>
          <w:sz w:val="24"/>
          <w:szCs w:val="24"/>
        </w:rPr>
        <w:footnoteReference w:id="18"/>
      </w:r>
      <w:r w:rsidRPr="00482AC3">
        <w:rPr>
          <w:rFonts w:ascii="Times New Roman" w:hAnsi="Times New Roman"/>
          <w:spacing w:val="12"/>
          <w:sz w:val="24"/>
          <w:szCs w:val="24"/>
          <w:vertAlign w:val="superscript"/>
        </w:rPr>
        <w:t>,</w:t>
      </w:r>
      <w:r w:rsidRPr="00482AC3">
        <w:rPr>
          <w:rStyle w:val="aa"/>
          <w:rFonts w:ascii="Times New Roman" w:hAnsi="Times New Roman"/>
          <w:spacing w:val="12"/>
          <w:sz w:val="24"/>
          <w:szCs w:val="24"/>
        </w:rPr>
        <w:footnoteReference w:id="19"/>
      </w:r>
      <w:r w:rsidRPr="00482AC3">
        <w:rPr>
          <w:rFonts w:ascii="Times New Roman" w:hAnsi="Times New Roman"/>
          <w:spacing w:val="12"/>
          <w:sz w:val="24"/>
          <w:szCs w:val="24"/>
        </w:rPr>
        <w:t>证实，中小规模的水产养殖企业（例如非洲的企业</w:t>
      </w:r>
      <w:r w:rsidRPr="00482AC3">
        <w:rPr>
          <w:rStyle w:val="aa"/>
          <w:rFonts w:ascii="Times New Roman" w:hAnsi="Times New Roman"/>
          <w:spacing w:val="12"/>
          <w:sz w:val="24"/>
          <w:szCs w:val="24"/>
        </w:rPr>
        <w:footnoteReference w:id="20"/>
      </w:r>
      <w:r w:rsidRPr="00482AC3">
        <w:rPr>
          <w:rFonts w:ascii="Times New Roman" w:hAnsi="Times New Roman"/>
          <w:spacing w:val="12"/>
          <w:sz w:val="24"/>
          <w:szCs w:val="24"/>
        </w:rPr>
        <w:t>）能</w:t>
      </w:r>
      <w:r w:rsidR="00650A36">
        <w:rPr>
          <w:rFonts w:ascii="Times New Roman" w:hAnsi="Times New Roman" w:hint="eastAsia"/>
          <w:spacing w:val="8"/>
          <w:sz w:val="24"/>
          <w:szCs w:val="24"/>
        </w:rPr>
        <w:t>在</w:t>
      </w:r>
      <w:r w:rsidR="00650A36" w:rsidRPr="00786C44">
        <w:rPr>
          <w:rFonts w:ascii="Times New Roman" w:hAnsi="Times New Roman"/>
          <w:spacing w:val="8"/>
          <w:sz w:val="24"/>
          <w:szCs w:val="24"/>
        </w:rPr>
        <w:t>价值链上</w:t>
      </w:r>
      <w:r w:rsidR="00650A36">
        <w:rPr>
          <w:rFonts w:ascii="Times New Roman" w:hAnsi="Times New Roman" w:hint="eastAsia"/>
          <w:spacing w:val="8"/>
          <w:sz w:val="24"/>
          <w:szCs w:val="24"/>
        </w:rPr>
        <w:t>为</w:t>
      </w:r>
      <w:r w:rsidRPr="00786C44">
        <w:rPr>
          <w:rFonts w:ascii="Times New Roman" w:hAnsi="Times New Roman"/>
          <w:spacing w:val="8"/>
          <w:sz w:val="24"/>
          <w:szCs w:val="24"/>
        </w:rPr>
        <w:t>妇女和男性</w:t>
      </w:r>
      <w:r w:rsidR="00B256DC">
        <w:rPr>
          <w:rFonts w:ascii="Times New Roman" w:hAnsi="Times New Roman" w:hint="eastAsia"/>
          <w:spacing w:val="8"/>
          <w:sz w:val="24"/>
          <w:szCs w:val="24"/>
        </w:rPr>
        <w:t>尤其是</w:t>
      </w:r>
      <w:r w:rsidR="00650A36">
        <w:rPr>
          <w:rFonts w:ascii="Times New Roman" w:hAnsi="Times New Roman" w:hint="eastAsia"/>
          <w:spacing w:val="8"/>
          <w:sz w:val="24"/>
          <w:szCs w:val="24"/>
        </w:rPr>
        <w:t>为</w:t>
      </w:r>
      <w:r w:rsidR="00B256DC">
        <w:rPr>
          <w:rFonts w:ascii="Times New Roman" w:hAnsi="Times New Roman" w:hint="eastAsia"/>
          <w:spacing w:val="8"/>
          <w:sz w:val="24"/>
          <w:szCs w:val="24"/>
        </w:rPr>
        <w:t>青年</w:t>
      </w:r>
      <w:r w:rsidRPr="00786C44">
        <w:rPr>
          <w:rFonts w:ascii="Times New Roman" w:hAnsi="Times New Roman"/>
          <w:spacing w:val="8"/>
          <w:sz w:val="24"/>
          <w:szCs w:val="24"/>
        </w:rPr>
        <w:t>提供重要的就业机会</w:t>
      </w:r>
      <w:r w:rsidRPr="00786C44">
        <w:rPr>
          <w:rStyle w:val="aa"/>
          <w:rFonts w:ascii="Times New Roman" w:hAnsi="Times New Roman"/>
          <w:spacing w:val="8"/>
          <w:sz w:val="24"/>
          <w:szCs w:val="24"/>
        </w:rPr>
        <w:footnoteReference w:id="21"/>
      </w:r>
      <w:r w:rsidRPr="00786C44">
        <w:rPr>
          <w:rFonts w:ascii="Times New Roman" w:hAnsi="Times New Roman"/>
          <w:spacing w:val="8"/>
          <w:sz w:val="24"/>
          <w:szCs w:val="24"/>
        </w:rPr>
        <w:t>。青年</w:t>
      </w:r>
      <w:r w:rsidRPr="00786C44">
        <w:rPr>
          <w:rStyle w:val="aa"/>
          <w:rFonts w:ascii="Times New Roman" w:hAnsi="Times New Roman"/>
          <w:spacing w:val="8"/>
          <w:sz w:val="24"/>
          <w:szCs w:val="24"/>
        </w:rPr>
        <w:footnoteReference w:id="22"/>
      </w:r>
      <w:r w:rsidRPr="00786C44">
        <w:rPr>
          <w:rFonts w:ascii="Times New Roman" w:hAnsi="Times New Roman"/>
          <w:spacing w:val="8"/>
          <w:sz w:val="24"/>
          <w:szCs w:val="24"/>
        </w:rPr>
        <w:t>被认为是</w:t>
      </w:r>
      <w:r w:rsidRPr="00482AC3">
        <w:rPr>
          <w:rFonts w:ascii="Times New Roman" w:hAnsi="Times New Roman"/>
          <w:spacing w:val="12"/>
          <w:sz w:val="24"/>
          <w:szCs w:val="24"/>
        </w:rPr>
        <w:lastRenderedPageBreak/>
        <w:t>中小水产养殖企业</w:t>
      </w:r>
      <w:r w:rsidRPr="00482AC3">
        <w:rPr>
          <w:rStyle w:val="aa"/>
          <w:rFonts w:ascii="Times New Roman" w:hAnsi="Times New Roman"/>
          <w:spacing w:val="12"/>
          <w:sz w:val="24"/>
          <w:szCs w:val="24"/>
        </w:rPr>
        <w:footnoteReference w:id="23"/>
      </w:r>
      <w:r w:rsidRPr="00482AC3">
        <w:rPr>
          <w:rFonts w:ascii="Times New Roman" w:hAnsi="Times New Roman"/>
          <w:spacing w:val="12"/>
          <w:sz w:val="24"/>
          <w:szCs w:val="24"/>
        </w:rPr>
        <w:t>发展政策的目标群体。粮农组织正为青少年农民田间和生活学</w:t>
      </w:r>
      <w:r w:rsidRPr="00786C44">
        <w:rPr>
          <w:rFonts w:ascii="Times New Roman" w:hAnsi="Times New Roman"/>
          <w:spacing w:val="8"/>
          <w:sz w:val="24"/>
          <w:szCs w:val="24"/>
        </w:rPr>
        <w:t>校</w:t>
      </w:r>
      <w:r w:rsidRPr="00786C44">
        <w:rPr>
          <w:rStyle w:val="aa"/>
          <w:rFonts w:ascii="Times New Roman" w:hAnsi="Times New Roman"/>
          <w:spacing w:val="8"/>
          <w:sz w:val="24"/>
          <w:szCs w:val="24"/>
        </w:rPr>
        <w:footnoteReference w:id="24"/>
      </w:r>
      <w:r w:rsidRPr="00786C44">
        <w:rPr>
          <w:rFonts w:ascii="Times New Roman" w:hAnsi="Times New Roman"/>
          <w:spacing w:val="8"/>
          <w:sz w:val="24"/>
          <w:szCs w:val="24"/>
        </w:rPr>
        <w:t>发展水产养殖模块，使其能在撒哈拉以南非洲进行试点并适应当地条件。</w:t>
      </w:r>
    </w:p>
    <w:p w:rsidR="00F64BA2" w:rsidRPr="00786C44" w:rsidRDefault="00F64BA2">
      <w:pPr>
        <w:pStyle w:val="NewPara"/>
        <w:spacing w:before="60" w:after="120" w:line="400" w:lineRule="exact"/>
        <w:jc w:val="both"/>
        <w:rPr>
          <w:rFonts w:ascii="Times New Roman" w:hAnsi="Times New Roman"/>
          <w:spacing w:val="8"/>
          <w:sz w:val="24"/>
          <w:szCs w:val="24"/>
        </w:rPr>
      </w:pPr>
      <w:r w:rsidRPr="00482AC3">
        <w:rPr>
          <w:rFonts w:ascii="Times New Roman" w:hAnsi="Times New Roman"/>
          <w:spacing w:val="12"/>
          <w:sz w:val="24"/>
          <w:szCs w:val="24"/>
        </w:rPr>
        <w:t>总而言之，水产养殖利益相关者面临着诸多体面工作问题，而这些问题能通</w:t>
      </w:r>
      <w:r w:rsidRPr="00786C44">
        <w:rPr>
          <w:rFonts w:ascii="Times New Roman" w:hAnsi="Times New Roman"/>
          <w:spacing w:val="8"/>
          <w:sz w:val="24"/>
          <w:szCs w:val="24"/>
        </w:rPr>
        <w:t>过各</w:t>
      </w:r>
      <w:r w:rsidR="00B256DC">
        <w:rPr>
          <w:rFonts w:ascii="Times New Roman" w:hAnsi="Times New Roman" w:hint="eastAsia"/>
          <w:spacing w:val="8"/>
          <w:sz w:val="24"/>
          <w:szCs w:val="24"/>
        </w:rPr>
        <w:t>种</w:t>
      </w:r>
      <w:r w:rsidRPr="00786C44">
        <w:rPr>
          <w:rFonts w:ascii="Times New Roman" w:hAnsi="Times New Roman"/>
          <w:spacing w:val="8"/>
          <w:sz w:val="24"/>
          <w:szCs w:val="24"/>
        </w:rPr>
        <w:t>可能</w:t>
      </w:r>
      <w:r w:rsidR="00B256DC">
        <w:rPr>
          <w:rFonts w:ascii="Times New Roman" w:hAnsi="Times New Roman" w:hint="eastAsia"/>
          <w:spacing w:val="8"/>
          <w:sz w:val="24"/>
          <w:szCs w:val="24"/>
        </w:rPr>
        <w:t>的</w:t>
      </w:r>
      <w:r w:rsidRPr="00786C44">
        <w:rPr>
          <w:rFonts w:ascii="Times New Roman" w:hAnsi="Times New Roman"/>
          <w:spacing w:val="8"/>
          <w:sz w:val="24"/>
          <w:szCs w:val="24"/>
        </w:rPr>
        <w:t>行动得到解决。促进在水产养殖</w:t>
      </w:r>
      <w:r w:rsidR="00B256DC">
        <w:rPr>
          <w:rFonts w:ascii="Times New Roman" w:hAnsi="Times New Roman" w:hint="eastAsia"/>
          <w:spacing w:val="8"/>
          <w:sz w:val="24"/>
          <w:szCs w:val="24"/>
        </w:rPr>
        <w:t>活动</w:t>
      </w:r>
      <w:r w:rsidRPr="00786C44">
        <w:rPr>
          <w:rFonts w:ascii="Times New Roman" w:hAnsi="Times New Roman"/>
          <w:spacing w:val="8"/>
          <w:sz w:val="24"/>
          <w:szCs w:val="24"/>
        </w:rPr>
        <w:t>和</w:t>
      </w:r>
      <w:r w:rsidR="00B256DC">
        <w:rPr>
          <w:rFonts w:ascii="Times New Roman" w:hAnsi="Times New Roman" w:hint="eastAsia"/>
          <w:spacing w:val="8"/>
          <w:sz w:val="24"/>
          <w:szCs w:val="24"/>
        </w:rPr>
        <w:t>实践</w:t>
      </w:r>
      <w:r w:rsidRPr="00786C44">
        <w:rPr>
          <w:rFonts w:ascii="Times New Roman" w:hAnsi="Times New Roman"/>
          <w:spacing w:val="8"/>
          <w:sz w:val="24"/>
          <w:szCs w:val="24"/>
        </w:rPr>
        <w:t>中实现体面就业，并在水产养殖部门实施体面工作议程，有助于许多农村地区改善生计和发展社区。粮农组织的战略目标</w:t>
      </w:r>
      <w:r w:rsidRPr="00786C44">
        <w:rPr>
          <w:rFonts w:ascii="Times New Roman" w:hAnsi="Times New Roman"/>
          <w:spacing w:val="8"/>
          <w:sz w:val="24"/>
          <w:szCs w:val="24"/>
        </w:rPr>
        <w:t>3</w:t>
      </w:r>
      <w:r w:rsidR="00CF1115">
        <w:rPr>
          <w:rFonts w:ascii="Times New Roman" w:hAnsi="Times New Roman" w:hint="eastAsia"/>
          <w:spacing w:val="8"/>
          <w:sz w:val="24"/>
          <w:szCs w:val="24"/>
        </w:rPr>
        <w:t>“</w:t>
      </w:r>
      <w:r w:rsidRPr="00786C44">
        <w:rPr>
          <w:rFonts w:ascii="Times New Roman" w:hAnsi="Times New Roman"/>
          <w:spacing w:val="8"/>
          <w:sz w:val="24"/>
          <w:szCs w:val="24"/>
        </w:rPr>
        <w:t>减少农村贫困</w:t>
      </w:r>
      <w:r w:rsidR="00CF1115">
        <w:rPr>
          <w:rFonts w:ascii="Times New Roman" w:hAnsi="Times New Roman" w:hint="eastAsia"/>
          <w:spacing w:val="8"/>
          <w:sz w:val="24"/>
          <w:szCs w:val="24"/>
        </w:rPr>
        <w:t>”</w:t>
      </w:r>
      <w:r w:rsidRPr="00786C44">
        <w:rPr>
          <w:rFonts w:ascii="Times New Roman" w:hAnsi="Times New Roman"/>
          <w:spacing w:val="8"/>
          <w:sz w:val="24"/>
          <w:szCs w:val="24"/>
        </w:rPr>
        <w:t>呼吁在所有粮食和农业部门中采取</w:t>
      </w:r>
      <w:r w:rsidR="00B256DC">
        <w:rPr>
          <w:rFonts w:ascii="Times New Roman" w:hAnsi="Times New Roman" w:hint="eastAsia"/>
          <w:spacing w:val="8"/>
          <w:sz w:val="24"/>
          <w:szCs w:val="24"/>
        </w:rPr>
        <w:t>促进</w:t>
      </w:r>
      <w:r w:rsidRPr="00786C44">
        <w:rPr>
          <w:rFonts w:ascii="Times New Roman" w:hAnsi="Times New Roman"/>
          <w:spacing w:val="8"/>
          <w:sz w:val="24"/>
          <w:szCs w:val="24"/>
        </w:rPr>
        <w:t>体面农村就业的行动。粮农组织</w:t>
      </w:r>
      <w:r w:rsidR="002B65B4">
        <w:rPr>
          <w:rFonts w:ascii="Times New Roman" w:hAnsi="Times New Roman" w:hint="eastAsia"/>
          <w:spacing w:val="8"/>
          <w:sz w:val="24"/>
          <w:szCs w:val="24"/>
        </w:rPr>
        <w:t>及</w:t>
      </w:r>
      <w:r w:rsidRPr="00786C44">
        <w:rPr>
          <w:rFonts w:ascii="Times New Roman" w:hAnsi="Times New Roman"/>
          <w:spacing w:val="8"/>
          <w:sz w:val="24"/>
          <w:szCs w:val="24"/>
        </w:rPr>
        <w:t>其成员正</w:t>
      </w:r>
      <w:r w:rsidR="00B256DC">
        <w:rPr>
          <w:rFonts w:ascii="Times New Roman" w:hAnsi="Times New Roman" w:hint="eastAsia"/>
          <w:spacing w:val="8"/>
          <w:sz w:val="24"/>
          <w:szCs w:val="24"/>
        </w:rPr>
        <w:t>在开展</w:t>
      </w:r>
      <w:r w:rsidRPr="00786C44">
        <w:rPr>
          <w:rFonts w:ascii="Times New Roman" w:hAnsi="Times New Roman"/>
          <w:spacing w:val="8"/>
          <w:sz w:val="24"/>
          <w:szCs w:val="24"/>
        </w:rPr>
        <w:t>水产养殖和渔业体面就业的相关活动，但这些</w:t>
      </w:r>
      <w:r w:rsidR="002B65B4">
        <w:rPr>
          <w:rFonts w:ascii="Times New Roman" w:hAnsi="Times New Roman" w:hint="eastAsia"/>
          <w:spacing w:val="8"/>
          <w:sz w:val="24"/>
          <w:szCs w:val="24"/>
        </w:rPr>
        <w:t>努力</w:t>
      </w:r>
      <w:r w:rsidRPr="00786C44">
        <w:rPr>
          <w:rFonts w:ascii="Times New Roman" w:hAnsi="Times New Roman"/>
          <w:spacing w:val="8"/>
          <w:sz w:val="24"/>
          <w:szCs w:val="24"/>
        </w:rPr>
        <w:t>需要进一步加强并得到支持。粮农组织</w:t>
      </w:r>
      <w:r w:rsidRPr="00786C44">
        <w:rPr>
          <w:rFonts w:ascii="Times New Roman" w:hAnsi="Times New Roman" w:hint="eastAsia"/>
          <w:spacing w:val="8"/>
          <w:sz w:val="24"/>
          <w:szCs w:val="24"/>
        </w:rPr>
        <w:t>“</w:t>
      </w:r>
      <w:r w:rsidRPr="00786C44">
        <w:rPr>
          <w:rFonts w:ascii="Times New Roman" w:hAnsi="Times New Roman"/>
          <w:spacing w:val="8"/>
          <w:sz w:val="24"/>
          <w:szCs w:val="24"/>
        </w:rPr>
        <w:t>蓝色增长战略</w:t>
      </w:r>
      <w:r w:rsidRPr="00786C44">
        <w:rPr>
          <w:rFonts w:ascii="Times New Roman" w:hAnsi="Times New Roman" w:hint="eastAsia"/>
          <w:spacing w:val="8"/>
          <w:sz w:val="24"/>
          <w:szCs w:val="24"/>
        </w:rPr>
        <w:t>”</w:t>
      </w:r>
      <w:r w:rsidR="002B65B4">
        <w:rPr>
          <w:rFonts w:ascii="Times New Roman" w:hAnsi="Times New Roman" w:hint="eastAsia"/>
          <w:spacing w:val="8"/>
          <w:sz w:val="24"/>
          <w:szCs w:val="24"/>
        </w:rPr>
        <w:t>的目的就是</w:t>
      </w:r>
      <w:r w:rsidRPr="00786C44">
        <w:rPr>
          <w:rFonts w:ascii="Times New Roman" w:hAnsi="Times New Roman"/>
          <w:spacing w:val="8"/>
          <w:sz w:val="24"/>
          <w:szCs w:val="24"/>
        </w:rPr>
        <w:t>与劳工组织、成员国政府以及相关私营部门和民间社会组织等伙伴合作</w:t>
      </w:r>
      <w:r w:rsidR="002B65B4">
        <w:rPr>
          <w:rFonts w:ascii="Times New Roman" w:hAnsi="Times New Roman" w:hint="eastAsia"/>
          <w:spacing w:val="8"/>
          <w:sz w:val="24"/>
          <w:szCs w:val="24"/>
        </w:rPr>
        <w:t>为</w:t>
      </w:r>
      <w:r w:rsidR="003516FC">
        <w:rPr>
          <w:rFonts w:ascii="Times New Roman" w:hAnsi="Times New Roman" w:hint="eastAsia"/>
          <w:spacing w:val="8"/>
          <w:sz w:val="24"/>
          <w:szCs w:val="24"/>
        </w:rPr>
        <w:t>其</w:t>
      </w:r>
      <w:r w:rsidR="002B65B4">
        <w:rPr>
          <w:rFonts w:ascii="Times New Roman" w:hAnsi="Times New Roman" w:hint="eastAsia"/>
          <w:spacing w:val="8"/>
          <w:sz w:val="24"/>
          <w:szCs w:val="24"/>
        </w:rPr>
        <w:t>提供支持</w:t>
      </w:r>
      <w:r w:rsidRPr="00786C44">
        <w:rPr>
          <w:rFonts w:ascii="Times New Roman" w:hAnsi="Times New Roman"/>
          <w:spacing w:val="8"/>
          <w:sz w:val="24"/>
          <w:szCs w:val="24"/>
        </w:rPr>
        <w:t>。体面就业和国际劳工标准</w:t>
      </w:r>
      <w:r w:rsidR="002B65B4">
        <w:rPr>
          <w:rFonts w:ascii="Times New Roman" w:hAnsi="Times New Roman" w:hint="eastAsia"/>
          <w:spacing w:val="8"/>
          <w:sz w:val="24"/>
          <w:szCs w:val="24"/>
        </w:rPr>
        <w:t>成为</w:t>
      </w:r>
      <w:r w:rsidRPr="00786C44">
        <w:rPr>
          <w:rFonts w:ascii="Times New Roman" w:hAnsi="Times New Roman"/>
          <w:spacing w:val="8"/>
          <w:sz w:val="24"/>
          <w:szCs w:val="24"/>
        </w:rPr>
        <w:t>国家和地区战略的关键目标时，水产养殖</w:t>
      </w:r>
      <w:r w:rsidR="003516FC">
        <w:rPr>
          <w:rFonts w:ascii="Times New Roman" w:hAnsi="Times New Roman" w:hint="eastAsia"/>
          <w:spacing w:val="8"/>
          <w:sz w:val="24"/>
          <w:szCs w:val="24"/>
        </w:rPr>
        <w:t>的</w:t>
      </w:r>
      <w:r w:rsidRPr="00786C44">
        <w:rPr>
          <w:rFonts w:ascii="Times New Roman" w:hAnsi="Times New Roman"/>
          <w:spacing w:val="8"/>
          <w:sz w:val="24"/>
          <w:szCs w:val="24"/>
        </w:rPr>
        <w:t>发展将被社会和消费者视为一种更具可持续性、更加公平的发展。</w:t>
      </w:r>
    </w:p>
    <w:p w:rsidR="00F64BA2" w:rsidRPr="00786C44" w:rsidRDefault="00F64BA2" w:rsidP="00B47C00">
      <w:pPr>
        <w:pStyle w:val="NewPara"/>
        <w:numPr>
          <w:ilvl w:val="0"/>
          <w:numId w:val="0"/>
        </w:numPr>
        <w:jc w:val="both"/>
        <w:rPr>
          <w:rFonts w:ascii="Times New Roman" w:hAnsi="Times New Roman"/>
        </w:rPr>
      </w:pPr>
    </w:p>
    <w:p w:rsidR="00F64BA2" w:rsidRPr="00786C44" w:rsidRDefault="00F64BA2" w:rsidP="00F64BA2">
      <w:pPr>
        <w:pStyle w:val="NewPara"/>
        <w:jc w:val="both"/>
        <w:rPr>
          <w:rFonts w:ascii="Times New Roman" w:hAnsi="Times New Roman"/>
        </w:rPr>
      </w:pPr>
      <w:r w:rsidRPr="00786C44">
        <w:rPr>
          <w:rFonts w:ascii="Times New Roman" w:hAnsi="Times New Roman"/>
        </w:rPr>
        <w:br w:type="page"/>
      </w:r>
    </w:p>
    <w:p w:rsidR="00F64BA2" w:rsidRPr="00786C44" w:rsidRDefault="00F64BA2" w:rsidP="00786C44">
      <w:pPr>
        <w:pStyle w:val="1"/>
      </w:pPr>
      <w:r w:rsidRPr="00786C44">
        <w:lastRenderedPageBreak/>
        <w:t>附件</w:t>
      </w:r>
      <w:r w:rsidRPr="00786C44">
        <w:t>I</w:t>
      </w:r>
    </w:p>
    <w:p w:rsidR="00F64BA2" w:rsidRPr="00786C44" w:rsidRDefault="00F64BA2" w:rsidP="00F64BA2">
      <w:pPr>
        <w:rPr>
          <w:rFonts w:ascii="Times New Roman" w:eastAsia="楷体_GB2312"/>
          <w:b/>
        </w:rPr>
      </w:pPr>
      <w:r w:rsidRPr="00786C44">
        <w:rPr>
          <w:rFonts w:ascii="Times New Roman" w:eastAsia="楷体_GB2312"/>
          <w:b/>
        </w:rPr>
        <w:t>表</w:t>
      </w:r>
      <w:r w:rsidRPr="00786C44">
        <w:rPr>
          <w:rFonts w:ascii="Times New Roman" w:eastAsia="楷体_GB2312"/>
          <w:b/>
        </w:rPr>
        <w:t>1</w:t>
      </w:r>
      <w:r w:rsidRPr="00786C44">
        <w:rPr>
          <w:rFonts w:ascii="Times New Roman" w:eastAsia="楷体_GB2312"/>
          <w:b/>
        </w:rPr>
        <w:t>：水产养殖</w:t>
      </w:r>
      <w:r w:rsidRPr="00786C44">
        <w:rPr>
          <w:rFonts w:ascii="Times New Roman" w:eastAsia="楷体_GB2312" w:hint="eastAsia"/>
          <w:b/>
        </w:rPr>
        <w:t>业</w:t>
      </w:r>
      <w:r w:rsidRPr="00786C44">
        <w:rPr>
          <w:rFonts w:ascii="Times New Roman" w:eastAsia="楷体_GB2312"/>
          <w:b/>
        </w:rPr>
        <w:t>体面工作的主要问题和可能采取的行动举例</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130"/>
      </w:tblGrid>
      <w:tr w:rsidR="00F64BA2" w:rsidRPr="00786C44" w:rsidTr="00786C44">
        <w:trPr>
          <w:trHeight w:val="332"/>
          <w:jc w:val="center"/>
        </w:trPr>
        <w:tc>
          <w:tcPr>
            <w:tcW w:w="3888" w:type="dxa"/>
            <w:shd w:val="pct25" w:color="auto" w:fill="auto"/>
          </w:tcPr>
          <w:p w:rsidR="00F64BA2" w:rsidRPr="00786C44" w:rsidRDefault="00F64BA2" w:rsidP="00786C44">
            <w:pPr>
              <w:spacing w:after="60" w:line="320" w:lineRule="exact"/>
              <w:rPr>
                <w:rFonts w:ascii="Times New Roman"/>
              </w:rPr>
            </w:pPr>
            <w:r w:rsidRPr="00786C44">
              <w:rPr>
                <w:rFonts w:ascii="Times New Roman"/>
              </w:rPr>
              <w:t>主要</w:t>
            </w:r>
            <w:bookmarkStart w:id="6" w:name="_GoBack"/>
            <w:bookmarkEnd w:id="6"/>
            <w:r w:rsidRPr="00786C44">
              <w:rPr>
                <w:rFonts w:ascii="Times New Roman"/>
              </w:rPr>
              <w:t>问题</w:t>
            </w:r>
          </w:p>
        </w:tc>
        <w:tc>
          <w:tcPr>
            <w:tcW w:w="5130" w:type="dxa"/>
            <w:shd w:val="pct25" w:color="auto" w:fill="auto"/>
          </w:tcPr>
          <w:p w:rsidR="00F64BA2" w:rsidRPr="00786C44" w:rsidRDefault="00F64BA2" w:rsidP="00786C44">
            <w:pPr>
              <w:spacing w:after="60" w:line="320" w:lineRule="exact"/>
              <w:rPr>
                <w:rFonts w:ascii="Times New Roman"/>
              </w:rPr>
            </w:pPr>
            <w:r w:rsidRPr="00786C44">
              <w:rPr>
                <w:rFonts w:ascii="Times New Roman"/>
              </w:rPr>
              <w:t>可能采取的行动举例</w:t>
            </w:r>
          </w:p>
        </w:tc>
      </w:tr>
      <w:tr w:rsidR="00F64BA2" w:rsidRPr="00786C44" w:rsidTr="00786C44">
        <w:trPr>
          <w:jc w:val="center"/>
        </w:trPr>
        <w:tc>
          <w:tcPr>
            <w:tcW w:w="9018" w:type="dxa"/>
            <w:gridSpan w:val="2"/>
            <w:shd w:val="pct15" w:color="auto" w:fill="auto"/>
          </w:tcPr>
          <w:p w:rsidR="00F64BA2" w:rsidRPr="00786C44" w:rsidRDefault="00F64BA2" w:rsidP="00786C44">
            <w:pPr>
              <w:spacing w:after="60" w:line="320" w:lineRule="exact"/>
              <w:rPr>
                <w:rFonts w:ascii="Times New Roman"/>
              </w:rPr>
            </w:pPr>
            <w:r w:rsidRPr="00786C44">
              <w:rPr>
                <w:rFonts w:ascii="Times New Roman"/>
              </w:rPr>
              <w:t>支柱</w:t>
            </w:r>
            <w:r w:rsidRPr="00786C44">
              <w:rPr>
                <w:rFonts w:ascii="Times New Roman"/>
              </w:rPr>
              <w:t>1</w:t>
            </w:r>
            <w:r w:rsidRPr="00786C44">
              <w:rPr>
                <w:rFonts w:ascii="Times New Roman"/>
              </w:rPr>
              <w:t>：创造就业与企业发展</w:t>
            </w:r>
          </w:p>
        </w:tc>
      </w:tr>
      <w:tr w:rsidR="00F64BA2" w:rsidRPr="00786C44" w:rsidTr="00786C44">
        <w:trPr>
          <w:jc w:val="center"/>
        </w:trPr>
        <w:tc>
          <w:tcPr>
            <w:tcW w:w="9018" w:type="dxa"/>
            <w:gridSpan w:val="2"/>
            <w:shd w:val="pct5" w:color="auto" w:fill="auto"/>
          </w:tcPr>
          <w:p w:rsidR="00F64BA2" w:rsidRPr="00786C44" w:rsidRDefault="00F64BA2" w:rsidP="00786C44">
            <w:pPr>
              <w:spacing w:after="60" w:line="320" w:lineRule="exact"/>
              <w:rPr>
                <w:rFonts w:ascii="Times New Roman"/>
              </w:rPr>
            </w:pPr>
            <w:r w:rsidRPr="00786C44">
              <w:rPr>
                <w:rFonts w:ascii="Times New Roman"/>
              </w:rPr>
              <w:t>收入和劳动生产率较低</w:t>
            </w:r>
          </w:p>
        </w:tc>
      </w:tr>
      <w:tr w:rsidR="00F64BA2" w:rsidRPr="00786C44" w:rsidTr="00786C44">
        <w:trPr>
          <w:trHeight w:val="823"/>
          <w:jc w:val="center"/>
        </w:trPr>
        <w:tc>
          <w:tcPr>
            <w:tcW w:w="3888" w:type="dxa"/>
          </w:tcPr>
          <w:p w:rsidR="00F64BA2" w:rsidRPr="00786C44" w:rsidRDefault="00F64BA2" w:rsidP="00786C44">
            <w:pPr>
              <w:spacing w:after="60" w:line="320" w:lineRule="exact"/>
              <w:rPr>
                <w:rFonts w:ascii="Times New Roman"/>
              </w:rPr>
            </w:pPr>
            <w:r w:rsidRPr="00786C44">
              <w:rPr>
                <w:rFonts w:ascii="Times New Roman"/>
              </w:rPr>
              <w:t>通常存在非正规就业、就业不足和季节性</w:t>
            </w:r>
            <w:r w:rsidRPr="00786C44">
              <w:rPr>
                <w:rFonts w:ascii="Times New Roman"/>
              </w:rPr>
              <w:t>/</w:t>
            </w:r>
            <w:r w:rsidRPr="00786C44">
              <w:rPr>
                <w:rFonts w:ascii="Times New Roman"/>
              </w:rPr>
              <w:t>临时就业；</w:t>
            </w:r>
          </w:p>
        </w:tc>
        <w:tc>
          <w:tcPr>
            <w:tcW w:w="5130" w:type="dxa"/>
          </w:tcPr>
          <w:p w:rsidR="00F64BA2" w:rsidRPr="00786C44" w:rsidRDefault="00F64BA2" w:rsidP="00786C44">
            <w:pPr>
              <w:spacing w:after="60" w:line="320" w:lineRule="exact"/>
              <w:rPr>
                <w:rFonts w:ascii="Times New Roman"/>
              </w:rPr>
            </w:pPr>
            <w:r w:rsidRPr="00786C44">
              <w:rPr>
                <w:rFonts w:ascii="Times New Roman"/>
              </w:rPr>
              <w:t>针对采用什么样的水产养殖形式会有助于创造更多的就业机会和更好的工作条件，开展进一步研究</w:t>
            </w:r>
          </w:p>
        </w:tc>
      </w:tr>
      <w:tr w:rsidR="00F64BA2" w:rsidRPr="00786C44" w:rsidTr="00786C44">
        <w:trPr>
          <w:trHeight w:val="844"/>
          <w:jc w:val="center"/>
        </w:trPr>
        <w:tc>
          <w:tcPr>
            <w:tcW w:w="3888" w:type="dxa"/>
          </w:tcPr>
          <w:p w:rsidR="00F64BA2" w:rsidRPr="00786C44" w:rsidRDefault="00F64BA2" w:rsidP="00786C44">
            <w:pPr>
              <w:spacing w:after="60" w:line="320" w:lineRule="exact"/>
              <w:rPr>
                <w:rFonts w:ascii="Times New Roman"/>
              </w:rPr>
            </w:pPr>
            <w:r w:rsidRPr="00786C44">
              <w:rPr>
                <w:rFonts w:ascii="Times New Roman"/>
              </w:rPr>
              <w:t>小规模经营依赖于无报酬家庭劳力、妇女和儿童</w:t>
            </w:r>
          </w:p>
        </w:tc>
        <w:tc>
          <w:tcPr>
            <w:tcW w:w="5130" w:type="dxa"/>
          </w:tcPr>
          <w:p w:rsidR="00F64BA2" w:rsidRPr="00786C44" w:rsidRDefault="00F64BA2" w:rsidP="00786C44">
            <w:pPr>
              <w:spacing w:after="60" w:line="320" w:lineRule="exact"/>
              <w:rPr>
                <w:rFonts w:ascii="Times New Roman"/>
              </w:rPr>
            </w:pPr>
            <w:r w:rsidRPr="00786C44">
              <w:rPr>
                <w:rFonts w:ascii="Times New Roman"/>
              </w:rPr>
              <w:t>为小规模生产者（包括妇女和青年）提供</w:t>
            </w:r>
            <w:r w:rsidR="00482AC3">
              <w:rPr>
                <w:rFonts w:ascii="Times New Roman" w:hint="eastAsia"/>
              </w:rPr>
              <w:br/>
            </w:r>
            <w:r w:rsidRPr="00786C44">
              <w:rPr>
                <w:rFonts w:ascii="Times New Roman"/>
              </w:rPr>
              <w:t>支持，从而使他们参与到现代的可持续价值链中</w:t>
            </w:r>
          </w:p>
        </w:tc>
      </w:tr>
      <w:tr w:rsidR="00F64BA2" w:rsidRPr="00786C44" w:rsidTr="00786C44">
        <w:trPr>
          <w:trHeight w:val="894"/>
          <w:jc w:val="center"/>
        </w:trPr>
        <w:tc>
          <w:tcPr>
            <w:tcW w:w="3888" w:type="dxa"/>
          </w:tcPr>
          <w:p w:rsidR="00F64BA2" w:rsidRPr="00786C44" w:rsidRDefault="007772C2" w:rsidP="00786C44">
            <w:pPr>
              <w:spacing w:after="60" w:line="320" w:lineRule="exact"/>
              <w:rPr>
                <w:rFonts w:ascii="Times New Roman"/>
              </w:rPr>
            </w:pPr>
            <w:r>
              <w:rPr>
                <w:rFonts w:ascii="Times New Roman" w:hint="eastAsia"/>
              </w:rPr>
              <w:t>能找到</w:t>
            </w:r>
            <w:r w:rsidR="00F64BA2" w:rsidRPr="00786C44">
              <w:rPr>
                <w:rFonts w:ascii="Times New Roman"/>
              </w:rPr>
              <w:t>的工作生产力低、赚钱少；</w:t>
            </w:r>
          </w:p>
          <w:p w:rsidR="00F64BA2" w:rsidRPr="00786C44" w:rsidRDefault="00F64BA2" w:rsidP="00786C44">
            <w:pPr>
              <w:spacing w:after="60" w:line="320" w:lineRule="exact"/>
              <w:rPr>
                <w:rFonts w:ascii="Times New Roman"/>
              </w:rPr>
            </w:pPr>
            <w:r w:rsidRPr="00786C44">
              <w:rPr>
                <w:rFonts w:ascii="Times New Roman"/>
              </w:rPr>
              <w:t>收入较低；</w:t>
            </w:r>
          </w:p>
          <w:p w:rsidR="00F64BA2" w:rsidRPr="00786C44" w:rsidRDefault="00746E6C" w:rsidP="00786C44">
            <w:pPr>
              <w:spacing w:after="60" w:line="320" w:lineRule="exact"/>
              <w:rPr>
                <w:rFonts w:ascii="Times New Roman"/>
              </w:rPr>
            </w:pPr>
            <w:r>
              <w:rPr>
                <w:rFonts w:ascii="Times New Roman" w:hint="eastAsia"/>
              </w:rPr>
              <w:t>养殖</w:t>
            </w:r>
            <w:r w:rsidR="00F64BA2" w:rsidRPr="00786C44">
              <w:rPr>
                <w:rFonts w:ascii="Times New Roman"/>
              </w:rPr>
              <w:t>业工人属于贫困劳动者</w:t>
            </w:r>
          </w:p>
        </w:tc>
        <w:tc>
          <w:tcPr>
            <w:tcW w:w="5130" w:type="dxa"/>
          </w:tcPr>
          <w:p w:rsidR="00F64BA2" w:rsidRPr="00786C44" w:rsidRDefault="00F64BA2" w:rsidP="00786C44">
            <w:pPr>
              <w:spacing w:after="60" w:line="320" w:lineRule="exact"/>
              <w:rPr>
                <w:rFonts w:ascii="Times New Roman"/>
              </w:rPr>
            </w:pPr>
            <w:r w:rsidRPr="00786C44">
              <w:rPr>
                <w:rFonts w:ascii="Times New Roman"/>
              </w:rPr>
              <w:t>帮助养殖</w:t>
            </w:r>
            <w:r w:rsidR="00746E6C">
              <w:rPr>
                <w:rFonts w:ascii="Times New Roman" w:hint="eastAsia"/>
              </w:rPr>
              <w:t>者</w:t>
            </w:r>
            <w:r w:rsidRPr="00786C44">
              <w:rPr>
                <w:rFonts w:ascii="Times New Roman"/>
              </w:rPr>
              <w:t>获得必要的资产，以发展具有较高生产力和盈利水平的业务</w:t>
            </w:r>
          </w:p>
        </w:tc>
      </w:tr>
      <w:tr w:rsidR="00F64BA2" w:rsidRPr="00786C44" w:rsidTr="00786C44">
        <w:trPr>
          <w:trHeight w:val="449"/>
          <w:jc w:val="center"/>
        </w:trPr>
        <w:tc>
          <w:tcPr>
            <w:tcW w:w="3888" w:type="dxa"/>
          </w:tcPr>
          <w:p w:rsidR="00F64BA2" w:rsidRPr="00786C44" w:rsidRDefault="00F64BA2" w:rsidP="00786C44">
            <w:pPr>
              <w:spacing w:after="60" w:line="320" w:lineRule="exact"/>
              <w:rPr>
                <w:rFonts w:ascii="Times New Roman"/>
              </w:rPr>
            </w:pPr>
            <w:r w:rsidRPr="00786C44">
              <w:rPr>
                <w:rFonts w:ascii="Times New Roman"/>
              </w:rPr>
              <w:t>对土地和水体的获取有限</w:t>
            </w:r>
          </w:p>
        </w:tc>
        <w:tc>
          <w:tcPr>
            <w:tcW w:w="5130" w:type="dxa"/>
          </w:tcPr>
          <w:p w:rsidR="00F64BA2" w:rsidRPr="00786C44" w:rsidRDefault="00F64BA2" w:rsidP="00786C44">
            <w:pPr>
              <w:spacing w:after="60" w:line="320" w:lineRule="exact"/>
              <w:rPr>
                <w:rFonts w:ascii="Times New Roman"/>
              </w:rPr>
            </w:pPr>
            <w:r w:rsidRPr="00786C44">
              <w:rPr>
                <w:rFonts w:ascii="Times New Roman"/>
              </w:rPr>
              <w:t>在获得土地和水体的权利方面，确保性别</w:t>
            </w:r>
            <w:r w:rsidR="00482AC3">
              <w:rPr>
                <w:rFonts w:ascii="Times New Roman" w:hint="eastAsia"/>
              </w:rPr>
              <w:br/>
            </w:r>
            <w:r w:rsidRPr="00786C44">
              <w:rPr>
                <w:rFonts w:ascii="Times New Roman"/>
              </w:rPr>
              <w:t>平等</w:t>
            </w:r>
          </w:p>
        </w:tc>
      </w:tr>
      <w:tr w:rsidR="00F64BA2" w:rsidRPr="00786C44" w:rsidTr="00786C44">
        <w:trPr>
          <w:trHeight w:val="714"/>
          <w:jc w:val="center"/>
        </w:trPr>
        <w:tc>
          <w:tcPr>
            <w:tcW w:w="3888" w:type="dxa"/>
          </w:tcPr>
          <w:p w:rsidR="00F64BA2" w:rsidRPr="00786C44" w:rsidRDefault="00F64BA2" w:rsidP="00786C44">
            <w:pPr>
              <w:spacing w:after="60" w:line="320" w:lineRule="exact"/>
              <w:rPr>
                <w:rFonts w:ascii="Times New Roman"/>
              </w:rPr>
            </w:pPr>
            <w:r w:rsidRPr="00786C44">
              <w:rPr>
                <w:rFonts w:ascii="Times New Roman"/>
              </w:rPr>
              <w:t>市场进入和市场信息获取有限；</w:t>
            </w:r>
          </w:p>
          <w:p w:rsidR="00F64BA2" w:rsidRPr="00786C44" w:rsidRDefault="00F64BA2" w:rsidP="00786C44">
            <w:pPr>
              <w:spacing w:after="60" w:line="320" w:lineRule="exact"/>
              <w:rPr>
                <w:rFonts w:ascii="Times New Roman"/>
              </w:rPr>
            </w:pPr>
            <w:r w:rsidRPr="00786C44">
              <w:rPr>
                <w:rFonts w:ascii="Times New Roman"/>
              </w:rPr>
              <w:t>谈判能力较弱</w:t>
            </w:r>
          </w:p>
        </w:tc>
        <w:tc>
          <w:tcPr>
            <w:tcW w:w="5130" w:type="dxa"/>
          </w:tcPr>
          <w:p w:rsidR="00F64BA2" w:rsidRPr="00786C44" w:rsidRDefault="00F64BA2" w:rsidP="00746E6C">
            <w:pPr>
              <w:spacing w:after="60" w:line="320" w:lineRule="exact"/>
              <w:rPr>
                <w:rFonts w:ascii="Times New Roman"/>
              </w:rPr>
            </w:pPr>
            <w:r w:rsidRPr="00786C44">
              <w:rPr>
                <w:rFonts w:ascii="Times New Roman"/>
              </w:rPr>
              <w:t>为中小型企业发展、获取较好的管理实践和信贷计划以及成立</w:t>
            </w:r>
            <w:r w:rsidR="00746E6C">
              <w:rPr>
                <w:rFonts w:ascii="Times New Roman" w:hint="eastAsia"/>
              </w:rPr>
              <w:t>养殖</w:t>
            </w:r>
            <w:r w:rsidRPr="00786C44">
              <w:rPr>
                <w:rFonts w:ascii="Times New Roman"/>
              </w:rPr>
              <w:t>业工人</w:t>
            </w:r>
            <w:r w:rsidRPr="00786C44">
              <w:rPr>
                <w:rFonts w:ascii="Times New Roman"/>
              </w:rPr>
              <w:t>/</w:t>
            </w:r>
            <w:r w:rsidRPr="00786C44">
              <w:rPr>
                <w:rFonts w:ascii="Times New Roman"/>
              </w:rPr>
              <w:t>养殖</w:t>
            </w:r>
            <w:r w:rsidR="00746E6C">
              <w:rPr>
                <w:rFonts w:ascii="Times New Roman" w:hint="eastAsia"/>
              </w:rPr>
              <w:t>者</w:t>
            </w:r>
            <w:r w:rsidRPr="00786C44">
              <w:rPr>
                <w:rFonts w:ascii="Times New Roman"/>
              </w:rPr>
              <w:t>组织提供支持</w:t>
            </w:r>
          </w:p>
        </w:tc>
      </w:tr>
      <w:tr w:rsidR="00F64BA2" w:rsidRPr="00786C44" w:rsidTr="00786C44">
        <w:trPr>
          <w:trHeight w:val="602"/>
          <w:jc w:val="center"/>
        </w:trPr>
        <w:tc>
          <w:tcPr>
            <w:tcW w:w="3888" w:type="dxa"/>
          </w:tcPr>
          <w:p w:rsidR="00F64BA2" w:rsidRPr="00786C44" w:rsidRDefault="00F64BA2" w:rsidP="00786C44">
            <w:pPr>
              <w:spacing w:after="60" w:line="320" w:lineRule="exact"/>
              <w:rPr>
                <w:rFonts w:ascii="Times New Roman"/>
              </w:rPr>
            </w:pPr>
            <w:r w:rsidRPr="00786C44">
              <w:rPr>
                <w:rFonts w:ascii="Times New Roman"/>
              </w:rPr>
              <w:t>缺乏技术、金融服务、技术和基础设施</w:t>
            </w:r>
          </w:p>
        </w:tc>
        <w:tc>
          <w:tcPr>
            <w:tcW w:w="5130" w:type="dxa"/>
          </w:tcPr>
          <w:p w:rsidR="00F64BA2" w:rsidRPr="00786C44" w:rsidRDefault="00F64BA2" w:rsidP="00786C44">
            <w:pPr>
              <w:spacing w:after="60" w:line="320" w:lineRule="exact"/>
              <w:rPr>
                <w:rFonts w:ascii="Times New Roman"/>
              </w:rPr>
            </w:pPr>
            <w:r w:rsidRPr="00786C44">
              <w:rPr>
                <w:rFonts w:ascii="Times New Roman"/>
              </w:rPr>
              <w:t>加强对养殖</w:t>
            </w:r>
            <w:r w:rsidR="00746E6C">
              <w:rPr>
                <w:rFonts w:ascii="Times New Roman" w:hint="eastAsia"/>
              </w:rPr>
              <w:t>者</w:t>
            </w:r>
            <w:r w:rsidRPr="00786C44">
              <w:rPr>
                <w:rFonts w:ascii="Times New Roman"/>
              </w:rPr>
              <w:t>的推广服务和职业培训</w:t>
            </w:r>
          </w:p>
        </w:tc>
      </w:tr>
      <w:tr w:rsidR="00F64BA2" w:rsidRPr="00786C44" w:rsidTr="00786C44">
        <w:trPr>
          <w:trHeight w:val="323"/>
          <w:jc w:val="center"/>
        </w:trPr>
        <w:tc>
          <w:tcPr>
            <w:tcW w:w="9018" w:type="dxa"/>
            <w:gridSpan w:val="2"/>
            <w:shd w:val="pct5" w:color="auto" w:fill="auto"/>
          </w:tcPr>
          <w:p w:rsidR="00F64BA2" w:rsidRPr="00786C44" w:rsidRDefault="00F64BA2" w:rsidP="00786C44">
            <w:pPr>
              <w:spacing w:after="60" w:line="320" w:lineRule="exact"/>
              <w:rPr>
                <w:rFonts w:ascii="Times New Roman"/>
              </w:rPr>
            </w:pPr>
            <w:r w:rsidRPr="00786C44">
              <w:rPr>
                <w:rFonts w:ascii="Times New Roman"/>
              </w:rPr>
              <w:t>数据和政策</w:t>
            </w:r>
            <w:r w:rsidR="007772C2">
              <w:rPr>
                <w:rFonts w:ascii="Times New Roman" w:hint="eastAsia"/>
              </w:rPr>
              <w:t>空白</w:t>
            </w:r>
          </w:p>
        </w:tc>
      </w:tr>
      <w:tr w:rsidR="00F64BA2" w:rsidRPr="00786C44" w:rsidTr="00786C44">
        <w:trPr>
          <w:trHeight w:val="566"/>
          <w:jc w:val="center"/>
        </w:trPr>
        <w:tc>
          <w:tcPr>
            <w:tcW w:w="3888" w:type="dxa"/>
          </w:tcPr>
          <w:p w:rsidR="00F64BA2" w:rsidRPr="00786C44" w:rsidRDefault="00F64BA2" w:rsidP="00786C44">
            <w:pPr>
              <w:spacing w:after="60" w:line="320" w:lineRule="exact"/>
              <w:rPr>
                <w:rFonts w:ascii="Times New Roman"/>
              </w:rPr>
            </w:pPr>
            <w:r w:rsidRPr="00786C44">
              <w:rPr>
                <w:rFonts w:ascii="Times New Roman"/>
              </w:rPr>
              <w:t>小规模渔民和生计活动的可见度较低。水产养殖统计数据不能体现小规模经营的范围及其对价值链上就业贡献水平的信息；也不能体现生计活动信息，以及从事水产养殖的妇女、青年和儿童的信息</w:t>
            </w:r>
          </w:p>
        </w:tc>
        <w:tc>
          <w:tcPr>
            <w:tcW w:w="5130" w:type="dxa"/>
          </w:tcPr>
          <w:p w:rsidR="00F64BA2" w:rsidRPr="00786C44" w:rsidRDefault="00F64BA2" w:rsidP="00786C44">
            <w:pPr>
              <w:spacing w:after="60" w:line="320" w:lineRule="exact"/>
              <w:rPr>
                <w:rFonts w:ascii="Times New Roman"/>
              </w:rPr>
            </w:pPr>
            <w:r w:rsidRPr="00786C44">
              <w:rPr>
                <w:rFonts w:ascii="Times New Roman"/>
              </w:rPr>
              <w:t>编制分类数据，可更好地理解和凸显水产养殖在社会经济等方面的重要性</w:t>
            </w:r>
          </w:p>
          <w:p w:rsidR="00F64BA2" w:rsidRPr="00786C44" w:rsidRDefault="00F64BA2" w:rsidP="00786C44">
            <w:pPr>
              <w:spacing w:after="60" w:line="320" w:lineRule="exact"/>
              <w:rPr>
                <w:rFonts w:ascii="Times New Roman"/>
              </w:rPr>
            </w:pPr>
          </w:p>
        </w:tc>
      </w:tr>
      <w:tr w:rsidR="00F64BA2" w:rsidRPr="00786C44" w:rsidTr="00786C44">
        <w:trPr>
          <w:trHeight w:val="2025"/>
          <w:jc w:val="center"/>
        </w:trPr>
        <w:tc>
          <w:tcPr>
            <w:tcW w:w="3888" w:type="dxa"/>
          </w:tcPr>
          <w:p w:rsidR="00F64BA2" w:rsidRPr="00786C44" w:rsidRDefault="00F64BA2" w:rsidP="00786C44">
            <w:pPr>
              <w:spacing w:after="60" w:line="320" w:lineRule="exact"/>
              <w:rPr>
                <w:rFonts w:ascii="Times New Roman"/>
              </w:rPr>
            </w:pPr>
            <w:r w:rsidRPr="00786C44">
              <w:rPr>
                <w:rFonts w:ascii="Times New Roman"/>
              </w:rPr>
              <w:t>渔业和水产养殖的政策和管理计划，尚未普遍采用与就业和体面工作相关的目标</w:t>
            </w:r>
          </w:p>
        </w:tc>
        <w:tc>
          <w:tcPr>
            <w:tcW w:w="5130" w:type="dxa"/>
          </w:tcPr>
          <w:p w:rsidR="00F64BA2" w:rsidRPr="00786C44" w:rsidRDefault="00F64BA2" w:rsidP="00786C44">
            <w:pPr>
              <w:spacing w:after="60" w:line="320" w:lineRule="exact"/>
              <w:rPr>
                <w:rFonts w:ascii="Times New Roman"/>
              </w:rPr>
            </w:pPr>
            <w:r w:rsidRPr="00786C44">
              <w:rPr>
                <w:rFonts w:ascii="Times New Roman"/>
              </w:rPr>
              <w:t>宣传水产养殖企业对就业、减贫及地方和区域经济发展的影响</w:t>
            </w:r>
          </w:p>
          <w:p w:rsidR="00F64BA2" w:rsidRPr="00786C44" w:rsidRDefault="00F64BA2" w:rsidP="00786C44">
            <w:pPr>
              <w:spacing w:after="60" w:line="320" w:lineRule="exact"/>
              <w:rPr>
                <w:rFonts w:ascii="Times New Roman"/>
              </w:rPr>
            </w:pPr>
            <w:r w:rsidRPr="00786C44">
              <w:rPr>
                <w:rFonts w:ascii="Times New Roman"/>
              </w:rPr>
              <w:t>请劳工利益相关者参与规划，并详细说明水产养殖中的劳工问题</w:t>
            </w:r>
          </w:p>
          <w:p w:rsidR="00786C44" w:rsidRPr="00786C44" w:rsidRDefault="00F64BA2" w:rsidP="00786C44">
            <w:pPr>
              <w:spacing w:after="60" w:line="320" w:lineRule="exact"/>
              <w:rPr>
                <w:rFonts w:ascii="Times New Roman"/>
              </w:rPr>
            </w:pPr>
            <w:r w:rsidRPr="00786C44">
              <w:rPr>
                <w:rFonts w:ascii="Times New Roman"/>
              </w:rPr>
              <w:t>将创造就业和企业发展纳入水产养殖部门政策，并确保跨部门（就业、社会保障等）政策制定受到认可</w:t>
            </w:r>
            <w:r w:rsidRPr="00786C44">
              <w:rPr>
                <w:rFonts w:ascii="Times New Roman"/>
              </w:rPr>
              <w:t>/</w:t>
            </w:r>
            <w:r w:rsidRPr="00786C44">
              <w:rPr>
                <w:rFonts w:ascii="Times New Roman"/>
              </w:rPr>
              <w:t>保持一致</w:t>
            </w:r>
          </w:p>
        </w:tc>
      </w:tr>
      <w:tr w:rsidR="00F64BA2" w:rsidRPr="00786C44" w:rsidTr="00786C44">
        <w:trPr>
          <w:jc w:val="center"/>
        </w:trPr>
        <w:tc>
          <w:tcPr>
            <w:tcW w:w="9018" w:type="dxa"/>
            <w:gridSpan w:val="2"/>
            <w:shd w:val="pct5" w:color="auto" w:fill="auto"/>
          </w:tcPr>
          <w:p w:rsidR="00F64BA2" w:rsidRPr="00786C44" w:rsidRDefault="00F64BA2" w:rsidP="00786C44">
            <w:pPr>
              <w:spacing w:after="60" w:line="320" w:lineRule="exact"/>
              <w:rPr>
                <w:rFonts w:ascii="Times New Roman"/>
              </w:rPr>
            </w:pPr>
            <w:r w:rsidRPr="00786C44">
              <w:rPr>
                <w:rFonts w:ascii="Times New Roman"/>
              </w:rPr>
              <w:lastRenderedPageBreak/>
              <w:t>对可持续生计的威胁</w:t>
            </w:r>
          </w:p>
        </w:tc>
      </w:tr>
      <w:tr w:rsidR="00F64BA2" w:rsidRPr="00786C44" w:rsidTr="00786C44">
        <w:trPr>
          <w:trHeight w:val="1469"/>
          <w:jc w:val="center"/>
        </w:trPr>
        <w:tc>
          <w:tcPr>
            <w:tcW w:w="3888" w:type="dxa"/>
          </w:tcPr>
          <w:p w:rsidR="00F64BA2" w:rsidRPr="00786C44" w:rsidRDefault="00F64BA2" w:rsidP="00786C44">
            <w:pPr>
              <w:spacing w:after="60" w:line="320" w:lineRule="exact"/>
              <w:rPr>
                <w:rFonts w:ascii="Times New Roman"/>
              </w:rPr>
            </w:pPr>
            <w:r w:rsidRPr="00786C44">
              <w:rPr>
                <w:rFonts w:ascii="Times New Roman"/>
              </w:rPr>
              <w:t>污染、环境退化、气候变化、疾病以及自然和人为灾害</w:t>
            </w:r>
          </w:p>
        </w:tc>
        <w:tc>
          <w:tcPr>
            <w:tcW w:w="5130" w:type="dxa"/>
          </w:tcPr>
          <w:p w:rsidR="00F64BA2" w:rsidRPr="00786C44" w:rsidRDefault="00F64BA2" w:rsidP="00786C44">
            <w:pPr>
              <w:spacing w:after="60" w:line="320" w:lineRule="exact"/>
              <w:rPr>
                <w:rFonts w:ascii="Times New Roman"/>
              </w:rPr>
            </w:pPr>
            <w:r w:rsidRPr="00786C44">
              <w:rPr>
                <w:rFonts w:ascii="Times New Roman"/>
              </w:rPr>
              <w:t>确定对外部风险的脆弱性及应对</w:t>
            </w:r>
            <w:r w:rsidRPr="00786C44">
              <w:rPr>
                <w:rFonts w:ascii="Times New Roman"/>
              </w:rPr>
              <w:t>/</w:t>
            </w:r>
            <w:r w:rsidRPr="00786C44">
              <w:rPr>
                <w:rFonts w:ascii="Times New Roman"/>
              </w:rPr>
              <w:t>适应机制；发展反应能力</w:t>
            </w:r>
          </w:p>
          <w:p w:rsidR="00F64BA2" w:rsidRPr="00786C44" w:rsidRDefault="00F64BA2" w:rsidP="00786C44">
            <w:pPr>
              <w:spacing w:after="60" w:line="320" w:lineRule="exact"/>
              <w:rPr>
                <w:rFonts w:ascii="Times New Roman"/>
              </w:rPr>
            </w:pPr>
            <w:r w:rsidRPr="00786C44">
              <w:rPr>
                <w:rFonts w:ascii="Times New Roman"/>
              </w:rPr>
              <w:t>考虑生计多样化（补充</w:t>
            </w:r>
            <w:r w:rsidRPr="00786C44">
              <w:rPr>
                <w:rFonts w:ascii="Times New Roman"/>
              </w:rPr>
              <w:t>/</w:t>
            </w:r>
            <w:r w:rsidRPr="00786C44">
              <w:rPr>
                <w:rFonts w:ascii="Times New Roman"/>
              </w:rPr>
              <w:t>替代收入机会），以提高抵御冲击的能力</w:t>
            </w:r>
          </w:p>
        </w:tc>
      </w:tr>
      <w:tr w:rsidR="00F64BA2" w:rsidRPr="00786C44" w:rsidTr="00786C44">
        <w:trPr>
          <w:trHeight w:val="1685"/>
          <w:jc w:val="center"/>
        </w:trPr>
        <w:tc>
          <w:tcPr>
            <w:tcW w:w="3888" w:type="dxa"/>
          </w:tcPr>
          <w:p w:rsidR="00F64BA2" w:rsidRPr="00786C44" w:rsidRDefault="00F64BA2" w:rsidP="00786C44">
            <w:pPr>
              <w:spacing w:after="60" w:line="320" w:lineRule="exact"/>
              <w:rPr>
                <w:rFonts w:ascii="Times New Roman"/>
              </w:rPr>
            </w:pPr>
            <w:r w:rsidRPr="00786C44">
              <w:rPr>
                <w:rFonts w:ascii="Times New Roman"/>
              </w:rPr>
              <w:t>青年进行可行的水产养殖作业时，仅能获得较少的必要资源（例如，土地所有权、作业所需的一定经济水平以及获得必要的初期投资）</w:t>
            </w:r>
          </w:p>
        </w:tc>
        <w:tc>
          <w:tcPr>
            <w:tcW w:w="5130" w:type="dxa"/>
          </w:tcPr>
          <w:p w:rsidR="00F64BA2" w:rsidRPr="00786C44" w:rsidRDefault="00F64BA2" w:rsidP="00786C44">
            <w:pPr>
              <w:spacing w:after="60" w:line="320" w:lineRule="exact"/>
              <w:rPr>
                <w:rFonts w:ascii="Times New Roman"/>
              </w:rPr>
            </w:pPr>
            <w:r w:rsidRPr="00786C44">
              <w:rPr>
                <w:rFonts w:ascii="Times New Roman"/>
              </w:rPr>
              <w:t>为青年提供学校和教育设施，从而帮助他们获得有报酬的体面就业</w:t>
            </w:r>
          </w:p>
          <w:p w:rsidR="00F64BA2" w:rsidRPr="00786C44" w:rsidRDefault="00F64BA2" w:rsidP="00786C44">
            <w:pPr>
              <w:spacing w:after="60" w:line="320" w:lineRule="exact"/>
              <w:rPr>
                <w:rFonts w:ascii="Times New Roman"/>
              </w:rPr>
            </w:pPr>
            <w:r w:rsidRPr="00786C44">
              <w:rPr>
                <w:rFonts w:ascii="Times New Roman"/>
              </w:rPr>
              <w:t>引进扶持机制，扶持青年加入水产养殖计划，包括建立生产集群</w:t>
            </w:r>
            <w:r w:rsidRPr="00786C44">
              <w:rPr>
                <w:rFonts w:ascii="Times New Roman"/>
              </w:rPr>
              <w:t>/</w:t>
            </w:r>
            <w:r w:rsidRPr="00786C44">
              <w:rPr>
                <w:rFonts w:ascii="Times New Roman"/>
              </w:rPr>
              <w:t>集体行动</w:t>
            </w:r>
          </w:p>
        </w:tc>
      </w:tr>
      <w:tr w:rsidR="00F64BA2" w:rsidRPr="00786C44" w:rsidTr="00786C44">
        <w:trPr>
          <w:trHeight w:val="1163"/>
          <w:jc w:val="center"/>
        </w:trPr>
        <w:tc>
          <w:tcPr>
            <w:tcW w:w="3888" w:type="dxa"/>
          </w:tcPr>
          <w:p w:rsidR="00F64BA2" w:rsidRPr="00786C44" w:rsidRDefault="00F64BA2" w:rsidP="00786C44">
            <w:pPr>
              <w:spacing w:after="60" w:line="320" w:lineRule="exact"/>
              <w:rPr>
                <w:rFonts w:ascii="Times New Roman"/>
              </w:rPr>
            </w:pPr>
            <w:r w:rsidRPr="00786C44">
              <w:rPr>
                <w:rFonts w:ascii="Times New Roman"/>
              </w:rPr>
              <w:t>食品安全、可追溯性和其他非关税要求方面的标准更加严格，可能会限制小规模生产者参与到国际价值链中</w:t>
            </w:r>
          </w:p>
        </w:tc>
        <w:tc>
          <w:tcPr>
            <w:tcW w:w="5130" w:type="dxa"/>
          </w:tcPr>
          <w:p w:rsidR="00F64BA2" w:rsidRPr="00786C44" w:rsidRDefault="00F64BA2" w:rsidP="00786C44">
            <w:pPr>
              <w:spacing w:after="60" w:line="320" w:lineRule="exact"/>
              <w:rPr>
                <w:rFonts w:ascii="Times New Roman"/>
              </w:rPr>
            </w:pPr>
            <w:r w:rsidRPr="00786C44">
              <w:rPr>
                <w:rFonts w:ascii="Times New Roman"/>
              </w:rPr>
              <w:t>提供环境和产品质量法规以及贸易要求方面的培训</w:t>
            </w:r>
          </w:p>
        </w:tc>
      </w:tr>
      <w:tr w:rsidR="00F64BA2" w:rsidRPr="00786C44" w:rsidTr="00786C44">
        <w:trPr>
          <w:jc w:val="center"/>
        </w:trPr>
        <w:tc>
          <w:tcPr>
            <w:tcW w:w="9018" w:type="dxa"/>
            <w:gridSpan w:val="2"/>
            <w:shd w:val="pct15" w:color="auto" w:fill="auto"/>
          </w:tcPr>
          <w:p w:rsidR="00F64BA2" w:rsidRPr="00786C44" w:rsidRDefault="00F64BA2" w:rsidP="00786C44">
            <w:pPr>
              <w:spacing w:after="60" w:line="320" w:lineRule="exact"/>
              <w:rPr>
                <w:rFonts w:ascii="Times New Roman"/>
              </w:rPr>
            </w:pPr>
            <w:r w:rsidRPr="00786C44">
              <w:rPr>
                <w:rFonts w:ascii="Times New Roman"/>
              </w:rPr>
              <w:t>支柱</w:t>
            </w:r>
            <w:r w:rsidRPr="00786C44">
              <w:rPr>
                <w:rFonts w:ascii="Times New Roman"/>
              </w:rPr>
              <w:t>2</w:t>
            </w:r>
            <w:r w:rsidRPr="00786C44">
              <w:rPr>
                <w:rFonts w:ascii="Times New Roman"/>
              </w:rPr>
              <w:t>：社会保障</w:t>
            </w:r>
          </w:p>
        </w:tc>
      </w:tr>
      <w:tr w:rsidR="00F64BA2" w:rsidRPr="00786C44" w:rsidTr="00786C44">
        <w:trPr>
          <w:jc w:val="center"/>
        </w:trPr>
        <w:tc>
          <w:tcPr>
            <w:tcW w:w="9018" w:type="dxa"/>
            <w:gridSpan w:val="2"/>
            <w:shd w:val="pct5" w:color="auto" w:fill="auto"/>
          </w:tcPr>
          <w:p w:rsidR="00F64BA2" w:rsidRPr="00786C44" w:rsidRDefault="00F64BA2" w:rsidP="00786C44">
            <w:pPr>
              <w:spacing w:after="60" w:line="320" w:lineRule="exact"/>
              <w:rPr>
                <w:rFonts w:ascii="Times New Roman"/>
              </w:rPr>
            </w:pPr>
            <w:r w:rsidRPr="00786C44">
              <w:rPr>
                <w:rFonts w:ascii="Times New Roman"/>
              </w:rPr>
              <w:t>社会保障缺</w:t>
            </w:r>
            <w:r w:rsidR="00DC7FA5">
              <w:rPr>
                <w:rFonts w:ascii="Times New Roman" w:hint="eastAsia"/>
              </w:rPr>
              <w:t>失</w:t>
            </w:r>
          </w:p>
        </w:tc>
      </w:tr>
      <w:tr w:rsidR="00F64BA2" w:rsidRPr="00786C44" w:rsidTr="00786C44">
        <w:trPr>
          <w:trHeight w:val="1416"/>
          <w:jc w:val="center"/>
        </w:trPr>
        <w:tc>
          <w:tcPr>
            <w:tcW w:w="3888" w:type="dxa"/>
          </w:tcPr>
          <w:p w:rsidR="00F64BA2" w:rsidRPr="00786C44" w:rsidRDefault="00F64BA2" w:rsidP="00786C44">
            <w:pPr>
              <w:spacing w:after="60" w:line="320" w:lineRule="exact"/>
              <w:rPr>
                <w:rFonts w:ascii="Times New Roman"/>
              </w:rPr>
            </w:pPr>
            <w:r w:rsidRPr="00786C44">
              <w:rPr>
                <w:rFonts w:ascii="Times New Roman"/>
              </w:rPr>
              <w:t>社会保障有限或缺失影响</w:t>
            </w:r>
            <w:r w:rsidR="00746E6C">
              <w:rPr>
                <w:rFonts w:ascii="Times New Roman" w:hint="eastAsia"/>
              </w:rPr>
              <w:t>养殖</w:t>
            </w:r>
            <w:r w:rsidRPr="00786C44">
              <w:rPr>
                <w:rFonts w:ascii="Times New Roman"/>
              </w:rPr>
              <w:t>业工人（例如，当他们生病或受伤时）以及他们的家庭和社区。</w:t>
            </w:r>
          </w:p>
          <w:p w:rsidR="00F64BA2" w:rsidRPr="00786C44" w:rsidRDefault="00F64BA2" w:rsidP="00786C44">
            <w:pPr>
              <w:spacing w:after="60" w:line="320" w:lineRule="exact"/>
              <w:rPr>
                <w:rFonts w:ascii="Times New Roman"/>
              </w:rPr>
            </w:pPr>
            <w:r w:rsidRPr="00786C44">
              <w:rPr>
                <w:rFonts w:ascii="Times New Roman"/>
              </w:rPr>
              <w:t>缺乏健康和社会保障（包括产假和保险）福利，会影响渔业生产，</w:t>
            </w:r>
            <w:r w:rsidRPr="00786C44">
              <w:rPr>
                <w:rFonts w:ascii="Times New Roman" w:hint="eastAsia"/>
              </w:rPr>
              <w:t>导致更</w:t>
            </w:r>
            <w:r w:rsidRPr="00786C44">
              <w:rPr>
                <w:rFonts w:ascii="Times New Roman"/>
              </w:rPr>
              <w:t>容易受到冲击</w:t>
            </w:r>
          </w:p>
          <w:p w:rsidR="00F64BA2" w:rsidRPr="00786C44" w:rsidRDefault="00F64BA2" w:rsidP="00786C44">
            <w:pPr>
              <w:spacing w:after="60" w:line="320" w:lineRule="exact"/>
              <w:rPr>
                <w:rFonts w:ascii="Times New Roman"/>
              </w:rPr>
            </w:pPr>
            <w:r w:rsidRPr="00786C44">
              <w:rPr>
                <w:rFonts w:ascii="Times New Roman"/>
              </w:rPr>
              <w:t>提供有</w:t>
            </w:r>
            <w:proofErr w:type="gramStart"/>
            <w:r w:rsidRPr="00786C44">
              <w:rPr>
                <w:rFonts w:ascii="Times New Roman"/>
              </w:rPr>
              <w:t>薪就业</w:t>
            </w:r>
            <w:proofErr w:type="gramEnd"/>
            <w:r w:rsidRPr="00786C44">
              <w:rPr>
                <w:rFonts w:ascii="Times New Roman"/>
              </w:rPr>
              <w:t>的大</w:t>
            </w:r>
            <w:r w:rsidRPr="00786C44">
              <w:rPr>
                <w:rFonts w:ascii="Times New Roman"/>
              </w:rPr>
              <w:t>/</w:t>
            </w:r>
            <w:r w:rsidRPr="00786C44">
              <w:rPr>
                <w:rFonts w:ascii="Times New Roman"/>
              </w:rPr>
              <w:t>中型养鱼场，可能有条件提供额外的社会保障福利，例如，医疗和保险</w:t>
            </w:r>
          </w:p>
        </w:tc>
        <w:tc>
          <w:tcPr>
            <w:tcW w:w="5130" w:type="dxa"/>
          </w:tcPr>
          <w:p w:rsidR="00F64BA2" w:rsidRPr="00786C44" w:rsidRDefault="00F64BA2" w:rsidP="00786C44">
            <w:pPr>
              <w:spacing w:after="60" w:line="320" w:lineRule="exact"/>
              <w:rPr>
                <w:rFonts w:ascii="Times New Roman"/>
              </w:rPr>
            </w:pPr>
            <w:r w:rsidRPr="00786C44">
              <w:rPr>
                <w:rFonts w:ascii="Times New Roman"/>
              </w:rPr>
              <w:t>为所有人提供社会保障措施，不论他们的就业状况如何，并将社会福利制度的覆盖范围扩展至非正规渔业工人，例如，非缴费型福利（退休、生病、怀孕、残疾、工作相关事故等方面的福利）</w:t>
            </w:r>
          </w:p>
          <w:p w:rsidR="00F64BA2" w:rsidRPr="00786C44" w:rsidRDefault="00F64BA2" w:rsidP="00786C44">
            <w:pPr>
              <w:spacing w:after="60" w:line="320" w:lineRule="exact"/>
              <w:rPr>
                <w:rFonts w:ascii="Times New Roman"/>
              </w:rPr>
            </w:pPr>
            <w:r w:rsidRPr="00786C44">
              <w:rPr>
                <w:rFonts w:ascii="Times New Roman"/>
              </w:rPr>
              <w:t>为贫穷的</w:t>
            </w:r>
            <w:r w:rsidR="00746E6C">
              <w:rPr>
                <w:rFonts w:ascii="Times New Roman" w:hint="eastAsia"/>
              </w:rPr>
              <w:t>养殖</w:t>
            </w:r>
            <w:r w:rsidRPr="00786C44">
              <w:rPr>
                <w:rFonts w:ascii="Times New Roman"/>
              </w:rPr>
              <w:t>业工人社区提供支持（收入补助、食物的获得、失业保险），帮助其管理风险，克服眼前的困境，提高生产率和抵御冲击的能力</w:t>
            </w:r>
          </w:p>
          <w:p w:rsidR="00F64BA2" w:rsidRPr="00786C44" w:rsidRDefault="00F64BA2" w:rsidP="00786C44">
            <w:pPr>
              <w:spacing w:after="60" w:line="320" w:lineRule="exact"/>
              <w:rPr>
                <w:rFonts w:ascii="Times New Roman"/>
              </w:rPr>
            </w:pPr>
            <w:r w:rsidRPr="00786C44">
              <w:rPr>
                <w:rFonts w:ascii="Times New Roman"/>
              </w:rPr>
              <w:t>帮助确保</w:t>
            </w:r>
            <w:r w:rsidR="00746E6C">
              <w:rPr>
                <w:rFonts w:ascii="Times New Roman" w:hint="eastAsia"/>
              </w:rPr>
              <w:t>养殖</w:t>
            </w:r>
            <w:r w:rsidRPr="00786C44">
              <w:rPr>
                <w:rFonts w:ascii="Times New Roman"/>
              </w:rPr>
              <w:t>业工人及其家庭的基本卫生保健和教育（例如，保证儿童上学）</w:t>
            </w:r>
          </w:p>
        </w:tc>
      </w:tr>
    </w:tbl>
    <w:p w:rsidR="00F64BA2" w:rsidRPr="00786C44" w:rsidRDefault="00F64BA2" w:rsidP="00F64BA2">
      <w:pPr>
        <w:rPr>
          <w:rFonts w:ascii="Times New Roman"/>
        </w:rPr>
      </w:pPr>
    </w:p>
    <w:p w:rsidR="00F64BA2" w:rsidRPr="00786C44" w:rsidRDefault="00F64BA2" w:rsidP="00F64BA2">
      <w:pPr>
        <w:rPr>
          <w:rFonts w:ascii="Times New Roman"/>
        </w:rPr>
      </w:pPr>
      <w:r w:rsidRPr="00786C44">
        <w:rPr>
          <w:rFonts w:ascii="Times New Roman"/>
        </w:rPr>
        <w:br w:type="page"/>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863"/>
      </w:tblGrid>
      <w:tr w:rsidR="00F64BA2" w:rsidRPr="00786C44" w:rsidTr="00B47C00">
        <w:trPr>
          <w:jc w:val="center"/>
        </w:trPr>
        <w:tc>
          <w:tcPr>
            <w:tcW w:w="9018" w:type="dxa"/>
            <w:gridSpan w:val="2"/>
            <w:shd w:val="pct5" w:color="auto" w:fill="auto"/>
          </w:tcPr>
          <w:p w:rsidR="00F64BA2" w:rsidRPr="00786C44" w:rsidRDefault="00F64BA2" w:rsidP="00786C44">
            <w:pPr>
              <w:spacing w:after="60" w:line="300" w:lineRule="exact"/>
              <w:rPr>
                <w:rFonts w:ascii="Times New Roman"/>
              </w:rPr>
            </w:pPr>
            <w:r w:rsidRPr="00786C44">
              <w:rPr>
                <w:rFonts w:ascii="Times New Roman"/>
              </w:rPr>
              <w:lastRenderedPageBreak/>
              <w:t>危险就业</w:t>
            </w:r>
          </w:p>
        </w:tc>
      </w:tr>
      <w:tr w:rsidR="00F64BA2" w:rsidRPr="00786C44" w:rsidTr="00B47C00">
        <w:trPr>
          <w:trHeight w:val="3815"/>
          <w:jc w:val="center"/>
        </w:trPr>
        <w:tc>
          <w:tcPr>
            <w:tcW w:w="4155" w:type="dxa"/>
          </w:tcPr>
          <w:p w:rsidR="00F64BA2" w:rsidRPr="00786C44" w:rsidRDefault="00F64BA2" w:rsidP="00786C44">
            <w:pPr>
              <w:spacing w:after="60" w:line="300" w:lineRule="exact"/>
              <w:rPr>
                <w:rFonts w:ascii="Times New Roman"/>
              </w:rPr>
            </w:pPr>
            <w:r w:rsidRPr="00786C44">
              <w:rPr>
                <w:rFonts w:ascii="Times New Roman"/>
              </w:rPr>
              <w:t>人们对职业安全和健康的关注因工作内容和就业环境而异</w:t>
            </w:r>
          </w:p>
          <w:p w:rsidR="00F64BA2" w:rsidRPr="00786C44" w:rsidRDefault="00F64BA2" w:rsidP="00650A36">
            <w:pPr>
              <w:spacing w:after="60" w:line="300" w:lineRule="exact"/>
              <w:rPr>
                <w:rFonts w:ascii="Times New Roman"/>
              </w:rPr>
            </w:pPr>
            <w:r w:rsidRPr="00786C44">
              <w:rPr>
                <w:rFonts w:ascii="Times New Roman"/>
              </w:rPr>
              <w:t>孵化场、</w:t>
            </w:r>
            <w:r w:rsidR="00650A36">
              <w:rPr>
                <w:rFonts w:ascii="Times New Roman" w:hint="eastAsia"/>
              </w:rPr>
              <w:t>养成设施</w:t>
            </w:r>
            <w:r w:rsidRPr="00786C44">
              <w:rPr>
                <w:rFonts w:ascii="Times New Roman"/>
              </w:rPr>
              <w:t>、饲料加工厂、</w:t>
            </w:r>
            <w:r w:rsidR="00650A36">
              <w:rPr>
                <w:rFonts w:ascii="Times New Roman" w:hint="eastAsia"/>
              </w:rPr>
              <w:t>苗</w:t>
            </w:r>
            <w:r w:rsidRPr="00786C44">
              <w:rPr>
                <w:rFonts w:ascii="Times New Roman"/>
              </w:rPr>
              <w:t>种采集等处都有可能存在危险（存在受伤、滑倒</w:t>
            </w:r>
            <w:r w:rsidRPr="00786C44">
              <w:rPr>
                <w:rFonts w:ascii="Times New Roman"/>
              </w:rPr>
              <w:t>/</w:t>
            </w:r>
            <w:r w:rsidRPr="00786C44">
              <w:rPr>
                <w:rFonts w:ascii="Times New Roman"/>
              </w:rPr>
              <w:t>跌倒、割伤、淹没</w:t>
            </w:r>
            <w:r w:rsidRPr="00786C44">
              <w:rPr>
                <w:rFonts w:ascii="Times New Roman"/>
              </w:rPr>
              <w:t>/</w:t>
            </w:r>
            <w:r w:rsidRPr="00786C44">
              <w:rPr>
                <w:rFonts w:ascii="Times New Roman"/>
              </w:rPr>
              <w:t>下潜、感染寄生虫</w:t>
            </w:r>
            <w:r w:rsidRPr="00786C44">
              <w:rPr>
                <w:rFonts w:ascii="Times New Roman"/>
              </w:rPr>
              <w:t>/</w:t>
            </w:r>
            <w:r w:rsidRPr="00786C44">
              <w:rPr>
                <w:rFonts w:ascii="Times New Roman"/>
              </w:rPr>
              <w:t>病原体、烧伤、受到刺激、过敏、吸入危险物质、鱼品处理等风险）。危险的形成与特定的设备、化学品、生物制剂、运作规模和物质环境有关。</w:t>
            </w:r>
          </w:p>
        </w:tc>
        <w:tc>
          <w:tcPr>
            <w:tcW w:w="4863" w:type="dxa"/>
          </w:tcPr>
          <w:p w:rsidR="00F64BA2" w:rsidRPr="00786C44" w:rsidRDefault="00F64BA2" w:rsidP="00786C44">
            <w:pPr>
              <w:spacing w:after="60" w:line="300" w:lineRule="exact"/>
              <w:rPr>
                <w:rFonts w:ascii="Times New Roman"/>
              </w:rPr>
            </w:pPr>
            <w:r w:rsidRPr="00786C44">
              <w:rPr>
                <w:rFonts w:ascii="Times New Roman"/>
              </w:rPr>
              <w:t>开展工作场所风险评估，以确认（对不同性别</w:t>
            </w:r>
            <w:r w:rsidRPr="00786C44">
              <w:rPr>
                <w:rFonts w:ascii="Times New Roman"/>
              </w:rPr>
              <w:t>/</w:t>
            </w:r>
            <w:r w:rsidRPr="00786C44">
              <w:rPr>
                <w:rFonts w:ascii="Times New Roman"/>
              </w:rPr>
              <w:t>年龄组存在的）危险，并制定安全</w:t>
            </w:r>
            <w:r w:rsidRPr="00786C44">
              <w:rPr>
                <w:rFonts w:ascii="Times New Roman"/>
              </w:rPr>
              <w:t>/</w:t>
            </w:r>
            <w:r w:rsidRPr="00786C44">
              <w:rPr>
                <w:rFonts w:ascii="Times New Roman"/>
              </w:rPr>
              <w:t>健康措施</w:t>
            </w:r>
          </w:p>
          <w:p w:rsidR="00F64BA2" w:rsidRPr="00786C44" w:rsidRDefault="00F64BA2" w:rsidP="00786C44">
            <w:pPr>
              <w:spacing w:after="60" w:line="300" w:lineRule="exact"/>
              <w:rPr>
                <w:rFonts w:ascii="Times New Roman"/>
              </w:rPr>
            </w:pPr>
            <w:r w:rsidRPr="00786C44">
              <w:rPr>
                <w:rFonts w:ascii="Times New Roman"/>
              </w:rPr>
              <w:t>记录劳动及职业安全和健康条件</w:t>
            </w:r>
          </w:p>
          <w:p w:rsidR="00F64BA2" w:rsidRPr="00786C44" w:rsidRDefault="00F64BA2" w:rsidP="00786C44">
            <w:pPr>
              <w:spacing w:after="60" w:line="300" w:lineRule="exact"/>
              <w:rPr>
                <w:rFonts w:ascii="Times New Roman"/>
              </w:rPr>
            </w:pPr>
            <w:r w:rsidRPr="00786C44">
              <w:rPr>
                <w:rFonts w:ascii="Times New Roman"/>
              </w:rPr>
              <w:t>审查水产养殖中，有关职业安全和健康的规定</w:t>
            </w:r>
            <w:r w:rsidRPr="00786C44">
              <w:rPr>
                <w:rFonts w:ascii="Times New Roman"/>
              </w:rPr>
              <w:t>/</w:t>
            </w:r>
            <w:r w:rsidRPr="00786C44">
              <w:rPr>
                <w:rFonts w:ascii="Times New Roman"/>
              </w:rPr>
              <w:t>定义，制定危险工作清单，引进较好的管理实践（包括为</w:t>
            </w:r>
            <w:r w:rsidR="00746E6C">
              <w:rPr>
                <w:rFonts w:ascii="Times New Roman" w:hint="eastAsia"/>
              </w:rPr>
              <w:t>养殖</w:t>
            </w:r>
            <w:r w:rsidRPr="00786C44">
              <w:rPr>
                <w:rFonts w:ascii="Times New Roman"/>
              </w:rPr>
              <w:t>业工人提供适当的职业安全和健康培训）</w:t>
            </w:r>
          </w:p>
          <w:p w:rsidR="00F64BA2" w:rsidRPr="00786C44" w:rsidRDefault="00F64BA2" w:rsidP="00786C44">
            <w:pPr>
              <w:spacing w:after="60" w:line="300" w:lineRule="exact"/>
              <w:rPr>
                <w:rFonts w:ascii="Times New Roman"/>
              </w:rPr>
            </w:pPr>
            <w:r w:rsidRPr="00786C44">
              <w:rPr>
                <w:rFonts w:ascii="Times New Roman"/>
              </w:rPr>
              <w:t>引进更安全的技术</w:t>
            </w:r>
          </w:p>
          <w:p w:rsidR="00F64BA2" w:rsidRPr="00786C44" w:rsidRDefault="00F64BA2" w:rsidP="00786C44">
            <w:pPr>
              <w:spacing w:after="60" w:line="300" w:lineRule="exact"/>
              <w:rPr>
                <w:rFonts w:ascii="Times New Roman"/>
              </w:rPr>
            </w:pPr>
            <w:r w:rsidRPr="00786C44">
              <w:rPr>
                <w:rFonts w:ascii="Times New Roman"/>
              </w:rPr>
              <w:t>促进采取预防性健康措施（包括使用个人防护设备）</w:t>
            </w:r>
          </w:p>
        </w:tc>
      </w:tr>
      <w:tr w:rsidR="00F64BA2" w:rsidRPr="00786C44" w:rsidTr="00B47C00">
        <w:trPr>
          <w:jc w:val="center"/>
        </w:trPr>
        <w:tc>
          <w:tcPr>
            <w:tcW w:w="9018" w:type="dxa"/>
            <w:gridSpan w:val="2"/>
            <w:shd w:val="pct15" w:color="auto" w:fill="auto"/>
          </w:tcPr>
          <w:p w:rsidR="00F64BA2" w:rsidRPr="00786C44" w:rsidRDefault="00F64BA2" w:rsidP="00786C44">
            <w:pPr>
              <w:spacing w:after="60" w:line="300" w:lineRule="exact"/>
              <w:rPr>
                <w:rFonts w:ascii="Times New Roman"/>
              </w:rPr>
            </w:pPr>
            <w:r w:rsidRPr="00786C44">
              <w:rPr>
                <w:rFonts w:ascii="Times New Roman"/>
              </w:rPr>
              <w:t>支柱</w:t>
            </w:r>
            <w:r w:rsidRPr="00786C44">
              <w:rPr>
                <w:rFonts w:ascii="Times New Roman"/>
              </w:rPr>
              <w:t>3</w:t>
            </w:r>
            <w:r w:rsidRPr="00786C44">
              <w:rPr>
                <w:rFonts w:ascii="Times New Roman"/>
              </w:rPr>
              <w:t>：工作标准和权利</w:t>
            </w:r>
          </w:p>
        </w:tc>
      </w:tr>
      <w:tr w:rsidR="00F64BA2" w:rsidRPr="00786C44" w:rsidTr="00B47C00">
        <w:trPr>
          <w:jc w:val="center"/>
        </w:trPr>
        <w:tc>
          <w:tcPr>
            <w:tcW w:w="9018" w:type="dxa"/>
            <w:gridSpan w:val="2"/>
            <w:shd w:val="pct5" w:color="auto" w:fill="auto"/>
          </w:tcPr>
          <w:p w:rsidR="00F64BA2" w:rsidRPr="00786C44" w:rsidRDefault="00F64BA2" w:rsidP="00786C44">
            <w:pPr>
              <w:spacing w:after="60" w:line="300" w:lineRule="exact"/>
              <w:rPr>
                <w:rFonts w:ascii="Times New Roman"/>
              </w:rPr>
            </w:pPr>
            <w:r w:rsidRPr="00786C44">
              <w:rPr>
                <w:rFonts w:ascii="Times New Roman"/>
              </w:rPr>
              <w:t>劳动法规</w:t>
            </w:r>
            <w:r w:rsidR="00650A36" w:rsidRPr="00786C44">
              <w:rPr>
                <w:rFonts w:ascii="Times New Roman"/>
              </w:rPr>
              <w:t>监管不力</w:t>
            </w:r>
          </w:p>
        </w:tc>
      </w:tr>
      <w:tr w:rsidR="00F64BA2" w:rsidRPr="00786C44" w:rsidTr="00786C44">
        <w:trPr>
          <w:trHeight w:val="3293"/>
          <w:jc w:val="center"/>
        </w:trPr>
        <w:tc>
          <w:tcPr>
            <w:tcW w:w="4155" w:type="dxa"/>
          </w:tcPr>
          <w:p w:rsidR="00F64BA2" w:rsidRPr="00786C44" w:rsidRDefault="00F64BA2" w:rsidP="00786C44">
            <w:pPr>
              <w:spacing w:after="60" w:line="300" w:lineRule="exact"/>
              <w:rPr>
                <w:rFonts w:ascii="Times New Roman"/>
              </w:rPr>
            </w:pPr>
            <w:r w:rsidRPr="00786C44">
              <w:rPr>
                <w:rFonts w:ascii="Times New Roman"/>
              </w:rPr>
              <w:t>劳动法对农业</w:t>
            </w:r>
            <w:r w:rsidRPr="00786C44">
              <w:rPr>
                <w:rFonts w:ascii="Times New Roman"/>
              </w:rPr>
              <w:t>/</w:t>
            </w:r>
            <w:r w:rsidRPr="00786C44">
              <w:rPr>
                <w:rFonts w:ascii="Times New Roman"/>
              </w:rPr>
              <w:t>水产养殖通常缺乏监管，会将</w:t>
            </w:r>
            <w:r w:rsidRPr="00786C44">
              <w:rPr>
                <w:rFonts w:ascii="Times New Roman" w:hint="eastAsia"/>
              </w:rPr>
              <w:t>农场</w:t>
            </w:r>
            <w:r w:rsidRPr="00786C44">
              <w:rPr>
                <w:rFonts w:ascii="Times New Roman" w:hint="eastAsia"/>
              </w:rPr>
              <w:t>/</w:t>
            </w:r>
            <w:r w:rsidRPr="00786C44">
              <w:rPr>
                <w:rFonts w:ascii="Times New Roman" w:hint="eastAsia"/>
              </w:rPr>
              <w:t>养殖</w:t>
            </w:r>
            <w:r w:rsidRPr="00786C44">
              <w:rPr>
                <w:rFonts w:ascii="Times New Roman"/>
              </w:rPr>
              <w:t>场工人排除在外，无法提供保护和检查</w:t>
            </w:r>
          </w:p>
          <w:p w:rsidR="00F64BA2" w:rsidRPr="00786C44" w:rsidRDefault="00746E6C" w:rsidP="00786C44">
            <w:pPr>
              <w:spacing w:after="60" w:line="300" w:lineRule="exact"/>
              <w:rPr>
                <w:rFonts w:ascii="Times New Roman"/>
              </w:rPr>
            </w:pPr>
            <w:r>
              <w:rPr>
                <w:rFonts w:ascii="Times New Roman" w:hint="eastAsia"/>
              </w:rPr>
              <w:t>养殖</w:t>
            </w:r>
            <w:r w:rsidR="00F64BA2" w:rsidRPr="00786C44">
              <w:rPr>
                <w:rFonts w:ascii="Times New Roman"/>
              </w:rPr>
              <w:t>业工人经常无法维护自己的权利并从中受益</w:t>
            </w:r>
          </w:p>
          <w:p w:rsidR="00F64BA2" w:rsidRPr="00786C44" w:rsidRDefault="00F64BA2" w:rsidP="00786C44">
            <w:pPr>
              <w:spacing w:after="60" w:line="300" w:lineRule="exact"/>
              <w:rPr>
                <w:rFonts w:ascii="Times New Roman"/>
              </w:rPr>
            </w:pPr>
            <w:r w:rsidRPr="00786C44">
              <w:rPr>
                <w:rFonts w:ascii="Times New Roman"/>
              </w:rPr>
              <w:t>妇女通常更易受到伤害，无法得到保护。</w:t>
            </w:r>
          </w:p>
          <w:p w:rsidR="00F64BA2" w:rsidRPr="00786C44" w:rsidRDefault="00F64BA2" w:rsidP="00786C44">
            <w:pPr>
              <w:spacing w:after="60" w:line="300" w:lineRule="exact"/>
              <w:rPr>
                <w:rFonts w:ascii="Times New Roman"/>
              </w:rPr>
            </w:pPr>
            <w:r w:rsidRPr="00786C44">
              <w:rPr>
                <w:rFonts w:ascii="Times New Roman"/>
              </w:rPr>
              <w:t>合约工作通常等同于低下的劳动地位、临时就业、缺乏工作保障和微薄的工资</w:t>
            </w:r>
          </w:p>
        </w:tc>
        <w:tc>
          <w:tcPr>
            <w:tcW w:w="4863" w:type="dxa"/>
          </w:tcPr>
          <w:p w:rsidR="00F64BA2" w:rsidRPr="00786C44" w:rsidRDefault="00F64BA2" w:rsidP="00786C44">
            <w:pPr>
              <w:spacing w:after="60" w:line="300" w:lineRule="exact"/>
              <w:rPr>
                <w:rFonts w:ascii="Times New Roman"/>
              </w:rPr>
            </w:pPr>
            <w:r w:rsidRPr="00786C44">
              <w:rPr>
                <w:rFonts w:ascii="Times New Roman"/>
              </w:rPr>
              <w:t>制定水产养殖良好劳动实践准则，包括基本劳动权利、工资、工作时长以及职业安全和健康问题等方面的内容，以推广国际劳工标准。</w:t>
            </w:r>
          </w:p>
          <w:p w:rsidR="00F64BA2" w:rsidRPr="00786C44" w:rsidRDefault="00F64BA2" w:rsidP="00786C44">
            <w:pPr>
              <w:spacing w:after="60" w:line="300" w:lineRule="exact"/>
              <w:rPr>
                <w:rFonts w:ascii="Times New Roman"/>
              </w:rPr>
            </w:pPr>
            <w:r w:rsidRPr="00786C44">
              <w:rPr>
                <w:rFonts w:ascii="Times New Roman"/>
              </w:rPr>
              <w:t>支持包含体面工作标准的认证标准</w:t>
            </w:r>
          </w:p>
          <w:p w:rsidR="00F64BA2" w:rsidRPr="00786C44" w:rsidRDefault="00F64BA2" w:rsidP="00786C44">
            <w:pPr>
              <w:spacing w:after="60" w:line="300" w:lineRule="exact"/>
              <w:rPr>
                <w:rFonts w:ascii="Times New Roman"/>
              </w:rPr>
            </w:pPr>
            <w:r w:rsidRPr="00786C44">
              <w:rPr>
                <w:rFonts w:ascii="Times New Roman"/>
              </w:rPr>
              <w:t>将体面工作标准纳入水产养殖续租程序</w:t>
            </w:r>
          </w:p>
        </w:tc>
      </w:tr>
      <w:tr w:rsidR="00F64BA2" w:rsidRPr="00786C44" w:rsidTr="00786C44">
        <w:trPr>
          <w:trHeight w:val="461"/>
          <w:jc w:val="center"/>
        </w:trPr>
        <w:tc>
          <w:tcPr>
            <w:tcW w:w="4155" w:type="dxa"/>
          </w:tcPr>
          <w:p w:rsidR="00F64BA2" w:rsidRPr="00786C44" w:rsidRDefault="00F64BA2" w:rsidP="00786C44">
            <w:pPr>
              <w:spacing w:after="60" w:line="300" w:lineRule="exact"/>
              <w:rPr>
                <w:rFonts w:ascii="Times New Roman"/>
              </w:rPr>
            </w:pPr>
            <w:proofErr w:type="gramStart"/>
            <w:r w:rsidRPr="00786C44">
              <w:rPr>
                <w:rFonts w:ascii="Times New Roman"/>
              </w:rPr>
              <w:t>通常未</w:t>
            </w:r>
            <w:proofErr w:type="gramEnd"/>
            <w:r w:rsidRPr="00786C44">
              <w:rPr>
                <w:rFonts w:ascii="Times New Roman"/>
              </w:rPr>
              <w:t>充分监督和执行现有法规</w:t>
            </w:r>
          </w:p>
        </w:tc>
        <w:tc>
          <w:tcPr>
            <w:tcW w:w="4863" w:type="dxa"/>
          </w:tcPr>
          <w:p w:rsidR="00F64BA2" w:rsidRPr="00786C44" w:rsidRDefault="00F64BA2" w:rsidP="00786C44">
            <w:pPr>
              <w:spacing w:after="60" w:line="300" w:lineRule="exact"/>
              <w:rPr>
                <w:rFonts w:ascii="Times New Roman"/>
              </w:rPr>
            </w:pPr>
            <w:r w:rsidRPr="00786C44">
              <w:rPr>
                <w:rFonts w:ascii="Times New Roman"/>
              </w:rPr>
              <w:t>对劳动法规的监督</w:t>
            </w:r>
            <w:r w:rsidRPr="00786C44">
              <w:rPr>
                <w:rFonts w:ascii="Times New Roman"/>
              </w:rPr>
              <w:t>/</w:t>
            </w:r>
            <w:r w:rsidRPr="00786C44">
              <w:rPr>
                <w:rFonts w:ascii="Times New Roman"/>
              </w:rPr>
              <w:t>执行进行投资</w:t>
            </w:r>
          </w:p>
        </w:tc>
      </w:tr>
      <w:tr w:rsidR="00F64BA2" w:rsidRPr="00786C44" w:rsidTr="00B47C00">
        <w:trPr>
          <w:trHeight w:val="878"/>
          <w:jc w:val="center"/>
        </w:trPr>
        <w:tc>
          <w:tcPr>
            <w:tcW w:w="4155" w:type="dxa"/>
          </w:tcPr>
          <w:p w:rsidR="00F64BA2" w:rsidRPr="00786C44" w:rsidRDefault="00F64BA2" w:rsidP="00786C44">
            <w:pPr>
              <w:spacing w:after="60" w:line="300" w:lineRule="exact"/>
              <w:rPr>
                <w:rFonts w:ascii="Times New Roman"/>
              </w:rPr>
            </w:pPr>
            <w:r w:rsidRPr="00786C44">
              <w:rPr>
                <w:rFonts w:ascii="Times New Roman"/>
              </w:rPr>
              <w:t>渔业</w:t>
            </w:r>
            <w:r w:rsidRPr="00786C44">
              <w:rPr>
                <w:rFonts w:ascii="Times New Roman"/>
              </w:rPr>
              <w:t>/</w:t>
            </w:r>
            <w:r w:rsidRPr="00786C44">
              <w:rPr>
                <w:rFonts w:ascii="Times New Roman"/>
              </w:rPr>
              <w:t>水产养殖和劳动部门通常孤立行动。没有配备部门机构来解决劳工问题</w:t>
            </w:r>
          </w:p>
        </w:tc>
        <w:tc>
          <w:tcPr>
            <w:tcW w:w="4863" w:type="dxa"/>
          </w:tcPr>
          <w:p w:rsidR="00F64BA2" w:rsidRPr="00786C44" w:rsidDel="006D6068" w:rsidRDefault="00F64BA2" w:rsidP="00786C44">
            <w:pPr>
              <w:spacing w:after="60" w:line="300" w:lineRule="exact"/>
              <w:rPr>
                <w:rFonts w:ascii="Times New Roman"/>
              </w:rPr>
            </w:pPr>
            <w:r w:rsidRPr="00786C44">
              <w:rPr>
                <w:rFonts w:ascii="Times New Roman"/>
              </w:rPr>
              <w:t>发展水产养殖机构解决劳工问题及与劳动部门协调的能力</w:t>
            </w:r>
          </w:p>
        </w:tc>
      </w:tr>
    </w:tbl>
    <w:p w:rsidR="00F64BA2" w:rsidRPr="00786C44" w:rsidRDefault="00F64BA2" w:rsidP="00F64BA2">
      <w:pPr>
        <w:rPr>
          <w:rFonts w:ascii="Times New Roman"/>
        </w:rPr>
      </w:pPr>
      <w:r w:rsidRPr="00786C44">
        <w:rPr>
          <w:rFonts w:ascii="Times New Roman"/>
        </w:rPr>
        <w:br w:type="page"/>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863"/>
      </w:tblGrid>
      <w:tr w:rsidR="00F64BA2" w:rsidRPr="00786C44" w:rsidTr="00F64BA2">
        <w:trPr>
          <w:jc w:val="center"/>
        </w:trPr>
        <w:tc>
          <w:tcPr>
            <w:tcW w:w="9018" w:type="dxa"/>
            <w:gridSpan w:val="2"/>
            <w:shd w:val="pct5" w:color="auto" w:fill="auto"/>
          </w:tcPr>
          <w:p w:rsidR="00F64BA2" w:rsidRPr="00786C44" w:rsidRDefault="00F64BA2" w:rsidP="00650A36">
            <w:pPr>
              <w:spacing w:after="60" w:line="300" w:lineRule="exact"/>
              <w:rPr>
                <w:rFonts w:ascii="Times New Roman"/>
              </w:rPr>
            </w:pPr>
            <w:r w:rsidRPr="00786C44">
              <w:rPr>
                <w:rFonts w:ascii="Times New Roman"/>
              </w:rPr>
              <w:lastRenderedPageBreak/>
              <w:t>童工</w:t>
            </w:r>
            <w:r w:rsidR="00650A36">
              <w:rPr>
                <w:rFonts w:ascii="Times New Roman" w:hint="eastAsia"/>
              </w:rPr>
              <w:t>现象普遍</w:t>
            </w:r>
          </w:p>
        </w:tc>
      </w:tr>
      <w:tr w:rsidR="00F64BA2" w:rsidRPr="00786C44" w:rsidTr="00786C44">
        <w:trPr>
          <w:trHeight w:val="3749"/>
          <w:jc w:val="center"/>
        </w:trPr>
        <w:tc>
          <w:tcPr>
            <w:tcW w:w="4155" w:type="dxa"/>
          </w:tcPr>
          <w:p w:rsidR="00F64BA2" w:rsidRPr="00786C44" w:rsidRDefault="00F64BA2" w:rsidP="00786C44">
            <w:pPr>
              <w:spacing w:after="60" w:line="300" w:lineRule="exact"/>
              <w:rPr>
                <w:rFonts w:ascii="Times New Roman"/>
              </w:rPr>
            </w:pPr>
            <w:r w:rsidRPr="00786C44">
              <w:rPr>
                <w:rFonts w:ascii="Times New Roman"/>
              </w:rPr>
              <w:t>劳工组织：有</w:t>
            </w:r>
            <w:r w:rsidRPr="00786C44">
              <w:rPr>
                <w:rFonts w:ascii="Times New Roman"/>
              </w:rPr>
              <w:t>9800</w:t>
            </w:r>
            <w:r w:rsidRPr="00786C44">
              <w:rPr>
                <w:rFonts w:ascii="Times New Roman"/>
              </w:rPr>
              <w:t>万名童工从事农业劳动（包括渔业和水产养殖工作），特别是在小规模生产行业。</w:t>
            </w:r>
          </w:p>
          <w:p w:rsidR="00F64BA2" w:rsidRPr="00786C44" w:rsidRDefault="00F64BA2" w:rsidP="00786C44">
            <w:pPr>
              <w:spacing w:after="60" w:line="300" w:lineRule="exact"/>
              <w:rPr>
                <w:rFonts w:ascii="Times New Roman"/>
              </w:rPr>
            </w:pPr>
            <w:r w:rsidRPr="00786C44">
              <w:rPr>
                <w:rFonts w:ascii="Times New Roman"/>
              </w:rPr>
              <w:t>儿童比成人存在更大的遭受安全和健康危害的风险</w:t>
            </w:r>
          </w:p>
          <w:p w:rsidR="00F64BA2" w:rsidRPr="00786C44" w:rsidRDefault="00F64BA2" w:rsidP="00786C44">
            <w:pPr>
              <w:spacing w:after="60" w:line="300" w:lineRule="exact"/>
              <w:rPr>
                <w:rFonts w:ascii="Times New Roman"/>
              </w:rPr>
            </w:pPr>
            <w:r w:rsidRPr="00786C44">
              <w:rPr>
                <w:rFonts w:ascii="Times New Roman"/>
              </w:rPr>
              <w:t>对童工和适龄工作认识有限或没有认识</w:t>
            </w:r>
          </w:p>
          <w:p w:rsidR="00F64BA2" w:rsidRPr="00786C44" w:rsidRDefault="00F64BA2" w:rsidP="00786C44">
            <w:pPr>
              <w:spacing w:after="60" w:line="300" w:lineRule="exact"/>
              <w:rPr>
                <w:rFonts w:ascii="Times New Roman"/>
              </w:rPr>
            </w:pPr>
            <w:r w:rsidRPr="00786C44">
              <w:rPr>
                <w:rFonts w:ascii="Times New Roman"/>
              </w:rPr>
              <w:t>各国将国际童工公约纳入国家法律（监管、实施和执行）时，常常会忽视水产养殖，例如，在危险工作清单中很少提及该行业</w:t>
            </w:r>
          </w:p>
        </w:tc>
        <w:tc>
          <w:tcPr>
            <w:tcW w:w="4863" w:type="dxa"/>
          </w:tcPr>
          <w:p w:rsidR="00F64BA2" w:rsidRPr="00786C44" w:rsidRDefault="00F64BA2" w:rsidP="00786C44">
            <w:pPr>
              <w:spacing w:after="60" w:line="300" w:lineRule="exact"/>
              <w:rPr>
                <w:rFonts w:ascii="Times New Roman"/>
              </w:rPr>
            </w:pPr>
            <w:r w:rsidRPr="00786C44">
              <w:rPr>
                <w:rFonts w:ascii="Times New Roman"/>
              </w:rPr>
              <w:t>实施《粮农组织</w:t>
            </w:r>
            <w:r w:rsidRPr="00786C44">
              <w:rPr>
                <w:rFonts w:ascii="Times New Roman"/>
              </w:rPr>
              <w:t>/</w:t>
            </w:r>
            <w:r w:rsidRPr="00786C44">
              <w:rPr>
                <w:rFonts w:ascii="Times New Roman"/>
              </w:rPr>
              <w:t>劳工组织关于处理渔业和水产养殖中童工问题的指导》</w:t>
            </w:r>
          </w:p>
          <w:p w:rsidR="00F64BA2" w:rsidRPr="00786C44" w:rsidRDefault="00F64BA2" w:rsidP="00786C44">
            <w:pPr>
              <w:spacing w:after="60" w:line="300" w:lineRule="exact"/>
              <w:rPr>
                <w:rFonts w:ascii="Times New Roman"/>
              </w:rPr>
            </w:pPr>
            <w:r w:rsidRPr="00786C44">
              <w:rPr>
                <w:rFonts w:ascii="Times New Roman"/>
              </w:rPr>
              <w:t>制定国家行动计划，解决水产养殖中的童工问题，包括能力发展措施</w:t>
            </w:r>
          </w:p>
          <w:p w:rsidR="00F64BA2" w:rsidRPr="00786C44" w:rsidRDefault="00F64BA2" w:rsidP="00786C44">
            <w:pPr>
              <w:spacing w:after="60" w:line="300" w:lineRule="exact"/>
              <w:rPr>
                <w:rFonts w:ascii="Times New Roman"/>
              </w:rPr>
            </w:pPr>
            <w:r w:rsidRPr="00786C44">
              <w:rPr>
                <w:rFonts w:ascii="Times New Roman"/>
              </w:rPr>
              <w:t>收集渔业和水产养殖中有关童工年龄和性别的分类数据</w:t>
            </w:r>
          </w:p>
          <w:p w:rsidR="00F64BA2" w:rsidRPr="00786C44" w:rsidRDefault="00F64BA2" w:rsidP="00786C44">
            <w:pPr>
              <w:spacing w:after="60" w:line="300" w:lineRule="exact"/>
              <w:rPr>
                <w:rFonts w:ascii="Times New Roman"/>
              </w:rPr>
            </w:pPr>
            <w:r w:rsidRPr="00786C44">
              <w:rPr>
                <w:rFonts w:ascii="Times New Roman"/>
              </w:rPr>
              <w:t>将童工问题纳入水产养殖政策和方案</w:t>
            </w:r>
          </w:p>
          <w:p w:rsidR="00F64BA2" w:rsidRPr="00786C44" w:rsidRDefault="00F64BA2" w:rsidP="00786C44">
            <w:pPr>
              <w:spacing w:after="60" w:line="300" w:lineRule="exact"/>
              <w:rPr>
                <w:rFonts w:ascii="Times New Roman"/>
              </w:rPr>
            </w:pPr>
            <w:r w:rsidRPr="00786C44">
              <w:rPr>
                <w:rFonts w:ascii="Times New Roman"/>
              </w:rPr>
              <w:t>制定童工危险工作清单</w:t>
            </w:r>
          </w:p>
          <w:p w:rsidR="00F64BA2" w:rsidRPr="00786C44" w:rsidRDefault="00F64BA2" w:rsidP="00786C44">
            <w:pPr>
              <w:spacing w:after="60" w:line="300" w:lineRule="exact"/>
              <w:rPr>
                <w:rFonts w:ascii="Times New Roman"/>
              </w:rPr>
            </w:pPr>
            <w:r w:rsidRPr="00786C44">
              <w:rPr>
                <w:rFonts w:ascii="Times New Roman"/>
              </w:rPr>
              <w:t>通过解决根本原因（贫穷、缺乏教育）和为贫穷的家庭提供替代生计，从而避免和消除童工问题</w:t>
            </w:r>
          </w:p>
        </w:tc>
      </w:tr>
      <w:tr w:rsidR="00F64BA2" w:rsidRPr="00786C44" w:rsidTr="00F64BA2">
        <w:trPr>
          <w:jc w:val="center"/>
        </w:trPr>
        <w:tc>
          <w:tcPr>
            <w:tcW w:w="9018" w:type="dxa"/>
            <w:gridSpan w:val="2"/>
            <w:shd w:val="pct5" w:color="auto" w:fill="auto"/>
          </w:tcPr>
          <w:p w:rsidR="00F64BA2" w:rsidRPr="00786C44" w:rsidRDefault="00F64BA2" w:rsidP="00786C44">
            <w:pPr>
              <w:spacing w:after="60" w:line="300" w:lineRule="exact"/>
              <w:rPr>
                <w:rFonts w:ascii="Times New Roman"/>
              </w:rPr>
            </w:pPr>
            <w:r w:rsidRPr="00786C44">
              <w:rPr>
                <w:rFonts w:ascii="Times New Roman"/>
              </w:rPr>
              <w:t>外来劳力</w:t>
            </w:r>
            <w:r w:rsidR="00650A36">
              <w:rPr>
                <w:rFonts w:ascii="Times New Roman" w:hint="eastAsia"/>
              </w:rPr>
              <w:t>处于弱势</w:t>
            </w:r>
          </w:p>
        </w:tc>
      </w:tr>
      <w:tr w:rsidR="00F64BA2" w:rsidRPr="00786C44" w:rsidTr="00F64BA2">
        <w:trPr>
          <w:trHeight w:val="2530"/>
          <w:jc w:val="center"/>
        </w:trPr>
        <w:tc>
          <w:tcPr>
            <w:tcW w:w="4155" w:type="dxa"/>
          </w:tcPr>
          <w:p w:rsidR="00F64BA2" w:rsidRPr="00786C44" w:rsidRDefault="00F64BA2" w:rsidP="00786C44">
            <w:pPr>
              <w:spacing w:after="60" w:line="300" w:lineRule="exact"/>
              <w:rPr>
                <w:rFonts w:ascii="Times New Roman"/>
              </w:rPr>
            </w:pPr>
            <w:r w:rsidRPr="00786C44">
              <w:rPr>
                <w:rFonts w:ascii="Times New Roman"/>
              </w:rPr>
              <w:t>尽管</w:t>
            </w:r>
            <w:r w:rsidR="00746E6C">
              <w:rPr>
                <w:rFonts w:ascii="Times New Roman" w:hint="eastAsia"/>
              </w:rPr>
              <w:t>养殖</w:t>
            </w:r>
            <w:r w:rsidRPr="00786C44">
              <w:rPr>
                <w:rFonts w:ascii="Times New Roman"/>
              </w:rPr>
              <w:t>业</w:t>
            </w:r>
            <w:r w:rsidR="00746E6C">
              <w:rPr>
                <w:rFonts w:ascii="Times New Roman" w:hint="eastAsia"/>
              </w:rPr>
              <w:t>外来人员</w:t>
            </w:r>
            <w:r w:rsidRPr="00786C44">
              <w:rPr>
                <w:rFonts w:ascii="Times New Roman"/>
              </w:rPr>
              <w:t>能从更多工作机会和更高的报酬中获益，但他们也许会面临缺乏体面工作以及就业不稳定的情况</w:t>
            </w:r>
          </w:p>
          <w:p w:rsidR="00F64BA2" w:rsidRPr="00786C44" w:rsidRDefault="00746E6C" w:rsidP="00786C44">
            <w:pPr>
              <w:spacing w:after="60" w:line="300" w:lineRule="exact"/>
              <w:rPr>
                <w:rFonts w:ascii="Times New Roman"/>
              </w:rPr>
            </w:pPr>
            <w:r>
              <w:rPr>
                <w:rFonts w:ascii="Times New Roman" w:hint="eastAsia"/>
              </w:rPr>
              <w:t>养殖业</w:t>
            </w:r>
            <w:r w:rsidR="00F64BA2" w:rsidRPr="00786C44">
              <w:rPr>
                <w:rFonts w:ascii="Times New Roman"/>
              </w:rPr>
              <w:t>外来</w:t>
            </w:r>
            <w:r>
              <w:rPr>
                <w:rFonts w:ascii="Times New Roman" w:hint="eastAsia"/>
              </w:rPr>
              <w:t>人员</w:t>
            </w:r>
            <w:r w:rsidR="00F64BA2" w:rsidRPr="00786C44">
              <w:rPr>
                <w:rFonts w:ascii="Times New Roman"/>
              </w:rPr>
              <w:t>尤其易受剥削、强迫劳动和人口贩卖、职业安全和健康威胁，且其获得法律咨询和司法服务的渠道受限</w:t>
            </w:r>
          </w:p>
        </w:tc>
        <w:tc>
          <w:tcPr>
            <w:tcW w:w="4863" w:type="dxa"/>
          </w:tcPr>
          <w:p w:rsidR="00F64BA2" w:rsidRPr="00786C44" w:rsidRDefault="00F64BA2" w:rsidP="00786C44">
            <w:pPr>
              <w:spacing w:after="60" w:line="300" w:lineRule="exact"/>
              <w:rPr>
                <w:rFonts w:ascii="Times New Roman"/>
              </w:rPr>
            </w:pPr>
            <w:r w:rsidRPr="00786C44">
              <w:rPr>
                <w:rFonts w:ascii="Times New Roman"/>
              </w:rPr>
              <w:t>对本地和外来务工者的依赖</w:t>
            </w:r>
            <w:r w:rsidRPr="00786C44">
              <w:rPr>
                <w:rFonts w:ascii="Times New Roman"/>
              </w:rPr>
              <w:t>/</w:t>
            </w:r>
            <w:r w:rsidRPr="00786C44">
              <w:rPr>
                <w:rFonts w:ascii="Times New Roman"/>
              </w:rPr>
              <w:t>雇用，以及雇用弱势劳工的潜在节约对合法产业竞争力的影响进行研究</w:t>
            </w:r>
          </w:p>
          <w:p w:rsidR="00F64BA2" w:rsidRPr="00786C44" w:rsidRDefault="00F64BA2" w:rsidP="00746E6C">
            <w:pPr>
              <w:spacing w:after="60" w:line="300" w:lineRule="exact"/>
              <w:rPr>
                <w:rFonts w:ascii="Times New Roman"/>
              </w:rPr>
            </w:pPr>
            <w:r w:rsidRPr="00786C44">
              <w:rPr>
                <w:rFonts w:ascii="Times New Roman"/>
              </w:rPr>
              <w:t>改善</w:t>
            </w:r>
            <w:r w:rsidR="00746E6C">
              <w:rPr>
                <w:rFonts w:ascii="Times New Roman" w:hint="eastAsia"/>
              </w:rPr>
              <w:t>养殖</w:t>
            </w:r>
            <w:r w:rsidRPr="00786C44">
              <w:rPr>
                <w:rFonts w:ascii="Times New Roman"/>
              </w:rPr>
              <w:t>业</w:t>
            </w:r>
            <w:r w:rsidR="00746E6C">
              <w:rPr>
                <w:rFonts w:ascii="Times New Roman" w:hint="eastAsia"/>
              </w:rPr>
              <w:t>外人员</w:t>
            </w:r>
            <w:r w:rsidRPr="00786C44">
              <w:rPr>
                <w:rFonts w:ascii="Times New Roman"/>
              </w:rPr>
              <w:t>的工作条件和招聘</w:t>
            </w:r>
            <w:r w:rsidRPr="00786C44">
              <w:rPr>
                <w:rFonts w:ascii="Times New Roman" w:hint="eastAsia"/>
              </w:rPr>
              <w:t>事宜</w:t>
            </w:r>
            <w:r w:rsidRPr="00786C44">
              <w:rPr>
                <w:rFonts w:ascii="Times New Roman"/>
              </w:rPr>
              <w:t>，包括签订书面工作协议、定期支薪、法律支助、社会保障、</w:t>
            </w:r>
            <w:r w:rsidR="00650A36">
              <w:rPr>
                <w:rFonts w:ascii="Times New Roman" w:hint="eastAsia"/>
              </w:rPr>
              <w:t>遣返</w:t>
            </w:r>
            <w:r w:rsidRPr="00786C44">
              <w:rPr>
                <w:rFonts w:ascii="Times New Roman"/>
              </w:rPr>
              <w:t>、培训以及给予组织权</w:t>
            </w:r>
          </w:p>
        </w:tc>
      </w:tr>
    </w:tbl>
    <w:p w:rsidR="00F64BA2" w:rsidRPr="00786C44" w:rsidRDefault="00F64BA2" w:rsidP="00F64BA2">
      <w:pPr>
        <w:rPr>
          <w:rFonts w:ascii="Times New Roman"/>
        </w:rPr>
      </w:pPr>
      <w:r w:rsidRPr="00786C44">
        <w:rPr>
          <w:rFonts w:ascii="Times New Roman"/>
        </w:rPr>
        <w:br w:type="page"/>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863"/>
      </w:tblGrid>
      <w:tr w:rsidR="00F64BA2" w:rsidRPr="00786C44" w:rsidTr="00F64BA2">
        <w:trPr>
          <w:jc w:val="center"/>
        </w:trPr>
        <w:tc>
          <w:tcPr>
            <w:tcW w:w="9018" w:type="dxa"/>
            <w:gridSpan w:val="2"/>
            <w:shd w:val="pct15" w:color="auto" w:fill="auto"/>
          </w:tcPr>
          <w:p w:rsidR="00F64BA2" w:rsidRPr="00786C44" w:rsidRDefault="00F64BA2" w:rsidP="00786C44">
            <w:pPr>
              <w:spacing w:after="60" w:line="300" w:lineRule="exact"/>
              <w:rPr>
                <w:rFonts w:ascii="Times New Roman"/>
              </w:rPr>
            </w:pPr>
            <w:r w:rsidRPr="00786C44">
              <w:rPr>
                <w:rFonts w:ascii="Times New Roman"/>
              </w:rPr>
              <w:lastRenderedPageBreak/>
              <w:t>支柱</w:t>
            </w:r>
            <w:r w:rsidRPr="00786C44">
              <w:rPr>
                <w:rFonts w:ascii="Times New Roman"/>
              </w:rPr>
              <w:t>4</w:t>
            </w:r>
            <w:r w:rsidRPr="00786C44">
              <w:rPr>
                <w:rFonts w:ascii="Times New Roman"/>
              </w:rPr>
              <w:t>：治理和社会对话</w:t>
            </w:r>
          </w:p>
        </w:tc>
      </w:tr>
      <w:tr w:rsidR="00F64BA2" w:rsidRPr="00786C44" w:rsidTr="00F64BA2">
        <w:trPr>
          <w:jc w:val="center"/>
        </w:trPr>
        <w:tc>
          <w:tcPr>
            <w:tcW w:w="9018" w:type="dxa"/>
            <w:gridSpan w:val="2"/>
            <w:shd w:val="pct5" w:color="auto" w:fill="auto"/>
          </w:tcPr>
          <w:p w:rsidR="00F64BA2" w:rsidRPr="00786C44" w:rsidRDefault="00F64BA2" w:rsidP="00786C44">
            <w:pPr>
              <w:spacing w:after="60" w:line="300" w:lineRule="exact"/>
              <w:rPr>
                <w:rFonts w:ascii="Times New Roman"/>
              </w:rPr>
            </w:pPr>
            <w:r w:rsidRPr="00786C44">
              <w:rPr>
                <w:rFonts w:ascii="Times New Roman"/>
              </w:rPr>
              <w:t>组织和参与</w:t>
            </w:r>
            <w:r w:rsidR="00650A36">
              <w:rPr>
                <w:rFonts w:ascii="Times New Roman" w:hint="eastAsia"/>
              </w:rPr>
              <w:t>参与程度低</w:t>
            </w:r>
          </w:p>
        </w:tc>
      </w:tr>
      <w:tr w:rsidR="00F64BA2" w:rsidRPr="00786C44" w:rsidTr="00F64BA2">
        <w:trPr>
          <w:trHeight w:val="1119"/>
          <w:jc w:val="center"/>
        </w:trPr>
        <w:tc>
          <w:tcPr>
            <w:tcW w:w="4155" w:type="dxa"/>
          </w:tcPr>
          <w:p w:rsidR="00F64BA2" w:rsidRPr="00786C44" w:rsidRDefault="00F64BA2" w:rsidP="00786C44">
            <w:pPr>
              <w:spacing w:after="60" w:line="300" w:lineRule="exact"/>
              <w:rPr>
                <w:rFonts w:ascii="Times New Roman"/>
              </w:rPr>
            </w:pPr>
            <w:r w:rsidRPr="00786C44">
              <w:rPr>
                <w:rFonts w:ascii="Times New Roman"/>
              </w:rPr>
              <w:t>由于非正规就业安排、业务规模小、能力有限以及组织权的法律支持不足，</w:t>
            </w:r>
            <w:r w:rsidR="00746E6C">
              <w:rPr>
                <w:rFonts w:ascii="Times New Roman" w:hint="eastAsia"/>
              </w:rPr>
              <w:t>养殖</w:t>
            </w:r>
            <w:r w:rsidRPr="00786C44">
              <w:rPr>
                <w:rFonts w:ascii="Times New Roman"/>
              </w:rPr>
              <w:t>业工人的代表性和组织力量非常薄弱</w:t>
            </w:r>
          </w:p>
          <w:p w:rsidR="00F64BA2" w:rsidRPr="00786C44" w:rsidRDefault="00F64BA2" w:rsidP="00786C44">
            <w:pPr>
              <w:spacing w:after="60" w:line="300" w:lineRule="exact"/>
              <w:rPr>
                <w:rFonts w:ascii="Times New Roman"/>
              </w:rPr>
            </w:pPr>
            <w:r w:rsidRPr="00786C44">
              <w:rPr>
                <w:rFonts w:ascii="Times New Roman"/>
              </w:rPr>
              <w:t>小规模生产者受对价值链（价格和市场进入）有重大影响的中介（中间商）的制约</w:t>
            </w:r>
          </w:p>
          <w:p w:rsidR="00F64BA2" w:rsidRPr="00786C44" w:rsidRDefault="00F64BA2" w:rsidP="00786C44">
            <w:pPr>
              <w:spacing w:after="60" w:line="300" w:lineRule="exact"/>
              <w:rPr>
                <w:rFonts w:ascii="Times New Roman"/>
              </w:rPr>
            </w:pPr>
            <w:r w:rsidRPr="00786C44">
              <w:rPr>
                <w:rFonts w:ascii="Times New Roman"/>
              </w:rPr>
              <w:t>社区层面的组织没有足够的能力影响政策</w:t>
            </w:r>
          </w:p>
          <w:p w:rsidR="00F64BA2" w:rsidRPr="00786C44" w:rsidRDefault="00F64BA2" w:rsidP="00786C44">
            <w:pPr>
              <w:spacing w:after="60" w:line="300" w:lineRule="exact"/>
              <w:rPr>
                <w:rFonts w:ascii="Times New Roman"/>
              </w:rPr>
            </w:pPr>
            <w:r w:rsidRPr="00786C44">
              <w:rPr>
                <w:rFonts w:ascii="Times New Roman"/>
              </w:rPr>
              <w:t>由于组织力量薄弱，</w:t>
            </w:r>
            <w:r w:rsidR="00746E6C">
              <w:rPr>
                <w:rFonts w:ascii="Times New Roman" w:hint="eastAsia"/>
              </w:rPr>
              <w:t>养殖</w:t>
            </w:r>
            <w:r w:rsidRPr="00786C44">
              <w:rPr>
                <w:rFonts w:ascii="Times New Roman"/>
              </w:rPr>
              <w:t>业工人难以或根本无法参与政策制定过程</w:t>
            </w:r>
          </w:p>
        </w:tc>
        <w:tc>
          <w:tcPr>
            <w:tcW w:w="4863" w:type="dxa"/>
          </w:tcPr>
          <w:p w:rsidR="00F64BA2" w:rsidRPr="00786C44" w:rsidRDefault="00F64BA2" w:rsidP="00786C44">
            <w:pPr>
              <w:spacing w:after="60" w:line="300" w:lineRule="exact"/>
              <w:rPr>
                <w:rFonts w:ascii="Times New Roman"/>
              </w:rPr>
            </w:pPr>
            <w:r w:rsidRPr="00786C44">
              <w:rPr>
                <w:rFonts w:ascii="Times New Roman"/>
              </w:rPr>
              <w:t>承认养鱼场工人的组织权、集体谈判权和参与水产养殖规划、发展以及管理的权利</w:t>
            </w:r>
          </w:p>
          <w:p w:rsidR="00F64BA2" w:rsidRPr="00786C44" w:rsidRDefault="00F64BA2" w:rsidP="00786C44">
            <w:pPr>
              <w:spacing w:after="60" w:line="300" w:lineRule="exact"/>
              <w:rPr>
                <w:rFonts w:ascii="Times New Roman"/>
              </w:rPr>
            </w:pPr>
            <w:r w:rsidRPr="00786C44">
              <w:rPr>
                <w:rFonts w:ascii="Times New Roman"/>
              </w:rPr>
              <w:t>支持当地专业组织和合作社，以帮助小规模从业者在价值链中融为一体</w:t>
            </w:r>
          </w:p>
          <w:p w:rsidR="00F64BA2" w:rsidRPr="00786C44" w:rsidRDefault="00F64BA2" w:rsidP="00786C44">
            <w:pPr>
              <w:spacing w:after="60" w:line="300" w:lineRule="exact"/>
              <w:rPr>
                <w:rFonts w:ascii="Times New Roman"/>
              </w:rPr>
            </w:pPr>
            <w:r w:rsidRPr="00786C44">
              <w:rPr>
                <w:rFonts w:ascii="Times New Roman"/>
              </w:rPr>
              <w:t>支持水产养殖合作社同市场中介协商</w:t>
            </w:r>
          </w:p>
          <w:p w:rsidR="00F64BA2" w:rsidRPr="00786C44" w:rsidRDefault="00F64BA2" w:rsidP="00786C44">
            <w:pPr>
              <w:spacing w:after="60" w:line="300" w:lineRule="exact"/>
              <w:rPr>
                <w:rFonts w:ascii="Times New Roman"/>
              </w:rPr>
            </w:pPr>
            <w:r w:rsidRPr="00786C44">
              <w:rPr>
                <w:rFonts w:ascii="Times New Roman"/>
              </w:rPr>
              <w:t>赋予水产养殖组织权利，以便其积极参与政策对话和水产养殖治理机制</w:t>
            </w:r>
          </w:p>
          <w:p w:rsidR="00F64BA2" w:rsidRPr="00786C44" w:rsidRDefault="00F64BA2" w:rsidP="00786C44">
            <w:pPr>
              <w:spacing w:after="60" w:line="300" w:lineRule="exact"/>
              <w:rPr>
                <w:rFonts w:ascii="Times New Roman"/>
              </w:rPr>
            </w:pPr>
            <w:r w:rsidRPr="00786C44">
              <w:rPr>
                <w:rFonts w:ascii="Times New Roman"/>
              </w:rPr>
              <w:t>促进水产养殖协会之间的合作，包括建立用于信息交流的网络和平台，并促使其参与政策制定</w:t>
            </w:r>
            <w:bookmarkStart w:id="7" w:name="OLE_LINK23"/>
            <w:bookmarkStart w:id="8" w:name="OLE_LINK24"/>
            <w:r w:rsidRPr="00786C44">
              <w:rPr>
                <w:rFonts w:ascii="Times New Roman"/>
              </w:rPr>
              <w:t>和决策</w:t>
            </w:r>
            <w:r w:rsidRPr="00786C44">
              <w:rPr>
                <w:rFonts w:ascii="Times New Roman" w:hint="eastAsia"/>
              </w:rPr>
              <w:t>工作</w:t>
            </w:r>
            <w:bookmarkEnd w:id="7"/>
            <w:bookmarkEnd w:id="8"/>
            <w:r w:rsidRPr="00786C44">
              <w:rPr>
                <w:rFonts w:ascii="Times New Roman"/>
              </w:rPr>
              <w:t>。</w:t>
            </w:r>
          </w:p>
        </w:tc>
      </w:tr>
    </w:tbl>
    <w:p w:rsidR="006B15C2" w:rsidRPr="00786C44" w:rsidRDefault="006B15C2" w:rsidP="006B15C2">
      <w:pPr>
        <w:rPr>
          <w:rFonts w:ascii="Times New Roman"/>
        </w:rPr>
      </w:pPr>
    </w:p>
    <w:sectPr w:rsidR="006B15C2" w:rsidRPr="00786C44" w:rsidSect="00C73D0F">
      <w:headerReference w:type="even" r:id="rId10"/>
      <w:headerReference w:type="default" r:id="rId11"/>
      <w:headerReference w:type="first" r:id="rId12"/>
      <w:footerReference w:type="first" r:id="rId13"/>
      <w:pgSz w:w="11906" w:h="16838" w:code="9"/>
      <w:pgMar w:top="873" w:right="1389" w:bottom="873" w:left="1389" w:header="851" w:footer="85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E4C" w:rsidRDefault="00FF1E4C">
      <w:pPr>
        <w:spacing w:before="0" w:after="0" w:line="240" w:lineRule="auto"/>
      </w:pPr>
      <w:r>
        <w:separator/>
      </w:r>
    </w:p>
  </w:endnote>
  <w:endnote w:type="continuationSeparator" w:id="0">
    <w:p w:rsidR="00FF1E4C" w:rsidRDefault="00FF1E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_GB2312">
    <w:altName w:val="KaiTi_GB2312"/>
    <w:panose1 w:val="0201060903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1010600010101010101"/>
    <w:charset w:val="00"/>
    <w:family w:val="swiss"/>
    <w:pitch w:val="variable"/>
    <w:sig w:usb0="0001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93" w:rsidRPr="00420ECF" w:rsidRDefault="00956693" w:rsidP="00956693">
    <w:pPr>
      <w:pBdr>
        <w:top w:val="single" w:sz="6" w:space="7" w:color="auto"/>
      </w:pBdr>
      <w:spacing w:before="40" w:after="40" w:line="280" w:lineRule="exact"/>
      <w:ind w:left="98" w:right="113"/>
      <w:jc w:val="center"/>
      <w:rPr>
        <w:rFonts w:ascii="Times New Roman" w:eastAsia="楷体_GB2312"/>
      </w:rPr>
    </w:pPr>
    <w:r w:rsidRPr="00420ECF">
      <w:rPr>
        <w:rFonts w:ascii="Times New Roman" w:eastAsia="楷体_GB2312"/>
        <w:sz w:val="22"/>
      </w:rPr>
      <w:t>为尽量减轻粮农组织工作过程对环境的影响，促进实现对气候变化零影响，</w:t>
    </w:r>
    <w:r w:rsidRPr="00420ECF">
      <w:rPr>
        <w:rFonts w:ascii="Times New Roman" w:eastAsia="楷体_GB2312" w:hint="eastAsia"/>
        <w:sz w:val="22"/>
      </w:rPr>
      <w:br/>
    </w:r>
    <w:r w:rsidRPr="00420ECF">
      <w:rPr>
        <w:rFonts w:ascii="Times New Roman" w:eastAsia="楷体_GB2312"/>
        <w:sz w:val="22"/>
      </w:rPr>
      <w:t>本文件印数有限。谨请各位代表、观察员携带文件与会，勿再索取副本。</w:t>
    </w:r>
    <w:r w:rsidRPr="00420ECF">
      <w:rPr>
        <w:rFonts w:ascii="Times New Roman" w:eastAsia="楷体_GB2312" w:hint="eastAsia"/>
        <w:sz w:val="22"/>
      </w:rPr>
      <w:br/>
    </w:r>
    <w:r w:rsidRPr="00420ECF">
      <w:rPr>
        <w:rFonts w:ascii="Times New Roman" w:eastAsia="楷体_GB2312"/>
        <w:sz w:val="22"/>
      </w:rPr>
      <w:t>粮农组织大多数会议文件可从互联网</w:t>
    </w:r>
    <w:r w:rsidR="006F731E" w:rsidRPr="001E4983">
      <w:rPr>
        <w:rFonts w:ascii="Times New Roman" w:eastAsia="楷体_GB2312"/>
        <w:sz w:val="22"/>
      </w:rPr>
      <w:t>www.fao.org/cofi</w:t>
    </w:r>
    <w:r w:rsidR="006F731E">
      <w:rPr>
        <w:rFonts w:ascii="Times New Roman" w:eastAsia="楷体_GB2312"/>
        <w:sz w:val="22"/>
      </w:rPr>
      <w:t>/</w:t>
    </w:r>
    <w:r w:rsidR="006F731E">
      <w:rPr>
        <w:rFonts w:ascii="Times New Roman" w:eastAsia="楷体_GB2312" w:hint="eastAsia"/>
        <w:sz w:val="22"/>
      </w:rPr>
      <w:t>zh</w:t>
    </w:r>
    <w:r w:rsidRPr="00420ECF">
      <w:rPr>
        <w:rFonts w:ascii="Times New Roman" w:eastAsia="楷体_GB2312"/>
        <w:sz w:val="22"/>
      </w:rPr>
      <w:t>网站获取。</w:t>
    </w:r>
  </w:p>
  <w:p w:rsidR="009339D2" w:rsidRPr="00956693" w:rsidRDefault="00956693" w:rsidP="00956693">
    <w:pPr>
      <w:pStyle w:val="a5"/>
      <w:rPr>
        <w:rFonts w:ascii="Arial" w:hAnsi="Arial" w:cs="Arial"/>
        <w:sz w:val="20"/>
        <w:szCs w:val="20"/>
      </w:rPr>
    </w:pPr>
    <w:r w:rsidRPr="00EA5AD6">
      <w:rPr>
        <w:rFonts w:ascii="Arial" w:hAnsi="Arial" w:hint="eastAsia"/>
        <w:sz w:val="20"/>
        <w:szCs w:val="20"/>
      </w:rPr>
      <w:t>M</w:t>
    </w:r>
    <w:r w:rsidR="00D63FD9">
      <w:rPr>
        <w:rFonts w:ascii="Arial" w:hAnsi="Arial" w:hint="eastAsia"/>
        <w:sz w:val="20"/>
        <w:szCs w:val="20"/>
      </w:rPr>
      <w:t>O</w:t>
    </w:r>
    <w:r w:rsidR="00B47C00">
      <w:rPr>
        <w:rFonts w:ascii="Arial" w:hAnsi="Arial" w:hint="eastAsia"/>
        <w:sz w:val="20"/>
        <w:szCs w:val="20"/>
      </w:rPr>
      <w:t>258</w:t>
    </w:r>
    <w:r w:rsidRPr="00EA5AD6">
      <w:rPr>
        <w:rFonts w:ascii="Arial" w:hAnsi="Arial"/>
        <w:sz w:val="20"/>
        <w:szCs w:val="20"/>
      </w:rPr>
      <w:t>/Ch.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E4C" w:rsidRDefault="00FF1E4C">
      <w:pPr>
        <w:spacing w:before="0" w:after="0" w:line="240" w:lineRule="auto"/>
      </w:pPr>
      <w:r>
        <w:separator/>
      </w:r>
    </w:p>
  </w:footnote>
  <w:footnote w:type="continuationSeparator" w:id="0">
    <w:p w:rsidR="00FF1E4C" w:rsidRDefault="00FF1E4C">
      <w:pPr>
        <w:spacing w:before="0" w:after="0" w:line="240" w:lineRule="auto"/>
      </w:pPr>
      <w:r>
        <w:continuationSeparator/>
      </w:r>
    </w:p>
  </w:footnote>
  <w:footnote w:id="1">
    <w:p w:rsidR="00F64BA2" w:rsidRPr="00B47C00" w:rsidRDefault="00F64BA2" w:rsidP="00B47C00">
      <w:pPr>
        <w:autoSpaceDE w:val="0"/>
        <w:autoSpaceDN w:val="0"/>
        <w:adjustRightInd w:val="0"/>
        <w:spacing w:before="0" w:after="0" w:line="280" w:lineRule="exact"/>
        <w:rPr>
          <w:rFonts w:ascii="Times New Roman"/>
          <w:sz w:val="18"/>
          <w:szCs w:val="18"/>
        </w:rPr>
      </w:pPr>
      <w:r w:rsidRPr="00B47C00">
        <w:rPr>
          <w:rStyle w:val="aa"/>
          <w:rFonts w:ascii="Times New Roman"/>
          <w:sz w:val="18"/>
          <w:szCs w:val="18"/>
        </w:rPr>
        <w:footnoteRef/>
      </w:r>
      <w:r w:rsidR="00B47C00">
        <w:rPr>
          <w:rFonts w:ascii="Times New Roman" w:hint="eastAsia"/>
          <w:sz w:val="18"/>
          <w:szCs w:val="18"/>
        </w:rPr>
        <w:t xml:space="preserve"> </w:t>
      </w:r>
      <w:r w:rsidRPr="00B47C00">
        <w:rPr>
          <w:rFonts w:ascii="Times New Roman"/>
          <w:sz w:val="18"/>
          <w:szCs w:val="18"/>
        </w:rPr>
        <w:t>粮农组织，</w:t>
      </w:r>
      <w:r w:rsidRPr="00B47C00">
        <w:rPr>
          <w:rFonts w:ascii="Times New Roman"/>
          <w:sz w:val="18"/>
          <w:szCs w:val="18"/>
        </w:rPr>
        <w:t>2014</w:t>
      </w:r>
      <w:r w:rsidRPr="00B47C00">
        <w:rPr>
          <w:rFonts w:ascii="Times New Roman"/>
          <w:sz w:val="18"/>
          <w:szCs w:val="18"/>
        </w:rPr>
        <w:t>年，《</w:t>
      </w:r>
      <w:r w:rsidRPr="00B47C00">
        <w:rPr>
          <w:rFonts w:ascii="Times New Roman"/>
          <w:sz w:val="18"/>
          <w:szCs w:val="18"/>
        </w:rPr>
        <w:t>2014</w:t>
      </w:r>
      <w:r w:rsidRPr="00B47C00">
        <w:rPr>
          <w:rFonts w:ascii="Times New Roman"/>
          <w:sz w:val="18"/>
          <w:szCs w:val="18"/>
        </w:rPr>
        <w:t>年世界渔业和水产养殖状况》，</w:t>
      </w:r>
      <w:r w:rsidRPr="00B47C00">
        <w:rPr>
          <w:rFonts w:ascii="Times New Roman"/>
          <w:sz w:val="18"/>
          <w:szCs w:val="18"/>
        </w:rPr>
        <w:fldChar w:fldCharType="begin"/>
      </w:r>
      <w:r w:rsidRPr="00B47C00">
        <w:rPr>
          <w:rFonts w:ascii="Times New Roman"/>
          <w:sz w:val="18"/>
          <w:szCs w:val="18"/>
        </w:rPr>
        <w:instrText xml:space="preserve"> HYPERLINK "http://www.fao.org/3/a-i3720e.pdf" \h </w:instrText>
      </w:r>
      <w:r w:rsidRPr="00B47C00">
        <w:rPr>
          <w:rFonts w:ascii="Times New Roman"/>
          <w:sz w:val="18"/>
          <w:szCs w:val="18"/>
        </w:rPr>
        <w:fldChar w:fldCharType="separate"/>
      </w:r>
      <w:r w:rsidRPr="00B47C00">
        <w:rPr>
          <w:rFonts w:ascii="Times New Roman"/>
          <w:sz w:val="18"/>
          <w:szCs w:val="18"/>
        </w:rPr>
        <w:t>http://www.fao.org/3/a-i3720e.pdf</w:t>
      </w:r>
      <w:r w:rsidRPr="00B47C00">
        <w:rPr>
          <w:rFonts w:ascii="Times New Roman"/>
          <w:sz w:val="18"/>
          <w:szCs w:val="18"/>
        </w:rPr>
        <w:fldChar w:fldCharType="end"/>
      </w:r>
      <w:r w:rsidR="00B47C00">
        <w:rPr>
          <w:rFonts w:ascii="Times New Roman" w:hint="eastAsia"/>
          <w:sz w:val="18"/>
          <w:szCs w:val="18"/>
        </w:rPr>
        <w:t>。</w:t>
      </w:r>
    </w:p>
  </w:footnote>
  <w:footnote w:id="2">
    <w:p w:rsidR="00F64BA2" w:rsidRPr="00B47C00" w:rsidRDefault="00F64BA2" w:rsidP="00B47C00">
      <w:pPr>
        <w:shd w:val="clear" w:color="auto" w:fill="FFFFFF"/>
        <w:spacing w:before="0" w:after="0" w:line="280" w:lineRule="exact"/>
        <w:rPr>
          <w:rFonts w:ascii="Times New Roman"/>
          <w:sz w:val="18"/>
          <w:szCs w:val="18"/>
        </w:rPr>
      </w:pPr>
      <w:r w:rsidRPr="00B47C00">
        <w:rPr>
          <w:rStyle w:val="aa"/>
          <w:rFonts w:ascii="Times New Roman"/>
          <w:sz w:val="18"/>
          <w:szCs w:val="18"/>
        </w:rPr>
        <w:footnoteRef/>
      </w:r>
      <w:r w:rsidR="00B47C00">
        <w:rPr>
          <w:rFonts w:ascii="Times New Roman" w:hint="eastAsia"/>
          <w:sz w:val="18"/>
          <w:szCs w:val="18"/>
        </w:rPr>
        <w:t xml:space="preserve"> </w:t>
      </w:r>
      <w:r w:rsidRPr="00B47C00">
        <w:rPr>
          <w:rFonts w:ascii="Times New Roman"/>
          <w:sz w:val="18"/>
          <w:szCs w:val="18"/>
        </w:rPr>
        <w:t>粮食安全和营养问题高级别专家组，</w:t>
      </w:r>
      <w:r w:rsidRPr="00B47C00">
        <w:rPr>
          <w:rFonts w:ascii="Times New Roman"/>
          <w:sz w:val="18"/>
          <w:szCs w:val="18"/>
        </w:rPr>
        <w:t>2014</w:t>
      </w:r>
      <w:r w:rsidRPr="00B47C00">
        <w:rPr>
          <w:rFonts w:ascii="Times New Roman"/>
          <w:sz w:val="18"/>
          <w:szCs w:val="18"/>
        </w:rPr>
        <w:t>年，《可持续渔业和水产养殖促进粮食安全和营养》，粮食安全和营养问题高级别专家组，</w:t>
      </w:r>
      <w:r w:rsidRPr="00B47C00">
        <w:rPr>
          <w:rFonts w:ascii="Times New Roman"/>
          <w:sz w:val="18"/>
          <w:szCs w:val="18"/>
        </w:rPr>
        <w:fldChar w:fldCharType="begin"/>
      </w:r>
      <w:r w:rsidRPr="00B47C00">
        <w:rPr>
          <w:rFonts w:ascii="Times New Roman"/>
          <w:sz w:val="18"/>
          <w:szCs w:val="18"/>
        </w:rPr>
        <w:instrText xml:space="preserve"> HYPERLINK "http://www.fao.org/3/a-i3844e.pdf" \h </w:instrText>
      </w:r>
      <w:r w:rsidRPr="00B47C00">
        <w:rPr>
          <w:rFonts w:ascii="Times New Roman"/>
          <w:sz w:val="18"/>
          <w:szCs w:val="18"/>
        </w:rPr>
        <w:fldChar w:fldCharType="separate"/>
      </w:r>
      <w:r w:rsidRPr="00B47C00">
        <w:rPr>
          <w:rFonts w:ascii="Times New Roman"/>
          <w:sz w:val="18"/>
          <w:szCs w:val="18"/>
        </w:rPr>
        <w:t>http://www.fao.org/3/a-i3844e.pdf</w:t>
      </w:r>
      <w:r w:rsidRPr="00B47C00">
        <w:rPr>
          <w:rFonts w:ascii="Times New Roman"/>
          <w:sz w:val="18"/>
          <w:szCs w:val="18"/>
        </w:rPr>
        <w:fldChar w:fldCharType="end"/>
      </w:r>
      <w:r w:rsidR="00B47C00">
        <w:rPr>
          <w:rFonts w:ascii="Times New Roman" w:hint="eastAsia"/>
          <w:sz w:val="18"/>
          <w:szCs w:val="18"/>
        </w:rPr>
        <w:t>。</w:t>
      </w:r>
    </w:p>
  </w:footnote>
  <w:footnote w:id="3">
    <w:p w:rsidR="00F64BA2" w:rsidRPr="00B47C00" w:rsidRDefault="00F64BA2" w:rsidP="00B47C00">
      <w:pPr>
        <w:spacing w:before="0" w:after="0" w:line="280" w:lineRule="exact"/>
        <w:contextualSpacing/>
        <w:rPr>
          <w:rFonts w:ascii="Times New Roman"/>
          <w:sz w:val="18"/>
          <w:szCs w:val="18"/>
        </w:rPr>
      </w:pPr>
      <w:r w:rsidRPr="00B47C00">
        <w:rPr>
          <w:rStyle w:val="aa"/>
          <w:rFonts w:ascii="Times New Roman"/>
          <w:sz w:val="18"/>
          <w:szCs w:val="18"/>
        </w:rPr>
        <w:footnoteRef/>
      </w:r>
      <w:r w:rsidR="00B47C00">
        <w:rPr>
          <w:rFonts w:ascii="Times New Roman" w:hint="eastAsia"/>
          <w:sz w:val="18"/>
          <w:szCs w:val="18"/>
        </w:rPr>
        <w:t xml:space="preserve"> </w:t>
      </w:r>
      <w:r w:rsidR="00CF1115">
        <w:rPr>
          <w:rFonts w:ascii="Times New Roman" w:hint="eastAsia"/>
          <w:sz w:val="18"/>
          <w:szCs w:val="18"/>
        </w:rPr>
        <w:t>“</w:t>
      </w:r>
      <w:r w:rsidRPr="00B47C00">
        <w:rPr>
          <w:rFonts w:ascii="Times New Roman"/>
          <w:sz w:val="18"/>
          <w:szCs w:val="18"/>
        </w:rPr>
        <w:t>实现体面就业面临的问题：缺少充足的就业机会，无法享受工作权利，社会保障不足，和</w:t>
      </w:r>
      <w:r w:rsidRPr="00B47C00">
        <w:rPr>
          <w:rFonts w:ascii="Times New Roman"/>
          <w:sz w:val="18"/>
          <w:szCs w:val="18"/>
        </w:rPr>
        <w:t>/</w:t>
      </w:r>
      <w:r w:rsidRPr="00B47C00">
        <w:rPr>
          <w:rFonts w:ascii="Times New Roman"/>
          <w:sz w:val="18"/>
          <w:szCs w:val="18"/>
        </w:rPr>
        <w:t>或社会对话存在缺陷</w:t>
      </w:r>
      <w:r w:rsidR="00CF1115">
        <w:rPr>
          <w:rFonts w:ascii="Times New Roman" w:hint="eastAsia"/>
          <w:sz w:val="18"/>
          <w:szCs w:val="18"/>
        </w:rPr>
        <w:t>”</w:t>
      </w:r>
      <w:r w:rsidRPr="00B47C00">
        <w:rPr>
          <w:rFonts w:ascii="Times New Roman"/>
          <w:sz w:val="18"/>
          <w:szCs w:val="18"/>
        </w:rPr>
        <w:t>，劳工组织，</w:t>
      </w:r>
      <w:r w:rsidRPr="00B47C00">
        <w:rPr>
          <w:rFonts w:ascii="Times New Roman"/>
          <w:sz w:val="18"/>
          <w:szCs w:val="18"/>
        </w:rPr>
        <w:t>2001</w:t>
      </w:r>
      <w:r w:rsidRPr="00B47C00">
        <w:rPr>
          <w:rFonts w:ascii="Times New Roman"/>
          <w:sz w:val="18"/>
          <w:szCs w:val="18"/>
        </w:rPr>
        <w:t>年，《减少实现体面就业所面临的问题》。</w:t>
      </w:r>
    </w:p>
  </w:footnote>
  <w:footnote w:id="4">
    <w:p w:rsidR="00F64BA2" w:rsidRPr="00B47C00" w:rsidRDefault="00F64BA2" w:rsidP="00B47C00">
      <w:pPr>
        <w:spacing w:before="0" w:after="0" w:line="280" w:lineRule="exact"/>
        <w:jc w:val="left"/>
        <w:rPr>
          <w:rFonts w:ascii="Times New Roman"/>
        </w:rPr>
      </w:pPr>
      <w:r w:rsidRPr="00B47C00">
        <w:rPr>
          <w:rStyle w:val="aa"/>
          <w:rFonts w:ascii="Times New Roman"/>
          <w:sz w:val="18"/>
        </w:rPr>
        <w:footnoteRef/>
      </w:r>
      <w:r w:rsidR="00B47C00">
        <w:rPr>
          <w:rFonts w:ascii="Times New Roman" w:hint="eastAsia"/>
          <w:sz w:val="18"/>
        </w:rPr>
        <w:t xml:space="preserve"> </w:t>
      </w:r>
      <w:proofErr w:type="gramStart"/>
      <w:r w:rsidRPr="00B47C00">
        <w:rPr>
          <w:rFonts w:ascii="Times New Roman"/>
          <w:sz w:val="18"/>
        </w:rPr>
        <w:t>粮安委</w:t>
      </w:r>
      <w:proofErr w:type="gramEnd"/>
      <w:r w:rsidRPr="00B47C00">
        <w:rPr>
          <w:rFonts w:ascii="Times New Roman"/>
          <w:sz w:val="18"/>
        </w:rPr>
        <w:t>，</w:t>
      </w:r>
      <w:r w:rsidRPr="00B47C00">
        <w:rPr>
          <w:rFonts w:ascii="Times New Roman"/>
          <w:sz w:val="18"/>
        </w:rPr>
        <w:t>2014</w:t>
      </w:r>
      <w:r w:rsidRPr="00B47C00">
        <w:rPr>
          <w:rFonts w:ascii="Times New Roman"/>
          <w:sz w:val="18"/>
        </w:rPr>
        <w:t>年，《可持续渔业和水产养殖促进粮食安全和营养》，</w:t>
      </w:r>
      <w:hyperlink r:id="rId1">
        <w:r w:rsidRPr="00B47C00">
          <w:rPr>
            <w:rFonts w:ascii="Times New Roman"/>
            <w:sz w:val="18"/>
          </w:rPr>
          <w:t>http://www.fao.org/fileadmin/templates/cfs/Docs1314/CFS41/CFS41_Final_Report_EN.pdf</w:t>
        </w:r>
      </w:hyperlink>
    </w:p>
  </w:footnote>
  <w:footnote w:id="5">
    <w:p w:rsidR="00F64BA2" w:rsidRDefault="00F64BA2" w:rsidP="00F64BA2">
      <w:pPr>
        <w:pStyle w:val="a9"/>
      </w:pPr>
      <w:r w:rsidRPr="003F58D6">
        <w:rPr>
          <w:rStyle w:val="aa"/>
          <w:rFonts w:ascii="Times New Roman"/>
          <w:spacing w:val="12"/>
        </w:rPr>
        <w:footnoteRef/>
      </w:r>
      <w:r w:rsidR="00B47C00" w:rsidRPr="003F58D6">
        <w:rPr>
          <w:rFonts w:ascii="Times New Roman" w:hint="eastAsia"/>
          <w:spacing w:val="12"/>
        </w:rPr>
        <w:t xml:space="preserve"> </w:t>
      </w:r>
      <w:r w:rsidRPr="003F58D6">
        <w:rPr>
          <w:rFonts w:ascii="Times New Roman"/>
          <w:spacing w:val="12"/>
        </w:rPr>
        <w:t>2014</w:t>
      </w:r>
      <w:r w:rsidRPr="003F58D6">
        <w:rPr>
          <w:rFonts w:ascii="Times New Roman"/>
          <w:spacing w:val="12"/>
        </w:rPr>
        <w:t>年渔委：讨论了非法、不报告和不管制捕捞，海上安全，和劳动条件等问题；批准了为解决社会问</w:t>
      </w:r>
      <w:r w:rsidRPr="00B47C00">
        <w:rPr>
          <w:rFonts w:ascii="Times New Roman"/>
        </w:rPr>
        <w:t>题、</w:t>
      </w:r>
      <w:r>
        <w:t>就业和体面工作而制定的《保障可持续小规模渔业自愿准则》。</w:t>
      </w:r>
    </w:p>
  </w:footnote>
  <w:footnote w:id="6">
    <w:p w:rsidR="00F64BA2" w:rsidRPr="00B47C00" w:rsidRDefault="00F64BA2" w:rsidP="00B47C00">
      <w:pPr>
        <w:pStyle w:val="a9"/>
        <w:snapToGrid/>
        <w:rPr>
          <w:rFonts w:ascii="Times New Roman"/>
        </w:rPr>
      </w:pPr>
      <w:r w:rsidRPr="00B47C00">
        <w:rPr>
          <w:rStyle w:val="aa"/>
          <w:rFonts w:ascii="Times New Roman"/>
        </w:rPr>
        <w:footnoteRef/>
      </w:r>
      <w:r w:rsidR="00B47C00">
        <w:rPr>
          <w:rFonts w:ascii="Times New Roman" w:hint="eastAsia"/>
        </w:rPr>
        <w:t xml:space="preserve"> </w:t>
      </w:r>
      <w:r w:rsidRPr="00B47C00">
        <w:rPr>
          <w:rFonts w:ascii="Times New Roman"/>
        </w:rPr>
        <w:t>粮农组织《负责任渔业行为守则》</w:t>
      </w:r>
      <w:r w:rsidR="003F58D6">
        <w:rPr>
          <w:rFonts w:ascii="Times New Roman" w:hint="eastAsia"/>
        </w:rPr>
        <w:t>：</w:t>
      </w:r>
      <w:hyperlink r:id="rId2">
        <w:r w:rsidRPr="00B47C00">
          <w:rPr>
            <w:rFonts w:ascii="Times New Roman"/>
          </w:rPr>
          <w:t>http://www.fao.org/docrep/005/v9878e/v9878e00.htm</w:t>
        </w:r>
      </w:hyperlink>
      <w:r w:rsidR="00B47C00">
        <w:rPr>
          <w:rFonts w:ascii="Times New Roman" w:hint="eastAsia"/>
        </w:rPr>
        <w:t>。</w:t>
      </w:r>
    </w:p>
  </w:footnote>
  <w:footnote w:id="7">
    <w:p w:rsidR="00F64BA2" w:rsidRPr="00B47C00" w:rsidRDefault="00F64BA2" w:rsidP="00CF1115">
      <w:pPr>
        <w:autoSpaceDE w:val="0"/>
        <w:autoSpaceDN w:val="0"/>
        <w:adjustRightInd w:val="0"/>
        <w:spacing w:before="0" w:after="0" w:line="280" w:lineRule="exact"/>
        <w:rPr>
          <w:rFonts w:ascii="Times New Roman"/>
          <w:sz w:val="18"/>
          <w:szCs w:val="18"/>
        </w:rPr>
      </w:pPr>
      <w:r w:rsidRPr="00B47C00">
        <w:rPr>
          <w:rStyle w:val="aa"/>
          <w:rFonts w:ascii="Times New Roman"/>
          <w:sz w:val="18"/>
          <w:szCs w:val="18"/>
        </w:rPr>
        <w:footnoteRef/>
      </w:r>
      <w:r w:rsidR="00CF1115">
        <w:rPr>
          <w:rFonts w:ascii="Times New Roman"/>
          <w:sz w:val="18"/>
          <w:szCs w:val="18"/>
        </w:rPr>
        <w:t>  </w:t>
      </w:r>
      <w:hyperlink r:id="rId3">
        <w:r w:rsidRPr="00B47C00">
          <w:rPr>
            <w:rFonts w:ascii="Times New Roman"/>
            <w:sz w:val="18"/>
            <w:szCs w:val="18"/>
          </w:rPr>
          <w:t>http://www.fao.org/fileadmin/user_upload/fao_ilo/pdf/DRE_Applied_Definition.pdf</w:t>
        </w:r>
      </w:hyperlink>
      <w:r w:rsidR="00B47C00">
        <w:rPr>
          <w:rFonts w:ascii="Times New Roman" w:hint="eastAsia"/>
          <w:sz w:val="18"/>
          <w:szCs w:val="18"/>
        </w:rPr>
        <w:t>。</w:t>
      </w:r>
    </w:p>
  </w:footnote>
  <w:footnote w:id="8">
    <w:p w:rsidR="00F64BA2" w:rsidRPr="00B47C00" w:rsidRDefault="00F64BA2" w:rsidP="00B47C00">
      <w:pPr>
        <w:spacing w:before="0" w:after="0" w:line="280" w:lineRule="exact"/>
        <w:rPr>
          <w:rFonts w:ascii="Times New Roman"/>
          <w:sz w:val="18"/>
          <w:szCs w:val="18"/>
        </w:rPr>
      </w:pPr>
      <w:r w:rsidRPr="00B47C00">
        <w:rPr>
          <w:rStyle w:val="aa"/>
          <w:rFonts w:ascii="Times New Roman"/>
          <w:sz w:val="18"/>
          <w:szCs w:val="18"/>
        </w:rPr>
        <w:footnoteRef/>
      </w:r>
      <w:r w:rsidR="00B47C00">
        <w:rPr>
          <w:rFonts w:ascii="Times New Roman" w:hint="eastAsia"/>
          <w:sz w:val="18"/>
          <w:szCs w:val="18"/>
        </w:rPr>
        <w:t xml:space="preserve"> </w:t>
      </w:r>
      <w:r w:rsidRPr="00B47C00">
        <w:rPr>
          <w:rFonts w:ascii="Times New Roman"/>
          <w:sz w:val="18"/>
          <w:szCs w:val="18"/>
        </w:rPr>
        <w:t>1998</w:t>
      </w:r>
      <w:r w:rsidRPr="00B47C00">
        <w:rPr>
          <w:rFonts w:ascii="Times New Roman"/>
          <w:sz w:val="18"/>
          <w:szCs w:val="18"/>
        </w:rPr>
        <w:t>年劳工组织</w:t>
      </w:r>
      <w:r w:rsidRPr="00B47C00">
        <w:rPr>
          <w:rFonts w:ascii="Times New Roman"/>
          <w:sz w:val="18"/>
          <w:szCs w:val="18"/>
        </w:rPr>
        <w:fldChar w:fldCharType="begin"/>
      </w:r>
      <w:r w:rsidRPr="00B47C00">
        <w:rPr>
          <w:rFonts w:ascii="Times New Roman"/>
          <w:sz w:val="18"/>
          <w:szCs w:val="18"/>
        </w:rPr>
        <w:instrText xml:space="preserve"> HYPERLINK "http://www.ilo.org/declaration/thedeclaration/lang--en/index.htm" \h </w:instrText>
      </w:r>
      <w:r w:rsidRPr="00B47C00">
        <w:rPr>
          <w:rFonts w:ascii="Times New Roman"/>
          <w:sz w:val="18"/>
          <w:szCs w:val="18"/>
        </w:rPr>
        <w:fldChar w:fldCharType="separate"/>
      </w:r>
      <w:r w:rsidRPr="00B47C00">
        <w:rPr>
          <w:rFonts w:ascii="Times New Roman"/>
          <w:sz w:val="18"/>
          <w:szCs w:val="18"/>
        </w:rPr>
        <w:t>《工作基本原则和权利宣言》中</w:t>
      </w:r>
      <w:r w:rsidRPr="00B47C00">
        <w:rPr>
          <w:rFonts w:ascii="Times New Roman"/>
          <w:sz w:val="18"/>
          <w:szCs w:val="18"/>
        </w:rPr>
        <w:fldChar w:fldCharType="end"/>
      </w:r>
      <w:r w:rsidRPr="00B47C00">
        <w:rPr>
          <w:rFonts w:ascii="Times New Roman"/>
          <w:sz w:val="18"/>
          <w:szCs w:val="18"/>
        </w:rPr>
        <w:t>声称，所有成员有义务真诚促进和实现那些《公约》中</w:t>
      </w:r>
      <w:r w:rsidRPr="003F58D6">
        <w:rPr>
          <w:rFonts w:ascii="Times New Roman"/>
          <w:spacing w:val="10"/>
          <w:sz w:val="18"/>
          <w:szCs w:val="18"/>
        </w:rPr>
        <w:t>规定的有关基本权利的原则，即：</w:t>
      </w:r>
      <w:r w:rsidRPr="003F58D6">
        <w:rPr>
          <w:rFonts w:ascii="Times New Roman"/>
          <w:spacing w:val="10"/>
          <w:sz w:val="18"/>
          <w:szCs w:val="18"/>
        </w:rPr>
        <w:t>(a)</w:t>
      </w:r>
      <w:r w:rsidRPr="003F58D6">
        <w:rPr>
          <w:rFonts w:ascii="Times New Roman"/>
          <w:spacing w:val="10"/>
          <w:sz w:val="18"/>
          <w:szCs w:val="18"/>
        </w:rPr>
        <w:t>结社自由和有效认可集体谈判权</w:t>
      </w:r>
      <w:r w:rsidRPr="003F58D6">
        <w:rPr>
          <w:rFonts w:ascii="Times New Roman"/>
          <w:spacing w:val="10"/>
          <w:sz w:val="18"/>
          <w:szCs w:val="18"/>
        </w:rPr>
        <w:t>(b)</w:t>
      </w:r>
      <w:r w:rsidRPr="003F58D6">
        <w:rPr>
          <w:rFonts w:ascii="Times New Roman"/>
          <w:spacing w:val="10"/>
          <w:sz w:val="18"/>
          <w:szCs w:val="18"/>
        </w:rPr>
        <w:t>消除所有形式的强制或强迫劳动</w:t>
      </w:r>
      <w:r w:rsidRPr="003F58D6">
        <w:rPr>
          <w:rFonts w:ascii="Times New Roman"/>
          <w:spacing w:val="10"/>
          <w:sz w:val="18"/>
          <w:szCs w:val="18"/>
        </w:rPr>
        <w:t>(c)</w:t>
      </w:r>
      <w:r w:rsidRPr="00B47C00">
        <w:rPr>
          <w:rFonts w:ascii="Times New Roman"/>
          <w:sz w:val="18"/>
          <w:szCs w:val="18"/>
        </w:rPr>
        <w:t>有效取消童工和</w:t>
      </w:r>
      <w:r w:rsidRPr="00B47C00">
        <w:rPr>
          <w:rFonts w:ascii="Times New Roman"/>
          <w:sz w:val="18"/>
          <w:szCs w:val="18"/>
        </w:rPr>
        <w:t>(d)</w:t>
      </w:r>
      <w:r w:rsidRPr="00B47C00">
        <w:rPr>
          <w:rFonts w:ascii="Times New Roman"/>
          <w:sz w:val="18"/>
          <w:szCs w:val="18"/>
        </w:rPr>
        <w:t>消除就业和职业中的歧视。</w:t>
      </w:r>
    </w:p>
  </w:footnote>
  <w:footnote w:id="9">
    <w:p w:rsidR="00F64BA2" w:rsidRPr="00482AC3" w:rsidRDefault="00F64BA2" w:rsidP="00B47C00">
      <w:pPr>
        <w:pStyle w:val="a9"/>
        <w:snapToGrid/>
        <w:jc w:val="left"/>
        <w:rPr>
          <w:rFonts w:ascii="Times New Roman"/>
        </w:rPr>
      </w:pPr>
      <w:r w:rsidRPr="00482AC3">
        <w:rPr>
          <w:rStyle w:val="aa"/>
          <w:rFonts w:ascii="Times New Roman"/>
        </w:rPr>
        <w:footnoteRef/>
      </w:r>
      <w:r w:rsidR="00B47C00" w:rsidRPr="00482AC3">
        <w:rPr>
          <w:rFonts w:ascii="Times New Roman" w:hint="eastAsia"/>
        </w:rPr>
        <w:t xml:space="preserve"> </w:t>
      </w:r>
      <w:r w:rsidRPr="00482AC3">
        <w:rPr>
          <w:rFonts w:ascii="Times New Roman"/>
        </w:rPr>
        <w:t>劳工组织，</w:t>
      </w:r>
      <w:r w:rsidRPr="00482AC3">
        <w:rPr>
          <w:rFonts w:ascii="Times New Roman"/>
        </w:rPr>
        <w:t>2007</w:t>
      </w:r>
      <w:r w:rsidRPr="00482AC3">
        <w:rPr>
          <w:rFonts w:ascii="Times New Roman"/>
        </w:rPr>
        <w:t>年，《将就业和体面工作纳入工具包》，</w:t>
      </w:r>
      <w:r w:rsidRPr="00482AC3">
        <w:rPr>
          <w:rFonts w:ascii="Times New Roman"/>
        </w:rPr>
        <w:fldChar w:fldCharType="begin"/>
      </w:r>
      <w:r w:rsidRPr="00482AC3">
        <w:rPr>
          <w:rFonts w:ascii="Times New Roman"/>
        </w:rPr>
        <w:instrText xml:space="preserve"> HYPERLINK "http://ilo.org/wcmsp5/groups/public/---dgreports/---exrel/documents/publication/wcms_172609.pdf" \h </w:instrText>
      </w:r>
      <w:r w:rsidRPr="00482AC3">
        <w:rPr>
          <w:rFonts w:ascii="Times New Roman"/>
        </w:rPr>
        <w:fldChar w:fldCharType="separate"/>
      </w:r>
      <w:r w:rsidRPr="00482AC3">
        <w:rPr>
          <w:rFonts w:ascii="Times New Roman"/>
        </w:rPr>
        <w:t>http://ilo.org/wcmsp5/groups/public/---dgreports/---exrel/documents/publication/wcms_172609.pdf</w:t>
      </w:r>
      <w:r w:rsidRPr="00482AC3">
        <w:rPr>
          <w:rFonts w:ascii="Times New Roman"/>
        </w:rPr>
        <w:fldChar w:fldCharType="end"/>
      </w:r>
      <w:r w:rsidR="00B47C00" w:rsidRPr="00482AC3">
        <w:rPr>
          <w:rFonts w:ascii="Times New Roman" w:hint="eastAsia"/>
        </w:rPr>
        <w:t>。</w:t>
      </w:r>
    </w:p>
  </w:footnote>
  <w:footnote w:id="10">
    <w:p w:rsidR="00F64BA2" w:rsidRPr="00482AC3" w:rsidRDefault="00F64BA2" w:rsidP="00F64BA2">
      <w:pPr>
        <w:pStyle w:val="a9"/>
        <w:rPr>
          <w:rFonts w:ascii="Times New Roman"/>
        </w:rPr>
      </w:pPr>
      <w:r w:rsidRPr="00482AC3">
        <w:rPr>
          <w:rStyle w:val="aa"/>
          <w:rFonts w:ascii="Times New Roman"/>
        </w:rPr>
        <w:footnoteRef/>
      </w:r>
      <w:r w:rsidR="00B47C00" w:rsidRPr="00482AC3">
        <w:rPr>
          <w:rFonts w:ascii="Times New Roman" w:hint="eastAsia"/>
        </w:rPr>
        <w:t xml:space="preserve"> </w:t>
      </w:r>
      <w:proofErr w:type="spellStart"/>
      <w:r w:rsidRPr="00482AC3">
        <w:rPr>
          <w:rFonts w:ascii="Times New Roman"/>
        </w:rPr>
        <w:t>Kokanova</w:t>
      </w:r>
      <w:proofErr w:type="spellEnd"/>
      <w:r w:rsidRPr="00482AC3">
        <w:rPr>
          <w:rFonts w:ascii="Times New Roman"/>
        </w:rPr>
        <w:t>等人，</w:t>
      </w:r>
      <w:r w:rsidRPr="00482AC3">
        <w:rPr>
          <w:rFonts w:ascii="Times New Roman"/>
        </w:rPr>
        <w:t>2015</w:t>
      </w:r>
      <w:r w:rsidRPr="00482AC3">
        <w:rPr>
          <w:rFonts w:ascii="Times New Roman"/>
        </w:rPr>
        <w:t>年，</w:t>
      </w:r>
      <w:r w:rsidR="00B47C00" w:rsidRPr="00482AC3">
        <w:rPr>
          <w:rFonts w:ascii="Times New Roman" w:hint="eastAsia"/>
        </w:rPr>
        <w:t>“</w:t>
      </w:r>
      <w:r w:rsidRPr="00482AC3">
        <w:rPr>
          <w:rFonts w:ascii="Times New Roman"/>
        </w:rPr>
        <w:t>渔业和水产养殖体面工作</w:t>
      </w:r>
      <w:r w:rsidR="00B47C00" w:rsidRPr="00482AC3">
        <w:rPr>
          <w:rFonts w:ascii="Times New Roman" w:hint="eastAsia"/>
        </w:rPr>
        <w:t>”</w:t>
      </w:r>
      <w:r w:rsidRPr="00482AC3">
        <w:rPr>
          <w:rFonts w:ascii="Times New Roman"/>
        </w:rPr>
        <w:t>，《范围界定研究》，粮农组织渔业及水产养殖部和社会保障</w:t>
      </w:r>
      <w:proofErr w:type="gramStart"/>
      <w:r w:rsidRPr="00482AC3">
        <w:rPr>
          <w:rFonts w:ascii="Times New Roman"/>
        </w:rPr>
        <w:t>司战略</w:t>
      </w:r>
      <w:proofErr w:type="gramEnd"/>
      <w:r w:rsidRPr="00482AC3">
        <w:rPr>
          <w:rFonts w:ascii="Times New Roman"/>
        </w:rPr>
        <w:t>目标</w:t>
      </w:r>
      <w:r w:rsidRPr="00482AC3">
        <w:rPr>
          <w:rFonts w:ascii="Times New Roman"/>
        </w:rPr>
        <w:t>3</w:t>
      </w:r>
      <w:r w:rsidRPr="00482AC3">
        <w:rPr>
          <w:rFonts w:ascii="Times New Roman"/>
        </w:rPr>
        <w:t>组织成果</w:t>
      </w:r>
      <w:r w:rsidRPr="00482AC3">
        <w:rPr>
          <w:rFonts w:ascii="Times New Roman"/>
        </w:rPr>
        <w:t>2</w:t>
      </w:r>
      <w:r w:rsidRPr="00482AC3">
        <w:rPr>
          <w:rFonts w:ascii="Times New Roman"/>
        </w:rPr>
        <w:t>小组。这些问题经由磋商过程和广泛的案头研究确定。</w:t>
      </w:r>
    </w:p>
  </w:footnote>
  <w:footnote w:id="11">
    <w:p w:rsidR="00F64BA2" w:rsidRPr="00786C44" w:rsidRDefault="00F64BA2" w:rsidP="00F64BA2">
      <w:pPr>
        <w:pStyle w:val="a9"/>
        <w:rPr>
          <w:rFonts w:ascii="Times New Roman"/>
        </w:rPr>
      </w:pPr>
      <w:r w:rsidRPr="00786C44">
        <w:rPr>
          <w:rStyle w:val="aa"/>
          <w:rFonts w:ascii="Times New Roman"/>
        </w:rPr>
        <w:footnoteRef/>
      </w:r>
      <w:r w:rsidR="00786C44">
        <w:rPr>
          <w:rFonts w:ascii="Times New Roman" w:hint="eastAsia"/>
        </w:rPr>
        <w:t xml:space="preserve"> </w:t>
      </w:r>
      <w:r w:rsidRPr="00786C44">
        <w:rPr>
          <w:rFonts w:ascii="Times New Roman"/>
        </w:rPr>
        <w:t>《世界人权宣言》：第</w:t>
      </w:r>
      <w:r w:rsidRPr="00786C44">
        <w:rPr>
          <w:rFonts w:ascii="Times New Roman"/>
        </w:rPr>
        <w:t>23</w:t>
      </w:r>
      <w:r w:rsidRPr="00786C44">
        <w:rPr>
          <w:rFonts w:ascii="Times New Roman"/>
        </w:rPr>
        <w:t>和</w:t>
      </w:r>
      <w:r w:rsidRPr="00786C44">
        <w:rPr>
          <w:rFonts w:ascii="Times New Roman"/>
        </w:rPr>
        <w:t>24</w:t>
      </w:r>
      <w:r w:rsidRPr="00786C44">
        <w:rPr>
          <w:rFonts w:ascii="Times New Roman"/>
        </w:rPr>
        <w:t>条。</w:t>
      </w:r>
    </w:p>
  </w:footnote>
  <w:footnote w:id="12">
    <w:p w:rsidR="00F64BA2" w:rsidRPr="00786C44" w:rsidRDefault="00F64BA2" w:rsidP="00786C44">
      <w:pPr>
        <w:pStyle w:val="a9"/>
        <w:jc w:val="left"/>
        <w:rPr>
          <w:rFonts w:ascii="Times New Roman"/>
        </w:rPr>
      </w:pPr>
      <w:r w:rsidRPr="00786C44">
        <w:rPr>
          <w:rStyle w:val="aa"/>
          <w:rFonts w:ascii="Times New Roman"/>
        </w:rPr>
        <w:footnoteRef/>
      </w:r>
      <w:r w:rsidR="00786C44">
        <w:rPr>
          <w:rFonts w:ascii="Times New Roman" w:hint="eastAsia"/>
        </w:rPr>
        <w:t xml:space="preserve"> </w:t>
      </w:r>
      <w:r w:rsidRPr="00786C44">
        <w:rPr>
          <w:rFonts w:ascii="Times New Roman"/>
        </w:rPr>
        <w:t>《粮农组织</w:t>
      </w:r>
      <w:r w:rsidRPr="00786C44">
        <w:rPr>
          <w:rFonts w:ascii="Times New Roman" w:hint="eastAsia"/>
        </w:rPr>
        <w:t>—</w:t>
      </w:r>
      <w:r w:rsidRPr="00786C44">
        <w:rPr>
          <w:rFonts w:ascii="Times New Roman"/>
        </w:rPr>
        <w:t>劳工组织</w:t>
      </w:r>
      <w:bookmarkStart w:id="2" w:name="OLE_LINK26"/>
      <w:bookmarkStart w:id="3" w:name="OLE_LINK27"/>
      <w:r w:rsidRPr="00786C44">
        <w:rPr>
          <w:rFonts w:ascii="Times New Roman"/>
        </w:rPr>
        <w:t>关于处理渔业和水产养殖中童工问题的指导</w:t>
      </w:r>
      <w:bookmarkEnd w:id="2"/>
      <w:bookmarkEnd w:id="3"/>
      <w:r w:rsidRPr="00786C44">
        <w:rPr>
          <w:rFonts w:ascii="Times New Roman"/>
        </w:rPr>
        <w:t>》：</w:t>
      </w:r>
      <w:r w:rsidRPr="00786C44">
        <w:rPr>
          <w:rFonts w:ascii="Times New Roman"/>
        </w:rPr>
        <w:t>http://www.fao.org/docrep/018/i3318e/i3318e.pdf</w:t>
      </w:r>
      <w:r w:rsidR="00786C44">
        <w:rPr>
          <w:rFonts w:ascii="Times New Roman" w:hint="eastAsia"/>
        </w:rPr>
        <w:t>。</w:t>
      </w:r>
    </w:p>
  </w:footnote>
  <w:footnote w:id="13">
    <w:p w:rsidR="00F64BA2" w:rsidRPr="00786C44" w:rsidRDefault="00F64BA2" w:rsidP="00786C44">
      <w:pPr>
        <w:spacing w:after="0"/>
        <w:rPr>
          <w:rFonts w:ascii="Times New Roman"/>
          <w:sz w:val="18"/>
          <w:szCs w:val="18"/>
        </w:rPr>
      </w:pPr>
      <w:r w:rsidRPr="00786C44">
        <w:rPr>
          <w:rStyle w:val="aa"/>
          <w:rFonts w:ascii="Times New Roman"/>
          <w:sz w:val="18"/>
          <w:szCs w:val="18"/>
        </w:rPr>
        <w:footnoteRef/>
      </w:r>
      <w:r w:rsidR="00786C44">
        <w:rPr>
          <w:rFonts w:ascii="Times New Roman"/>
          <w:sz w:val="18"/>
          <w:szCs w:val="18"/>
        </w:rPr>
        <w:t>  </w:t>
      </w:r>
      <w:hyperlink r:id="rId4">
        <w:r w:rsidRPr="00786C44">
          <w:rPr>
            <w:rFonts w:ascii="Times New Roman"/>
            <w:sz w:val="18"/>
            <w:szCs w:val="18"/>
          </w:rPr>
          <w:t>http://issuu.com/eurofish/docs/eurofish_magazine_6_14/19?e=0</w:t>
        </w:r>
      </w:hyperlink>
      <w:r w:rsidR="00786C44">
        <w:rPr>
          <w:rFonts w:ascii="Times New Roman" w:hint="eastAsia"/>
          <w:sz w:val="18"/>
          <w:szCs w:val="18"/>
        </w:rPr>
        <w:t>。</w:t>
      </w:r>
    </w:p>
  </w:footnote>
  <w:footnote w:id="14">
    <w:p w:rsidR="00482AC3" w:rsidRPr="00786C44" w:rsidRDefault="00482AC3" w:rsidP="00482AC3">
      <w:pPr>
        <w:pStyle w:val="a9"/>
        <w:snapToGrid/>
        <w:spacing w:line="260" w:lineRule="exact"/>
        <w:rPr>
          <w:rFonts w:ascii="Times New Roman"/>
        </w:rPr>
      </w:pPr>
      <w:r w:rsidRPr="00786C44">
        <w:rPr>
          <w:rStyle w:val="aa"/>
          <w:rFonts w:ascii="Times New Roman"/>
        </w:rPr>
        <w:footnoteRef/>
      </w:r>
      <w:r>
        <w:rPr>
          <w:rFonts w:ascii="Times New Roman" w:hint="eastAsia"/>
        </w:rPr>
        <w:t xml:space="preserve"> </w:t>
      </w:r>
      <w:r w:rsidRPr="00786C44">
        <w:rPr>
          <w:rFonts w:ascii="Times New Roman"/>
        </w:rPr>
        <w:t>粮农组织《负责任渔业行为守则》：规定</w:t>
      </w:r>
      <w:r w:rsidRPr="00786C44">
        <w:rPr>
          <w:rFonts w:ascii="Times New Roman"/>
        </w:rPr>
        <w:t>6.13</w:t>
      </w:r>
      <w:r w:rsidRPr="00786C44">
        <w:rPr>
          <w:rFonts w:ascii="Times New Roman"/>
        </w:rPr>
        <w:t>、</w:t>
      </w:r>
      <w:r w:rsidRPr="00786C44">
        <w:rPr>
          <w:rFonts w:ascii="Times New Roman"/>
        </w:rPr>
        <w:t>6.17</w:t>
      </w:r>
      <w:r w:rsidRPr="00786C44">
        <w:rPr>
          <w:rFonts w:ascii="Times New Roman"/>
        </w:rPr>
        <w:t>、</w:t>
      </w:r>
      <w:r w:rsidRPr="00786C44">
        <w:rPr>
          <w:rFonts w:ascii="Times New Roman"/>
        </w:rPr>
        <w:t>6.18</w:t>
      </w:r>
      <w:r w:rsidRPr="00786C44">
        <w:rPr>
          <w:rFonts w:ascii="Times New Roman"/>
        </w:rPr>
        <w:t>、</w:t>
      </w:r>
      <w:r w:rsidRPr="00786C44">
        <w:rPr>
          <w:rFonts w:ascii="Times New Roman"/>
        </w:rPr>
        <w:t>8.1.5</w:t>
      </w:r>
      <w:r w:rsidRPr="00786C44">
        <w:rPr>
          <w:rFonts w:ascii="Times New Roman"/>
        </w:rPr>
        <w:t>、</w:t>
      </w:r>
      <w:r w:rsidRPr="00786C44">
        <w:rPr>
          <w:rFonts w:ascii="Times New Roman"/>
        </w:rPr>
        <w:t>8.3.2</w:t>
      </w:r>
      <w:r w:rsidRPr="00786C44">
        <w:rPr>
          <w:rFonts w:ascii="Times New Roman"/>
        </w:rPr>
        <w:t>。</w:t>
      </w:r>
    </w:p>
  </w:footnote>
  <w:footnote w:id="15">
    <w:p w:rsidR="00F64BA2" w:rsidRPr="00786C44" w:rsidRDefault="00F64BA2" w:rsidP="00482AC3">
      <w:pPr>
        <w:pStyle w:val="a9"/>
        <w:snapToGrid/>
        <w:spacing w:line="260" w:lineRule="exact"/>
        <w:rPr>
          <w:rFonts w:ascii="Times New Roman"/>
        </w:rPr>
      </w:pPr>
      <w:r w:rsidRPr="00786C44">
        <w:rPr>
          <w:rStyle w:val="aa"/>
          <w:rFonts w:ascii="Times New Roman"/>
        </w:rPr>
        <w:footnoteRef/>
      </w:r>
      <w:r w:rsidR="00786C44">
        <w:rPr>
          <w:rFonts w:ascii="Times New Roman" w:hint="eastAsia"/>
        </w:rPr>
        <w:t xml:space="preserve"> </w:t>
      </w:r>
      <w:r w:rsidRPr="00786C44">
        <w:rPr>
          <w:rFonts w:ascii="Times New Roman"/>
        </w:rPr>
        <w:t>《水产养殖认证技术准则》。</w:t>
      </w:r>
      <w:r w:rsidRPr="00786C44">
        <w:rPr>
          <w:rFonts w:ascii="Times New Roman"/>
        </w:rPr>
        <w:t>http://www.fao.org/docrep/015/i2296t/i2296t00.htm</w:t>
      </w:r>
      <w:r w:rsidR="00786C44">
        <w:rPr>
          <w:rFonts w:ascii="Times New Roman" w:hint="eastAsia"/>
        </w:rPr>
        <w:t>。</w:t>
      </w:r>
    </w:p>
  </w:footnote>
  <w:footnote w:id="16">
    <w:p w:rsidR="00F64BA2" w:rsidRPr="00786C44" w:rsidRDefault="00F64BA2" w:rsidP="00482AC3">
      <w:pPr>
        <w:tabs>
          <w:tab w:val="left" w:pos="270"/>
          <w:tab w:val="left" w:pos="540"/>
        </w:tabs>
        <w:spacing w:before="0" w:after="0" w:line="260" w:lineRule="exact"/>
        <w:rPr>
          <w:rFonts w:ascii="Times New Roman"/>
          <w:sz w:val="18"/>
          <w:szCs w:val="18"/>
        </w:rPr>
      </w:pPr>
      <w:r w:rsidRPr="00786C44">
        <w:rPr>
          <w:rStyle w:val="aa"/>
          <w:rFonts w:ascii="Times New Roman"/>
          <w:sz w:val="18"/>
          <w:szCs w:val="18"/>
        </w:rPr>
        <w:footnoteRef/>
      </w:r>
      <w:r w:rsidR="00786C44">
        <w:rPr>
          <w:rFonts w:ascii="Times New Roman" w:hint="eastAsia"/>
          <w:sz w:val="18"/>
          <w:szCs w:val="18"/>
        </w:rPr>
        <w:t xml:space="preserve"> </w:t>
      </w:r>
      <w:r w:rsidRPr="00786C44">
        <w:rPr>
          <w:rFonts w:ascii="Times New Roman"/>
          <w:sz w:val="18"/>
          <w:szCs w:val="18"/>
        </w:rPr>
        <w:t>地中海渔业总委员会</w:t>
      </w:r>
      <w:r w:rsidRPr="00786C44">
        <w:rPr>
          <w:rFonts w:ascii="Times New Roman"/>
          <w:sz w:val="18"/>
          <w:szCs w:val="18"/>
        </w:rPr>
        <w:t>2014</w:t>
      </w:r>
      <w:r w:rsidRPr="00786C44">
        <w:rPr>
          <w:rFonts w:ascii="Times New Roman"/>
          <w:sz w:val="18"/>
          <w:szCs w:val="18"/>
        </w:rPr>
        <w:t>年地中海和黑海的</w:t>
      </w:r>
      <w:r w:rsidRPr="00786C44">
        <w:rPr>
          <w:rFonts w:ascii="Times New Roman" w:hint="eastAsia"/>
          <w:sz w:val="18"/>
          <w:szCs w:val="18"/>
        </w:rPr>
        <w:t>“</w:t>
      </w:r>
      <w:r w:rsidRPr="00786C44">
        <w:rPr>
          <w:rFonts w:ascii="Times New Roman"/>
          <w:sz w:val="18"/>
          <w:szCs w:val="18"/>
        </w:rPr>
        <w:t>蓝色增长</w:t>
      </w:r>
      <w:r w:rsidRPr="00786C44">
        <w:rPr>
          <w:rFonts w:ascii="Times New Roman" w:hint="eastAsia"/>
          <w:sz w:val="18"/>
          <w:szCs w:val="18"/>
        </w:rPr>
        <w:t>”</w:t>
      </w:r>
      <w:r w:rsidRPr="00786C44">
        <w:rPr>
          <w:rFonts w:ascii="Times New Roman"/>
          <w:sz w:val="18"/>
          <w:szCs w:val="18"/>
        </w:rPr>
        <w:t>：为实现粮食</w:t>
      </w:r>
      <w:proofErr w:type="gramStart"/>
      <w:r w:rsidRPr="00786C44">
        <w:rPr>
          <w:rFonts w:ascii="Times New Roman"/>
          <w:sz w:val="18"/>
          <w:szCs w:val="18"/>
        </w:rPr>
        <w:t>安全发展</w:t>
      </w:r>
      <w:proofErr w:type="gramEnd"/>
      <w:r w:rsidRPr="00786C44">
        <w:rPr>
          <w:rFonts w:ascii="Times New Roman"/>
          <w:sz w:val="18"/>
          <w:szCs w:val="18"/>
        </w:rPr>
        <w:t>可持续水产养殖。</w:t>
      </w:r>
      <w:hyperlink r:id="rId5">
        <w:r w:rsidRPr="00786C44">
          <w:rPr>
            <w:rFonts w:ascii="Times New Roman"/>
            <w:sz w:val="18"/>
            <w:szCs w:val="18"/>
          </w:rPr>
          <w:t>http://www.aquaculture2014.org/conference-conclusions/</w:t>
        </w:r>
      </w:hyperlink>
    </w:p>
  </w:footnote>
  <w:footnote w:id="17">
    <w:p w:rsidR="00167B53" w:rsidRPr="00786C44" w:rsidRDefault="00167B53" w:rsidP="00482AC3">
      <w:pPr>
        <w:spacing w:before="0" w:after="0" w:line="260" w:lineRule="exact"/>
        <w:rPr>
          <w:rFonts w:ascii="Times New Roman"/>
          <w:sz w:val="18"/>
          <w:szCs w:val="18"/>
        </w:rPr>
      </w:pPr>
      <w:r w:rsidRPr="00786C44">
        <w:rPr>
          <w:rStyle w:val="aa"/>
          <w:rFonts w:ascii="Times New Roman"/>
          <w:sz w:val="18"/>
          <w:szCs w:val="18"/>
        </w:rPr>
        <w:footnoteRef/>
      </w:r>
      <w:r>
        <w:rPr>
          <w:rFonts w:ascii="Times New Roman" w:hint="eastAsia"/>
          <w:sz w:val="18"/>
          <w:szCs w:val="18"/>
        </w:rPr>
        <w:t xml:space="preserve"> </w:t>
      </w:r>
      <w:r w:rsidRPr="00786C44">
        <w:rPr>
          <w:rFonts w:ascii="Times New Roman"/>
          <w:sz w:val="18"/>
          <w:szCs w:val="18"/>
        </w:rPr>
        <w:t>《环境和社会管理准则》，粮农组织，</w:t>
      </w:r>
      <w:r w:rsidRPr="00786C44">
        <w:rPr>
          <w:rFonts w:ascii="Times New Roman"/>
          <w:sz w:val="18"/>
          <w:szCs w:val="18"/>
        </w:rPr>
        <w:t>2015</w:t>
      </w:r>
      <w:r w:rsidRPr="00786C44">
        <w:rPr>
          <w:rFonts w:ascii="Times New Roman"/>
          <w:sz w:val="18"/>
          <w:szCs w:val="18"/>
        </w:rPr>
        <w:t>年，</w:t>
      </w:r>
      <w:r w:rsidRPr="00786C44">
        <w:rPr>
          <w:rFonts w:ascii="Times New Roman"/>
          <w:sz w:val="18"/>
          <w:szCs w:val="18"/>
        </w:rPr>
        <w:fldChar w:fldCharType="begin"/>
      </w:r>
      <w:r w:rsidRPr="00786C44">
        <w:rPr>
          <w:rFonts w:ascii="Times New Roman"/>
          <w:sz w:val="18"/>
          <w:szCs w:val="18"/>
        </w:rPr>
        <w:instrText xml:space="preserve"> HYPERLINK "http://www.fao.org/3/a-i4413e.pdf" \h </w:instrText>
      </w:r>
      <w:r w:rsidRPr="00786C44">
        <w:rPr>
          <w:rFonts w:ascii="Times New Roman"/>
          <w:sz w:val="18"/>
          <w:szCs w:val="18"/>
        </w:rPr>
        <w:fldChar w:fldCharType="separate"/>
      </w:r>
      <w:r w:rsidRPr="00786C44">
        <w:rPr>
          <w:rFonts w:ascii="Times New Roman"/>
          <w:sz w:val="18"/>
          <w:szCs w:val="18"/>
        </w:rPr>
        <w:t>http://www.fao.org/3/a-i4413e.pdf</w:t>
      </w:r>
      <w:r w:rsidRPr="00786C44">
        <w:rPr>
          <w:rFonts w:ascii="Times New Roman"/>
          <w:sz w:val="18"/>
          <w:szCs w:val="18"/>
        </w:rPr>
        <w:fldChar w:fldCharType="end"/>
      </w:r>
    </w:p>
  </w:footnote>
  <w:footnote w:id="18">
    <w:p w:rsidR="00F64BA2" w:rsidRPr="006461CA" w:rsidRDefault="00F64BA2" w:rsidP="00482AC3">
      <w:pPr>
        <w:autoSpaceDE w:val="0"/>
        <w:autoSpaceDN w:val="0"/>
        <w:adjustRightInd w:val="0"/>
        <w:spacing w:before="0" w:after="0" w:line="260" w:lineRule="exact"/>
        <w:rPr>
          <w:rFonts w:ascii="Times New Roman"/>
          <w:sz w:val="18"/>
          <w:szCs w:val="18"/>
          <w:lang w:val="es-ES"/>
        </w:rPr>
      </w:pPr>
      <w:r w:rsidRPr="00786C44">
        <w:rPr>
          <w:rStyle w:val="aa"/>
          <w:rFonts w:ascii="Times New Roman"/>
          <w:sz w:val="18"/>
          <w:szCs w:val="18"/>
        </w:rPr>
        <w:footnoteRef/>
      </w:r>
      <w:proofErr w:type="spellStart"/>
      <w:r w:rsidRPr="006461CA">
        <w:rPr>
          <w:rFonts w:ascii="Times New Roman"/>
          <w:sz w:val="18"/>
          <w:szCs w:val="18"/>
          <w:lang w:val="es-ES"/>
        </w:rPr>
        <w:t>Hishamunda</w:t>
      </w:r>
      <w:proofErr w:type="spellEnd"/>
      <w:r w:rsidRPr="006461CA">
        <w:rPr>
          <w:rFonts w:ascii="Times New Roman"/>
          <w:sz w:val="18"/>
          <w:szCs w:val="18"/>
          <w:lang w:val="es-ES"/>
        </w:rPr>
        <w:t xml:space="preserve">, N., Cai, J. &amp; PS </w:t>
      </w:r>
      <w:proofErr w:type="spellStart"/>
      <w:r w:rsidRPr="006461CA">
        <w:rPr>
          <w:rFonts w:ascii="Times New Roman"/>
          <w:sz w:val="18"/>
          <w:szCs w:val="18"/>
          <w:lang w:val="es-ES"/>
        </w:rPr>
        <w:t>Leung</w:t>
      </w:r>
      <w:proofErr w:type="spellEnd"/>
      <w:r w:rsidRPr="006461CA">
        <w:rPr>
          <w:rFonts w:ascii="Times New Roman" w:hint="eastAsia"/>
          <w:sz w:val="18"/>
          <w:szCs w:val="18"/>
          <w:lang w:val="es-ES"/>
        </w:rPr>
        <w:t>，</w:t>
      </w:r>
      <w:r w:rsidRPr="006461CA">
        <w:rPr>
          <w:rFonts w:ascii="Times New Roman"/>
          <w:sz w:val="18"/>
          <w:szCs w:val="18"/>
          <w:lang w:val="es-ES"/>
        </w:rPr>
        <w:t>2009</w:t>
      </w:r>
      <w:r w:rsidRPr="00786C44">
        <w:rPr>
          <w:rFonts w:ascii="Times New Roman" w:hint="eastAsia"/>
          <w:sz w:val="18"/>
          <w:szCs w:val="18"/>
        </w:rPr>
        <w:t>年</w:t>
      </w:r>
      <w:r w:rsidRPr="006461CA">
        <w:rPr>
          <w:rFonts w:ascii="Times New Roman" w:hint="eastAsia"/>
          <w:sz w:val="18"/>
          <w:szCs w:val="18"/>
          <w:lang w:val="es-ES"/>
        </w:rPr>
        <w:t>：</w:t>
      </w:r>
      <w:r w:rsidRPr="006461CA">
        <w:rPr>
          <w:rFonts w:ascii="Times New Roman"/>
          <w:sz w:val="18"/>
          <w:szCs w:val="18"/>
          <w:lang w:val="es-ES"/>
        </w:rPr>
        <w:t>“</w:t>
      </w:r>
      <w:r w:rsidRPr="00786C44">
        <w:rPr>
          <w:rFonts w:ascii="Times New Roman"/>
          <w:sz w:val="18"/>
          <w:szCs w:val="18"/>
        </w:rPr>
        <w:t>商业化水产养殖和经济发展、扶贫和粮食安全</w:t>
      </w:r>
      <w:r w:rsidRPr="006461CA">
        <w:rPr>
          <w:rFonts w:ascii="Times New Roman"/>
          <w:sz w:val="18"/>
          <w:szCs w:val="18"/>
          <w:lang w:val="es-ES"/>
        </w:rPr>
        <w:t>”</w:t>
      </w:r>
      <w:r w:rsidRPr="006461CA">
        <w:rPr>
          <w:rFonts w:ascii="Times New Roman" w:hint="eastAsia"/>
          <w:sz w:val="18"/>
          <w:szCs w:val="18"/>
          <w:lang w:val="es-ES"/>
        </w:rPr>
        <w:t>，</w:t>
      </w:r>
      <w:r w:rsidRPr="00786C44">
        <w:rPr>
          <w:rFonts w:ascii="Times New Roman"/>
          <w:sz w:val="18"/>
          <w:szCs w:val="18"/>
        </w:rPr>
        <w:t>《粮农组织渔业和水产养殖技术文件》</w:t>
      </w:r>
      <w:r w:rsidRPr="006461CA">
        <w:rPr>
          <w:rFonts w:ascii="Times New Roman" w:hint="eastAsia"/>
          <w:sz w:val="18"/>
          <w:szCs w:val="18"/>
          <w:lang w:val="es-ES"/>
        </w:rPr>
        <w:t>，</w:t>
      </w:r>
      <w:hyperlink r:id="rId6">
        <w:r w:rsidRPr="006461CA">
          <w:rPr>
            <w:rFonts w:ascii="Times New Roman"/>
            <w:sz w:val="18"/>
            <w:szCs w:val="18"/>
            <w:lang w:val="es-ES"/>
          </w:rPr>
          <w:t>http://www.fao.org/docrep/012/i0974e/i0974e.pdf</w:t>
        </w:r>
      </w:hyperlink>
    </w:p>
  </w:footnote>
  <w:footnote w:id="19">
    <w:p w:rsidR="00F64BA2" w:rsidRPr="00786C44" w:rsidRDefault="00F64BA2" w:rsidP="00482AC3">
      <w:pPr>
        <w:autoSpaceDE w:val="0"/>
        <w:autoSpaceDN w:val="0"/>
        <w:adjustRightInd w:val="0"/>
        <w:spacing w:before="0" w:after="0" w:line="260" w:lineRule="exact"/>
        <w:rPr>
          <w:rFonts w:ascii="Times New Roman"/>
          <w:sz w:val="18"/>
          <w:szCs w:val="18"/>
        </w:rPr>
      </w:pPr>
      <w:r w:rsidRPr="00786C44">
        <w:rPr>
          <w:rStyle w:val="aa"/>
          <w:rFonts w:ascii="Times New Roman"/>
          <w:sz w:val="18"/>
          <w:szCs w:val="18"/>
        </w:rPr>
        <w:footnoteRef/>
      </w:r>
      <w:r w:rsidR="00786C44">
        <w:rPr>
          <w:rFonts w:ascii="Times New Roman" w:hint="eastAsia"/>
          <w:sz w:val="18"/>
          <w:szCs w:val="18"/>
        </w:rPr>
        <w:t xml:space="preserve"> </w:t>
      </w:r>
      <w:proofErr w:type="spellStart"/>
      <w:r w:rsidRPr="00786C44">
        <w:rPr>
          <w:rFonts w:ascii="Times New Roman"/>
          <w:sz w:val="18"/>
          <w:szCs w:val="18"/>
        </w:rPr>
        <w:t>Hishamunda</w:t>
      </w:r>
      <w:proofErr w:type="spellEnd"/>
      <w:r w:rsidRPr="00786C44">
        <w:rPr>
          <w:rFonts w:ascii="Times New Roman"/>
          <w:sz w:val="18"/>
          <w:szCs w:val="18"/>
        </w:rPr>
        <w:t xml:space="preserve">, N., Bueno, P., </w:t>
      </w:r>
      <w:proofErr w:type="spellStart"/>
      <w:r w:rsidRPr="00786C44">
        <w:rPr>
          <w:rFonts w:ascii="Times New Roman"/>
          <w:sz w:val="18"/>
          <w:szCs w:val="18"/>
        </w:rPr>
        <w:t>Menezes</w:t>
      </w:r>
      <w:proofErr w:type="spellEnd"/>
      <w:r w:rsidRPr="00786C44">
        <w:rPr>
          <w:rFonts w:ascii="Times New Roman"/>
          <w:sz w:val="18"/>
          <w:szCs w:val="18"/>
        </w:rPr>
        <w:t xml:space="preserve">, A.M., </w:t>
      </w:r>
      <w:proofErr w:type="spellStart"/>
      <w:r w:rsidRPr="00786C44">
        <w:rPr>
          <w:rFonts w:ascii="Times New Roman"/>
          <w:sz w:val="18"/>
          <w:szCs w:val="18"/>
        </w:rPr>
        <w:t>Ridler</w:t>
      </w:r>
      <w:proofErr w:type="spellEnd"/>
      <w:r w:rsidRPr="00786C44">
        <w:rPr>
          <w:rFonts w:ascii="Times New Roman"/>
          <w:sz w:val="18"/>
          <w:szCs w:val="18"/>
        </w:rPr>
        <w:t xml:space="preserve">, N., Wattage, P. &amp; </w:t>
      </w:r>
      <w:proofErr w:type="spellStart"/>
      <w:r w:rsidRPr="00786C44">
        <w:rPr>
          <w:rFonts w:ascii="Times New Roman"/>
          <w:sz w:val="18"/>
          <w:szCs w:val="18"/>
        </w:rPr>
        <w:t>Martone</w:t>
      </w:r>
      <w:proofErr w:type="spellEnd"/>
      <w:r w:rsidRPr="00786C44">
        <w:rPr>
          <w:rFonts w:ascii="Times New Roman"/>
          <w:sz w:val="18"/>
          <w:szCs w:val="18"/>
        </w:rPr>
        <w:t>, E</w:t>
      </w:r>
      <w:r w:rsidRPr="00786C44">
        <w:rPr>
          <w:rFonts w:ascii="Times New Roman"/>
          <w:sz w:val="18"/>
          <w:szCs w:val="18"/>
        </w:rPr>
        <w:t>，</w:t>
      </w:r>
      <w:r w:rsidRPr="00786C44">
        <w:rPr>
          <w:rFonts w:ascii="Times New Roman"/>
          <w:sz w:val="18"/>
          <w:szCs w:val="18"/>
        </w:rPr>
        <w:t>2014</w:t>
      </w:r>
      <w:r w:rsidRPr="00786C44">
        <w:rPr>
          <w:rFonts w:ascii="Times New Roman"/>
          <w:sz w:val="18"/>
          <w:szCs w:val="18"/>
        </w:rPr>
        <w:t>年，</w:t>
      </w:r>
      <w:r w:rsidR="00482AC3">
        <w:rPr>
          <w:rFonts w:ascii="Times New Roman" w:hint="eastAsia"/>
          <w:sz w:val="18"/>
          <w:szCs w:val="18"/>
        </w:rPr>
        <w:t>“</w:t>
      </w:r>
      <w:r w:rsidRPr="00786C44">
        <w:rPr>
          <w:rFonts w:ascii="Times New Roman"/>
          <w:sz w:val="18"/>
          <w:szCs w:val="18"/>
        </w:rPr>
        <w:t>改进水产养殖就业管理：全球评估</w:t>
      </w:r>
      <w:r w:rsidR="00482AC3">
        <w:rPr>
          <w:rFonts w:ascii="Times New Roman" w:hint="eastAsia"/>
          <w:sz w:val="18"/>
          <w:szCs w:val="18"/>
        </w:rPr>
        <w:t>”</w:t>
      </w:r>
      <w:r w:rsidRPr="00786C44">
        <w:rPr>
          <w:rFonts w:ascii="Times New Roman"/>
          <w:sz w:val="18"/>
          <w:szCs w:val="18"/>
        </w:rPr>
        <w:t>，《粮农组织渔业和水产养殖技术文件》，</w:t>
      </w:r>
      <w:hyperlink r:id="rId7">
        <w:r w:rsidRPr="00786C44">
          <w:rPr>
            <w:rFonts w:ascii="Times New Roman"/>
            <w:sz w:val="18"/>
            <w:szCs w:val="18"/>
          </w:rPr>
          <w:t>http://www.fao.org/3/a-i3128e.pdf</w:t>
        </w:r>
      </w:hyperlink>
    </w:p>
  </w:footnote>
  <w:footnote w:id="20">
    <w:p w:rsidR="00F64BA2" w:rsidRPr="00786C44" w:rsidRDefault="00F64BA2" w:rsidP="00482AC3">
      <w:pPr>
        <w:pStyle w:val="a9"/>
        <w:snapToGrid/>
        <w:spacing w:line="260" w:lineRule="exact"/>
        <w:rPr>
          <w:rFonts w:ascii="Times New Roman"/>
        </w:rPr>
      </w:pPr>
      <w:r w:rsidRPr="00482AC3">
        <w:rPr>
          <w:rStyle w:val="aa"/>
          <w:rFonts w:ascii="Times New Roman"/>
          <w:spacing w:val="12"/>
        </w:rPr>
        <w:footnoteRef/>
      </w:r>
      <w:r w:rsidR="00786C44" w:rsidRPr="00482AC3">
        <w:rPr>
          <w:rFonts w:ascii="Times New Roman" w:hint="eastAsia"/>
          <w:spacing w:val="12"/>
        </w:rPr>
        <w:t xml:space="preserve"> </w:t>
      </w:r>
      <w:r w:rsidRPr="00482AC3">
        <w:rPr>
          <w:rFonts w:ascii="Times New Roman"/>
          <w:spacing w:val="12"/>
        </w:rPr>
        <w:t xml:space="preserve">Ali, A., </w:t>
      </w:r>
      <w:proofErr w:type="spellStart"/>
      <w:r w:rsidRPr="00482AC3">
        <w:rPr>
          <w:rFonts w:ascii="Times New Roman"/>
          <w:spacing w:val="12"/>
        </w:rPr>
        <w:t>Dejen</w:t>
      </w:r>
      <w:proofErr w:type="spellEnd"/>
      <w:r w:rsidRPr="00482AC3">
        <w:rPr>
          <w:rFonts w:ascii="Times New Roman"/>
          <w:spacing w:val="12"/>
        </w:rPr>
        <w:t xml:space="preserve">, E. &amp; L. </w:t>
      </w:r>
      <w:proofErr w:type="spellStart"/>
      <w:r w:rsidRPr="00482AC3">
        <w:rPr>
          <w:rFonts w:ascii="Times New Roman"/>
          <w:spacing w:val="12"/>
        </w:rPr>
        <w:t>Awity</w:t>
      </w:r>
      <w:proofErr w:type="spellEnd"/>
      <w:r w:rsidRPr="00482AC3">
        <w:rPr>
          <w:rFonts w:ascii="Times New Roman"/>
          <w:spacing w:val="12"/>
        </w:rPr>
        <w:t>，</w:t>
      </w:r>
      <w:r w:rsidRPr="00482AC3">
        <w:rPr>
          <w:rFonts w:ascii="Times New Roman"/>
          <w:spacing w:val="12"/>
        </w:rPr>
        <w:t>2014</w:t>
      </w:r>
      <w:r w:rsidRPr="00482AC3">
        <w:rPr>
          <w:rFonts w:ascii="Times New Roman"/>
          <w:spacing w:val="12"/>
        </w:rPr>
        <w:t>年，</w:t>
      </w:r>
      <w:r w:rsidR="00482AC3" w:rsidRPr="00482AC3">
        <w:rPr>
          <w:rFonts w:ascii="Times New Roman" w:hint="eastAsia"/>
          <w:spacing w:val="12"/>
        </w:rPr>
        <w:t>“</w:t>
      </w:r>
      <w:r w:rsidRPr="00482AC3">
        <w:rPr>
          <w:rFonts w:ascii="Times New Roman"/>
          <w:spacing w:val="12"/>
        </w:rPr>
        <w:t>商业化水产养殖：为年轻人创造就业机会的多样化农业基地</w:t>
      </w:r>
      <w:r w:rsidR="00482AC3" w:rsidRPr="00482AC3">
        <w:rPr>
          <w:rFonts w:ascii="Times New Roman" w:hint="eastAsia"/>
          <w:spacing w:val="12"/>
        </w:rPr>
        <w:t>”</w:t>
      </w:r>
      <w:r w:rsidRPr="00482AC3">
        <w:rPr>
          <w:rFonts w:ascii="Times New Roman"/>
          <w:spacing w:val="12"/>
        </w:rPr>
        <w:t>，《肯</w:t>
      </w:r>
      <w:r w:rsidRPr="00786C44">
        <w:rPr>
          <w:rFonts w:ascii="Times New Roman"/>
        </w:rPr>
        <w:t>尼亚鱼类养殖和企业生产力案例以及尼日利亚、卢旺达和乌干达的补充案例研究》，粮农组织非洲区域办事处</w:t>
      </w:r>
      <w:r w:rsidRPr="00786C44">
        <w:rPr>
          <w:rFonts w:ascii="Times New Roman" w:hint="eastAsia"/>
        </w:rPr>
        <w:t>。</w:t>
      </w:r>
    </w:p>
  </w:footnote>
  <w:footnote w:id="21">
    <w:p w:rsidR="00F64BA2" w:rsidRPr="00786C44" w:rsidRDefault="00F64BA2" w:rsidP="00482AC3">
      <w:pPr>
        <w:pStyle w:val="a9"/>
        <w:snapToGrid/>
        <w:spacing w:line="260" w:lineRule="exact"/>
        <w:rPr>
          <w:rFonts w:ascii="Times New Roman"/>
        </w:rPr>
      </w:pPr>
      <w:r w:rsidRPr="00786C44">
        <w:rPr>
          <w:rStyle w:val="aa"/>
          <w:rFonts w:ascii="Times New Roman"/>
        </w:rPr>
        <w:footnoteRef/>
      </w:r>
      <w:r w:rsidR="00786C44">
        <w:rPr>
          <w:rFonts w:ascii="Times New Roman" w:hint="eastAsia"/>
        </w:rPr>
        <w:t xml:space="preserve"> </w:t>
      </w:r>
      <w:r w:rsidRPr="00786C44">
        <w:rPr>
          <w:rFonts w:ascii="Times New Roman"/>
        </w:rPr>
        <w:t>非洲联盟委员会</w:t>
      </w:r>
      <w:r w:rsidR="00482AC3">
        <w:rPr>
          <w:rFonts w:ascii="Times New Roman" w:hint="eastAsia"/>
        </w:rPr>
        <w:t>—</w:t>
      </w:r>
      <w:r w:rsidRPr="00786C44">
        <w:rPr>
          <w:rFonts w:ascii="Times New Roman"/>
        </w:rPr>
        <w:t>非洲发展新伙伴关系，</w:t>
      </w:r>
      <w:r w:rsidRPr="00786C44">
        <w:rPr>
          <w:rFonts w:ascii="Times New Roman"/>
        </w:rPr>
        <w:t>2014</w:t>
      </w:r>
      <w:r w:rsidRPr="00786C44">
        <w:rPr>
          <w:rFonts w:ascii="Times New Roman"/>
        </w:rPr>
        <w:t>年</w:t>
      </w:r>
      <w:r w:rsidRPr="00786C44">
        <w:rPr>
          <w:rFonts w:ascii="Times New Roman" w:hint="eastAsia"/>
        </w:rPr>
        <w:t>，《</w:t>
      </w:r>
      <w:r w:rsidRPr="00786C44">
        <w:rPr>
          <w:rFonts w:ascii="Times New Roman"/>
        </w:rPr>
        <w:t>非洲渔业和水产养殖政策框架和改革策略</w:t>
      </w:r>
      <w:r w:rsidRPr="00786C44">
        <w:rPr>
          <w:rFonts w:ascii="Times New Roman" w:hint="eastAsia"/>
        </w:rPr>
        <w:t>》</w:t>
      </w:r>
      <w:r w:rsidRPr="00786C44">
        <w:rPr>
          <w:rFonts w:ascii="Times New Roman"/>
        </w:rPr>
        <w:t>，</w:t>
      </w:r>
      <w:r w:rsidRPr="00786C44">
        <w:rPr>
          <w:rFonts w:ascii="Times New Roman"/>
        </w:rPr>
        <w:t>http://www.africanfisheries.org/knowledge-output/policy-framework-and-reform-strategy-fisheries-and-</w:t>
      </w:r>
      <w:r w:rsidR="00482AC3">
        <w:rPr>
          <w:rFonts w:ascii="Times New Roman" w:hint="eastAsia"/>
        </w:rPr>
        <w:br/>
      </w:r>
      <w:r w:rsidRPr="00786C44">
        <w:rPr>
          <w:rFonts w:ascii="Times New Roman"/>
        </w:rPr>
        <w:t>aquaculture-</w:t>
      </w:r>
      <w:proofErr w:type="spellStart"/>
      <w:r w:rsidRPr="00786C44">
        <w:rPr>
          <w:rFonts w:ascii="Times New Roman"/>
        </w:rPr>
        <w:t>africa</w:t>
      </w:r>
      <w:proofErr w:type="spellEnd"/>
    </w:p>
  </w:footnote>
  <w:footnote w:id="22">
    <w:p w:rsidR="00F64BA2" w:rsidRPr="00786C44" w:rsidRDefault="00F64BA2" w:rsidP="00786C44">
      <w:pPr>
        <w:spacing w:before="0" w:after="0" w:line="280" w:lineRule="exact"/>
        <w:rPr>
          <w:rFonts w:ascii="Times New Roman"/>
          <w:sz w:val="18"/>
          <w:szCs w:val="18"/>
        </w:rPr>
      </w:pPr>
      <w:r w:rsidRPr="00786C44">
        <w:rPr>
          <w:rStyle w:val="aa"/>
          <w:rFonts w:ascii="Times New Roman"/>
          <w:sz w:val="18"/>
          <w:szCs w:val="18"/>
        </w:rPr>
        <w:footnoteRef/>
      </w:r>
      <w:r w:rsidR="00786C44">
        <w:rPr>
          <w:rFonts w:ascii="Times New Roman" w:hint="eastAsia"/>
          <w:sz w:val="18"/>
          <w:szCs w:val="18"/>
        </w:rPr>
        <w:t xml:space="preserve"> </w:t>
      </w:r>
      <w:r w:rsidRPr="00786C44">
        <w:rPr>
          <w:rFonts w:ascii="Times New Roman"/>
          <w:sz w:val="18"/>
          <w:szCs w:val="18"/>
        </w:rPr>
        <w:t>粮农组织，</w:t>
      </w:r>
      <w:r w:rsidRPr="00786C44">
        <w:rPr>
          <w:rFonts w:ascii="Times New Roman"/>
          <w:sz w:val="18"/>
          <w:szCs w:val="18"/>
        </w:rPr>
        <w:t>2014</w:t>
      </w:r>
      <w:r w:rsidRPr="00786C44">
        <w:rPr>
          <w:rFonts w:ascii="Times New Roman"/>
          <w:sz w:val="18"/>
          <w:szCs w:val="18"/>
        </w:rPr>
        <w:t>年，《非洲青年和水产养殖及畜牧业的发展》，</w:t>
      </w:r>
      <w:r w:rsidRPr="00786C44">
        <w:rPr>
          <w:rFonts w:ascii="Times New Roman"/>
          <w:sz w:val="18"/>
          <w:szCs w:val="18"/>
        </w:rPr>
        <w:t>2014</w:t>
      </w:r>
      <w:r w:rsidRPr="00786C44">
        <w:rPr>
          <w:rFonts w:ascii="Times New Roman"/>
          <w:sz w:val="18"/>
          <w:szCs w:val="18"/>
        </w:rPr>
        <w:t>年粮农组织非洲区域会议</w:t>
      </w:r>
      <w:r w:rsidRPr="00786C44">
        <w:rPr>
          <w:rFonts w:ascii="Times New Roman"/>
          <w:sz w:val="18"/>
          <w:szCs w:val="18"/>
        </w:rPr>
        <w:t>(ARC/14//INF/8)</w:t>
      </w:r>
      <w:r w:rsidRPr="00786C44">
        <w:rPr>
          <w:rFonts w:ascii="Times New Roman"/>
          <w:sz w:val="18"/>
          <w:szCs w:val="18"/>
        </w:rPr>
        <w:t>。</w:t>
      </w:r>
      <w:hyperlink r:id="rId8">
        <w:r w:rsidRPr="00786C44">
          <w:rPr>
            <w:rFonts w:ascii="Times New Roman"/>
            <w:sz w:val="18"/>
            <w:szCs w:val="18"/>
          </w:rPr>
          <w:t>http://www.fao.org/docrep/meeting/030/mj632e.pdf</w:t>
        </w:r>
      </w:hyperlink>
    </w:p>
  </w:footnote>
  <w:footnote w:id="23">
    <w:p w:rsidR="00F64BA2" w:rsidRPr="00786C44" w:rsidRDefault="00F64BA2" w:rsidP="00786C44">
      <w:pPr>
        <w:pStyle w:val="a9"/>
        <w:snapToGrid/>
        <w:rPr>
          <w:rFonts w:ascii="Times New Roman"/>
        </w:rPr>
      </w:pPr>
      <w:r w:rsidRPr="00786C44">
        <w:rPr>
          <w:rStyle w:val="aa"/>
          <w:rFonts w:ascii="Times New Roman"/>
        </w:rPr>
        <w:footnoteRef/>
      </w:r>
      <w:r w:rsidR="00786C44" w:rsidRPr="00786C44">
        <w:rPr>
          <w:rFonts w:ascii="Times New Roman" w:hint="eastAsia"/>
        </w:rPr>
        <w:t xml:space="preserve"> </w:t>
      </w:r>
      <w:r w:rsidRPr="00786C44">
        <w:rPr>
          <w:rFonts w:ascii="Times New Roman"/>
        </w:rPr>
        <w:t>中小型企业</w:t>
      </w:r>
    </w:p>
  </w:footnote>
  <w:footnote w:id="24">
    <w:p w:rsidR="00F64BA2" w:rsidRPr="00786C44" w:rsidRDefault="00F64BA2" w:rsidP="00786C44">
      <w:pPr>
        <w:pStyle w:val="a9"/>
        <w:snapToGrid/>
        <w:rPr>
          <w:rFonts w:ascii="Times New Roman"/>
        </w:rPr>
      </w:pPr>
      <w:r w:rsidRPr="00786C44">
        <w:rPr>
          <w:rStyle w:val="aa"/>
          <w:rFonts w:ascii="Times New Roman"/>
        </w:rPr>
        <w:footnoteRef/>
      </w:r>
      <w:r w:rsidR="00786C44">
        <w:rPr>
          <w:rFonts w:ascii="Times New Roman"/>
        </w:rPr>
        <w:t>  </w:t>
      </w:r>
      <w:hyperlink r:id="rId9">
        <w:r w:rsidRPr="00786C44">
          <w:rPr>
            <w:rFonts w:ascii="Times New Roman"/>
          </w:rPr>
          <w:t>http://www.fao-ilo.org/?id=20904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D2" w:rsidRPr="004D0F8B" w:rsidRDefault="00CD5A45">
    <w:pPr>
      <w:pStyle w:val="a4"/>
      <w:framePr w:wrap="auto" w:vAnchor="text" w:hAnchor="margin" w:xAlign="outside" w:y="1"/>
      <w:pBdr>
        <w:bottom w:val="none" w:sz="0" w:space="0" w:color="auto"/>
      </w:pBdr>
      <w:spacing w:after="0" w:line="280" w:lineRule="exact"/>
      <w:rPr>
        <w:rStyle w:val="a6"/>
        <w:rFonts w:ascii="Arial" w:hAnsi="Arial" w:cs="Arial"/>
        <w:sz w:val="20"/>
      </w:rPr>
    </w:pPr>
    <w:r w:rsidRPr="004D0F8B">
      <w:rPr>
        <w:rStyle w:val="a6"/>
        <w:rFonts w:ascii="Arial" w:hAnsi="Arial" w:cs="Arial"/>
        <w:sz w:val="20"/>
      </w:rPr>
      <w:fldChar w:fldCharType="begin"/>
    </w:r>
    <w:r w:rsidR="009339D2" w:rsidRPr="004D0F8B">
      <w:rPr>
        <w:rStyle w:val="a6"/>
        <w:rFonts w:ascii="Arial" w:hAnsi="Arial" w:cs="Arial"/>
        <w:sz w:val="20"/>
      </w:rPr>
      <w:instrText xml:space="preserve">PAGE  </w:instrText>
    </w:r>
    <w:r w:rsidRPr="004D0F8B">
      <w:rPr>
        <w:rStyle w:val="a6"/>
        <w:rFonts w:ascii="Arial" w:hAnsi="Arial" w:cs="Arial"/>
        <w:sz w:val="20"/>
      </w:rPr>
      <w:fldChar w:fldCharType="separate"/>
    </w:r>
    <w:r w:rsidR="00482AC3">
      <w:rPr>
        <w:rStyle w:val="a6"/>
        <w:rFonts w:ascii="Arial" w:hAnsi="Arial" w:cs="Arial"/>
        <w:noProof/>
        <w:sz w:val="20"/>
      </w:rPr>
      <w:t>10</w:t>
    </w:r>
    <w:r w:rsidRPr="004D0F8B">
      <w:rPr>
        <w:rStyle w:val="a6"/>
        <w:rFonts w:ascii="Arial" w:hAnsi="Arial" w:cs="Arial"/>
        <w:sz w:val="20"/>
      </w:rPr>
      <w:fldChar w:fldCharType="end"/>
    </w:r>
  </w:p>
  <w:tbl>
    <w:tblPr>
      <w:tblW w:w="0" w:type="auto"/>
      <w:tblBorders>
        <w:bottom w:val="single" w:sz="12" w:space="0" w:color="auto"/>
      </w:tblBorders>
      <w:tblLayout w:type="fixed"/>
      <w:tblLook w:val="0000" w:firstRow="0" w:lastRow="0" w:firstColumn="0" w:lastColumn="0" w:noHBand="0" w:noVBand="0"/>
    </w:tblPr>
    <w:tblGrid>
      <w:gridCol w:w="4672"/>
      <w:gridCol w:w="4672"/>
    </w:tblGrid>
    <w:tr w:rsidR="009339D2">
      <w:tc>
        <w:tcPr>
          <w:tcW w:w="4672" w:type="dxa"/>
        </w:tcPr>
        <w:p w:rsidR="009339D2" w:rsidRPr="00E2695D" w:rsidRDefault="009339D2" w:rsidP="002C5ED2">
          <w:pPr>
            <w:pStyle w:val="a4"/>
            <w:pBdr>
              <w:bottom w:val="none" w:sz="0" w:space="0" w:color="auto"/>
            </w:pBdr>
            <w:tabs>
              <w:tab w:val="clear" w:pos="4153"/>
              <w:tab w:val="clear" w:pos="8306"/>
            </w:tabs>
            <w:spacing w:after="0" w:line="280" w:lineRule="exact"/>
            <w:jc w:val="right"/>
            <w:rPr>
              <w:sz w:val="20"/>
              <w:szCs w:val="20"/>
            </w:rPr>
          </w:pPr>
        </w:p>
      </w:tc>
      <w:tc>
        <w:tcPr>
          <w:tcW w:w="4672" w:type="dxa"/>
        </w:tcPr>
        <w:p w:rsidR="009339D2" w:rsidRPr="004D0F8B" w:rsidRDefault="00D63FD9" w:rsidP="00384E7E">
          <w:pPr>
            <w:pStyle w:val="a4"/>
            <w:pBdr>
              <w:bottom w:val="none" w:sz="0" w:space="0" w:color="auto"/>
            </w:pBdr>
            <w:tabs>
              <w:tab w:val="clear" w:pos="4153"/>
              <w:tab w:val="clear" w:pos="8306"/>
            </w:tabs>
            <w:spacing w:after="0" w:line="280" w:lineRule="exact"/>
            <w:jc w:val="right"/>
            <w:rPr>
              <w:rFonts w:ascii="Arial" w:hAnsi="Arial" w:cs="Arial"/>
              <w:sz w:val="20"/>
            </w:rPr>
          </w:pPr>
          <w:r w:rsidRPr="00384E7E">
            <w:rPr>
              <w:rFonts w:ascii="Arial" w:hAnsi="Arial" w:cs="Arial"/>
              <w:noProof/>
              <w:sz w:val="20"/>
            </w:rPr>
            <w:t>COFI:AQ/VIII/2015/</w:t>
          </w:r>
          <w:r w:rsidR="00A6269C">
            <w:rPr>
              <w:rFonts w:ascii="Arial" w:hAnsi="Arial" w:cs="Arial" w:hint="eastAsia"/>
              <w:noProof/>
              <w:sz w:val="20"/>
            </w:rPr>
            <w:t>9</w:t>
          </w:r>
        </w:p>
      </w:tc>
    </w:tr>
  </w:tbl>
  <w:p w:rsidR="009339D2" w:rsidRDefault="009339D2">
    <w:pPr>
      <w:pStyle w:val="a4"/>
      <w:pBdr>
        <w:bottom w:val="none" w:sz="0" w:space="0" w:color="auto"/>
      </w:pBdr>
      <w:tabs>
        <w:tab w:val="clear" w:pos="4153"/>
        <w:tab w:val="clear" w:pos="8306"/>
      </w:tabs>
      <w:jc w:val="both"/>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D2" w:rsidRPr="004D0F8B" w:rsidRDefault="00CD5A45">
    <w:pPr>
      <w:pStyle w:val="a4"/>
      <w:framePr w:wrap="auto" w:vAnchor="text" w:hAnchor="margin" w:xAlign="outside" w:y="1"/>
      <w:pBdr>
        <w:bottom w:val="none" w:sz="0" w:space="0" w:color="auto"/>
      </w:pBdr>
      <w:spacing w:after="0" w:line="280" w:lineRule="exact"/>
      <w:rPr>
        <w:rStyle w:val="a6"/>
        <w:rFonts w:ascii="Arial" w:hAnsi="Arial" w:cs="Arial"/>
        <w:sz w:val="20"/>
      </w:rPr>
    </w:pPr>
    <w:r w:rsidRPr="004D0F8B">
      <w:rPr>
        <w:rStyle w:val="a6"/>
        <w:rFonts w:ascii="Arial" w:hAnsi="Arial" w:cs="Arial"/>
        <w:sz w:val="20"/>
      </w:rPr>
      <w:fldChar w:fldCharType="begin"/>
    </w:r>
    <w:r w:rsidR="009339D2" w:rsidRPr="004D0F8B">
      <w:rPr>
        <w:rStyle w:val="a6"/>
        <w:rFonts w:ascii="Arial" w:hAnsi="Arial" w:cs="Arial"/>
        <w:sz w:val="20"/>
      </w:rPr>
      <w:instrText xml:space="preserve">PAGE  </w:instrText>
    </w:r>
    <w:r w:rsidRPr="004D0F8B">
      <w:rPr>
        <w:rStyle w:val="a6"/>
        <w:rFonts w:ascii="Arial" w:hAnsi="Arial" w:cs="Arial"/>
        <w:sz w:val="20"/>
      </w:rPr>
      <w:fldChar w:fldCharType="separate"/>
    </w:r>
    <w:r w:rsidR="00482AC3">
      <w:rPr>
        <w:rStyle w:val="a6"/>
        <w:rFonts w:ascii="Arial" w:hAnsi="Arial" w:cs="Arial"/>
        <w:noProof/>
        <w:sz w:val="20"/>
      </w:rPr>
      <w:t>11</w:t>
    </w:r>
    <w:r w:rsidRPr="004D0F8B">
      <w:rPr>
        <w:rStyle w:val="a6"/>
        <w:rFonts w:ascii="Arial" w:hAnsi="Arial" w:cs="Arial"/>
        <w:sz w:val="20"/>
      </w:rPr>
      <w:fldChar w:fldCharType="end"/>
    </w:r>
  </w:p>
  <w:tbl>
    <w:tblPr>
      <w:tblW w:w="0" w:type="auto"/>
      <w:tblBorders>
        <w:bottom w:val="single" w:sz="12" w:space="0" w:color="auto"/>
      </w:tblBorders>
      <w:tblLayout w:type="fixed"/>
      <w:tblLook w:val="0000" w:firstRow="0" w:lastRow="0" w:firstColumn="0" w:lastColumn="0" w:noHBand="0" w:noVBand="0"/>
    </w:tblPr>
    <w:tblGrid>
      <w:gridCol w:w="4672"/>
      <w:gridCol w:w="4672"/>
    </w:tblGrid>
    <w:tr w:rsidR="009339D2">
      <w:tc>
        <w:tcPr>
          <w:tcW w:w="4672" w:type="dxa"/>
        </w:tcPr>
        <w:p w:rsidR="009339D2" w:rsidRPr="004D0F8B" w:rsidRDefault="00384E7E" w:rsidP="00D63FD9">
          <w:pPr>
            <w:pStyle w:val="a4"/>
            <w:pBdr>
              <w:bottom w:val="none" w:sz="0" w:space="0" w:color="auto"/>
            </w:pBdr>
            <w:tabs>
              <w:tab w:val="clear" w:pos="4153"/>
              <w:tab w:val="clear" w:pos="8306"/>
            </w:tabs>
            <w:spacing w:after="0" w:line="280" w:lineRule="exact"/>
            <w:jc w:val="both"/>
            <w:rPr>
              <w:rFonts w:ascii="Arial" w:hAnsi="Arial" w:cs="Arial"/>
              <w:sz w:val="20"/>
              <w:szCs w:val="20"/>
            </w:rPr>
          </w:pPr>
          <w:r w:rsidRPr="00384E7E">
            <w:rPr>
              <w:rFonts w:ascii="Arial" w:hAnsi="Arial" w:cs="Arial"/>
              <w:noProof/>
              <w:sz w:val="20"/>
            </w:rPr>
            <w:t>COFI:AQ/VIII/2015/</w:t>
          </w:r>
          <w:r w:rsidR="00A6269C">
            <w:rPr>
              <w:rFonts w:ascii="Arial" w:hAnsi="Arial" w:cs="Arial" w:hint="eastAsia"/>
              <w:noProof/>
              <w:sz w:val="20"/>
            </w:rPr>
            <w:t>9</w:t>
          </w:r>
        </w:p>
      </w:tc>
      <w:tc>
        <w:tcPr>
          <w:tcW w:w="4672" w:type="dxa"/>
        </w:tcPr>
        <w:p w:rsidR="009339D2" w:rsidRDefault="009339D2">
          <w:pPr>
            <w:pStyle w:val="a4"/>
            <w:pBdr>
              <w:bottom w:val="none" w:sz="0" w:space="0" w:color="auto"/>
            </w:pBdr>
            <w:tabs>
              <w:tab w:val="clear" w:pos="4153"/>
              <w:tab w:val="clear" w:pos="8306"/>
            </w:tabs>
            <w:spacing w:after="0" w:line="280" w:lineRule="exact"/>
            <w:jc w:val="right"/>
            <w:rPr>
              <w:sz w:val="20"/>
            </w:rPr>
          </w:pPr>
        </w:p>
      </w:tc>
    </w:tr>
  </w:tbl>
  <w:p w:rsidR="009339D2" w:rsidRDefault="009339D2">
    <w:pPr>
      <w:pStyle w:val="a4"/>
      <w:pBdr>
        <w:bottom w:val="none" w:sz="0" w:space="0" w:color="auto"/>
      </w:pBdr>
      <w:tabs>
        <w:tab w:val="clear" w:pos="4153"/>
        <w:tab w:val="clear" w:pos="8306"/>
      </w:tabs>
      <w:jc w:val="both"/>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3" w:type="dxa"/>
      <w:tblBorders>
        <w:bottom w:val="single" w:sz="12" w:space="0" w:color="auto"/>
      </w:tblBorders>
      <w:tblLayout w:type="fixed"/>
      <w:tblLook w:val="0000" w:firstRow="0" w:lastRow="0" w:firstColumn="0" w:lastColumn="0" w:noHBand="0" w:noVBand="0"/>
    </w:tblPr>
    <w:tblGrid>
      <w:gridCol w:w="4448"/>
      <w:gridCol w:w="4448"/>
    </w:tblGrid>
    <w:tr w:rsidR="00CA2B9B" w:rsidRPr="0050039E" w:rsidTr="006A18A2">
      <w:tc>
        <w:tcPr>
          <w:tcW w:w="4448" w:type="dxa"/>
        </w:tcPr>
        <w:p w:rsidR="00CA2B9B" w:rsidRPr="0050039E" w:rsidRDefault="00CA2B9B" w:rsidP="00D63FD9">
          <w:pPr>
            <w:spacing w:after="0" w:line="320" w:lineRule="exact"/>
            <w:jc w:val="left"/>
            <w:rPr>
              <w:rFonts w:ascii="Arial" w:hAnsi="Arial"/>
              <w:sz w:val="22"/>
              <w:szCs w:val="22"/>
            </w:rPr>
          </w:pPr>
          <w:r w:rsidRPr="0050039E">
            <w:rPr>
              <w:rFonts w:ascii="Arial" w:hAnsi="Arial" w:cs="Arial"/>
              <w:noProof/>
              <w:sz w:val="22"/>
              <w:szCs w:val="22"/>
            </w:rPr>
            <w:t>20</w:t>
          </w:r>
          <w:r w:rsidRPr="0050039E">
            <w:rPr>
              <w:rFonts w:ascii="Arial" w:hAnsi="Arial" w:cs="Arial" w:hint="eastAsia"/>
              <w:noProof/>
              <w:sz w:val="22"/>
              <w:szCs w:val="22"/>
            </w:rPr>
            <w:t>1</w:t>
          </w:r>
          <w:r w:rsidR="00D63FD9">
            <w:rPr>
              <w:rFonts w:ascii="Arial" w:hAnsi="Arial" w:cs="Arial" w:hint="eastAsia"/>
              <w:noProof/>
              <w:sz w:val="22"/>
              <w:szCs w:val="22"/>
            </w:rPr>
            <w:t>5</w:t>
          </w:r>
          <w:r w:rsidRPr="0050039E">
            <w:rPr>
              <w:rFonts w:ascii="Arial" w:hAnsi="Arial" w:cs="Arial" w:hint="eastAsia"/>
              <w:noProof/>
              <w:sz w:val="22"/>
              <w:szCs w:val="22"/>
            </w:rPr>
            <w:t>年</w:t>
          </w:r>
          <w:r w:rsidR="00D63FD9">
            <w:rPr>
              <w:rFonts w:ascii="Arial" w:hAnsi="Arial" w:cs="Arial" w:hint="eastAsia"/>
              <w:noProof/>
              <w:sz w:val="22"/>
              <w:szCs w:val="22"/>
            </w:rPr>
            <w:t>7</w:t>
          </w:r>
          <w:r w:rsidRPr="0050039E">
            <w:rPr>
              <w:rFonts w:ascii="Arial" w:hAnsi="Arial" w:cs="Arial" w:hint="eastAsia"/>
              <w:noProof/>
              <w:sz w:val="22"/>
              <w:szCs w:val="22"/>
            </w:rPr>
            <w:t>月</w:t>
          </w:r>
        </w:p>
      </w:tc>
      <w:tc>
        <w:tcPr>
          <w:tcW w:w="4448" w:type="dxa"/>
        </w:tcPr>
        <w:p w:rsidR="00CA2B9B" w:rsidRPr="0050039E" w:rsidRDefault="00CA2B9B" w:rsidP="00D63FD9">
          <w:pPr>
            <w:wordWrap w:val="0"/>
            <w:spacing w:after="0" w:line="320" w:lineRule="exact"/>
            <w:jc w:val="right"/>
            <w:rPr>
              <w:rFonts w:ascii="Arial" w:hAnsi="Arial"/>
              <w:sz w:val="22"/>
              <w:szCs w:val="22"/>
            </w:rPr>
          </w:pPr>
          <w:r w:rsidRPr="0050039E">
            <w:rPr>
              <w:rFonts w:ascii="Arial" w:hAnsi="Arial" w:hint="eastAsia"/>
              <w:sz w:val="22"/>
              <w:szCs w:val="22"/>
            </w:rPr>
            <w:t>COFI</w:t>
          </w:r>
          <w:r w:rsidR="00D63FD9">
            <w:rPr>
              <w:rFonts w:ascii="Arial" w:hAnsi="Arial" w:hint="eastAsia"/>
              <w:sz w:val="22"/>
              <w:szCs w:val="22"/>
            </w:rPr>
            <w:t>:AQ/VIII</w:t>
          </w:r>
          <w:r w:rsidRPr="0050039E">
            <w:rPr>
              <w:rFonts w:ascii="Arial" w:hAnsi="Arial" w:hint="eastAsia"/>
              <w:sz w:val="22"/>
              <w:szCs w:val="22"/>
            </w:rPr>
            <w:t>/201</w:t>
          </w:r>
          <w:r w:rsidR="00D63FD9">
            <w:rPr>
              <w:rFonts w:ascii="Arial" w:hAnsi="Arial" w:hint="eastAsia"/>
              <w:sz w:val="22"/>
              <w:szCs w:val="22"/>
            </w:rPr>
            <w:t>5</w:t>
          </w:r>
          <w:r w:rsidRPr="0050039E">
            <w:rPr>
              <w:rFonts w:ascii="Arial" w:hAnsi="Arial" w:hint="eastAsia"/>
              <w:sz w:val="22"/>
              <w:szCs w:val="22"/>
            </w:rPr>
            <w:t>/</w:t>
          </w:r>
          <w:r w:rsidR="00A6269C">
            <w:rPr>
              <w:rFonts w:ascii="Arial" w:hAnsi="Arial" w:hint="eastAsia"/>
              <w:sz w:val="22"/>
              <w:szCs w:val="22"/>
            </w:rPr>
            <w:t>9</w:t>
          </w:r>
        </w:p>
      </w:tc>
    </w:tr>
  </w:tbl>
  <w:p w:rsidR="009339D2" w:rsidRDefault="009339D2" w:rsidP="00CA2B9B">
    <w:pPr>
      <w:pStyle w:val="a4"/>
      <w:pBdr>
        <w:bottom w:val="none" w:sz="0" w:space="0" w:color="auto"/>
      </w:pBdr>
      <w:tabs>
        <w:tab w:val="clear" w:pos="4153"/>
        <w:tab w:val="clear" w:pos="8306"/>
      </w:tabs>
      <w:spacing w:before="0" w:after="0" w:line="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lvlText w:val="%1."/>
      <w:legacy w:legacy="1" w:legacySpace="0" w:legacyIndent="708"/>
      <w:lvlJc w:val="left"/>
      <w:pPr>
        <w:ind w:left="709" w:hanging="708"/>
      </w:pPr>
      <w:rPr>
        <w:rFonts w:cs="Times New Roman"/>
      </w:rPr>
    </w:lvl>
    <w:lvl w:ilvl="1">
      <w:start w:val="1"/>
      <w:numFmt w:val="upperLetter"/>
      <w:lvlText w:val="%2."/>
      <w:legacy w:legacy="1" w:legacySpace="0" w:legacyIndent="708"/>
      <w:lvlJc w:val="left"/>
      <w:pPr>
        <w:ind w:left="709" w:hanging="708"/>
      </w:pPr>
      <w:rPr>
        <w:rFonts w:cs="Times New Roman"/>
      </w:rPr>
    </w:lvl>
    <w:lvl w:ilvl="2">
      <w:start w:val="1"/>
      <w:numFmt w:val="none"/>
      <w:suff w:val="nothing"/>
      <w:lvlText w:val=""/>
      <w:lvlJc w:val="left"/>
      <w:rPr>
        <w:rFonts w:cs="Times New Roman"/>
      </w:rPr>
    </w:lvl>
    <w:lvl w:ilvl="3">
      <w:start w:val="1"/>
      <w:numFmt w:val="lowerLetter"/>
      <w:lvlText w:val="%4)"/>
      <w:legacy w:legacy="1" w:legacySpace="0" w:legacyIndent="708"/>
      <w:lvlJc w:val="left"/>
      <w:pPr>
        <w:ind w:hanging="708"/>
      </w:pPr>
      <w:rPr>
        <w:rFonts w:cs="Times New Roman"/>
      </w:rPr>
    </w:lvl>
    <w:lvl w:ilvl="4">
      <w:start w:val="1"/>
      <w:numFmt w:val="decimal"/>
      <w:lvlText w:val="(%5)"/>
      <w:legacy w:legacy="1" w:legacySpace="0" w:legacyIndent="708"/>
      <w:lvlJc w:val="left"/>
      <w:pPr>
        <w:ind w:hanging="708"/>
      </w:pPr>
      <w:rPr>
        <w:rFonts w:cs="Times New Roman"/>
      </w:rPr>
    </w:lvl>
    <w:lvl w:ilvl="5">
      <w:start w:val="1"/>
      <w:numFmt w:val="lowerLetter"/>
      <w:lvlText w:val="(%6)"/>
      <w:legacy w:legacy="1" w:legacySpace="0" w:legacyIndent="708"/>
      <w:lvlJc w:val="left"/>
      <w:pPr>
        <w:ind w:hanging="708"/>
      </w:pPr>
      <w:rPr>
        <w:rFonts w:cs="Times New Roman"/>
      </w:rPr>
    </w:lvl>
    <w:lvl w:ilvl="6">
      <w:start w:val="1"/>
      <w:numFmt w:val="lowerRoman"/>
      <w:lvlText w:val="(%7)"/>
      <w:legacy w:legacy="1" w:legacySpace="0" w:legacyIndent="708"/>
      <w:lvlJc w:val="left"/>
      <w:pPr>
        <w:ind w:hanging="708"/>
      </w:pPr>
      <w:rPr>
        <w:rFonts w:cs="Times New Roman"/>
      </w:rPr>
    </w:lvl>
    <w:lvl w:ilvl="7">
      <w:start w:val="1"/>
      <w:numFmt w:val="lowerLetter"/>
      <w:lvlText w:val="(%8)"/>
      <w:legacy w:legacy="1" w:legacySpace="0" w:legacyIndent="708"/>
      <w:lvlJc w:val="left"/>
      <w:pPr>
        <w:ind w:hanging="708"/>
      </w:pPr>
      <w:rPr>
        <w:rFonts w:cs="Times New Roman"/>
      </w:rPr>
    </w:lvl>
    <w:lvl w:ilvl="8">
      <w:start w:val="1"/>
      <w:numFmt w:val="lowerRoman"/>
      <w:lvlText w:val="(%9)"/>
      <w:legacy w:legacy="1" w:legacySpace="0" w:legacyIndent="708"/>
      <w:lvlJc w:val="left"/>
      <w:pPr>
        <w:ind w:hanging="708"/>
      </w:pPr>
      <w:rPr>
        <w:rFonts w:cs="Times New Roman"/>
      </w:rPr>
    </w:lvl>
  </w:abstractNum>
  <w:abstractNum w:abstractNumId="1">
    <w:nsid w:val="163D6106"/>
    <w:multiLevelType w:val="hybridMultilevel"/>
    <w:tmpl w:val="DF80D796"/>
    <w:lvl w:ilvl="0" w:tplc="4BFA45AC">
      <w:start w:val="1"/>
      <w:numFmt w:val="bullet"/>
      <w:lvlText w:val=""/>
      <w:lvlJc w:val="left"/>
      <w:pPr>
        <w:tabs>
          <w:tab w:val="num" w:pos="720"/>
        </w:tabs>
        <w:ind w:left="720" w:hanging="43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4AE5820"/>
    <w:multiLevelType w:val="multilevel"/>
    <w:tmpl w:val="B876124C"/>
    <w:lvl w:ilvl="0">
      <w:start w:val="1"/>
      <w:numFmt w:val="decimal"/>
      <w:lvlText w:val="%1."/>
      <w:lvlJc w:val="left"/>
      <w:pPr>
        <w:tabs>
          <w:tab w:val="num" w:pos="510"/>
        </w:tabs>
        <w:ind w:left="510" w:hanging="510"/>
      </w:pPr>
      <w:rPr>
        <w:rFonts w:hint="eastAsi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992785"/>
    <w:multiLevelType w:val="multilevel"/>
    <w:tmpl w:val="0D6C4876"/>
    <w:styleLink w:val="WesternSequentialList"/>
    <w:lvl w:ilvl="0">
      <w:start w:val="1"/>
      <w:numFmt w:val="decimal"/>
      <w:lvlText w:val="%1)"/>
      <w:lvlJc w:val="left"/>
      <w:pPr>
        <w:ind w:left="720" w:hanging="363"/>
      </w:pPr>
      <w:rPr>
        <w:rFonts w:cs="Times New Roman" w:hint="default"/>
      </w:rPr>
    </w:lvl>
    <w:lvl w:ilvl="1">
      <w:start w:val="1"/>
      <w:numFmt w:val="lowerLetter"/>
      <w:lvlText w:val="%2)"/>
      <w:lvlJc w:val="left"/>
      <w:pPr>
        <w:ind w:left="1077" w:hanging="357"/>
      </w:pPr>
      <w:rPr>
        <w:rFonts w:cs="Times New Roman" w:hint="default"/>
      </w:rPr>
    </w:lvl>
    <w:lvl w:ilvl="2">
      <w:start w:val="1"/>
      <w:numFmt w:val="lowerRoman"/>
      <w:lvlText w:val="%3)"/>
      <w:lvlJc w:val="left"/>
      <w:pPr>
        <w:ind w:left="1440" w:hanging="363"/>
      </w:pPr>
      <w:rPr>
        <w:rFonts w:cs="Times New Roman" w:hint="default"/>
      </w:rPr>
    </w:lvl>
    <w:lvl w:ilvl="3">
      <w:start w:val="1"/>
      <w:numFmt w:val="lowerLetter"/>
      <w:lvlText w:val="%4)"/>
      <w:lvlJc w:val="left"/>
      <w:pPr>
        <w:ind w:left="1797" w:hanging="357"/>
      </w:pPr>
      <w:rPr>
        <w:rFonts w:cs="Times New Roman" w:hint="default"/>
      </w:rPr>
    </w:lvl>
    <w:lvl w:ilvl="4">
      <w:start w:val="1"/>
      <w:numFmt w:val="decimal"/>
      <w:lvlText w:val="%5)"/>
      <w:lvlJc w:val="left"/>
      <w:pPr>
        <w:ind w:left="2160" w:hanging="363"/>
      </w:pPr>
      <w:rPr>
        <w:rFonts w:cs="Times New Roman" w:hint="default"/>
      </w:rPr>
    </w:lvl>
    <w:lvl w:ilvl="5">
      <w:start w:val="1"/>
      <w:numFmt w:val="lowerLetter"/>
      <w:lvlText w:val="%6)"/>
      <w:lvlJc w:val="left"/>
      <w:pPr>
        <w:ind w:left="2517" w:hanging="357"/>
      </w:pPr>
      <w:rPr>
        <w:rFonts w:cs="Times New Roman" w:hint="default"/>
      </w:rPr>
    </w:lvl>
    <w:lvl w:ilvl="6">
      <w:start w:val="1"/>
      <w:numFmt w:val="lowerRoman"/>
      <w:lvlText w:val="%7)"/>
      <w:lvlJc w:val="left"/>
      <w:pPr>
        <w:ind w:left="2880" w:hanging="363"/>
      </w:pPr>
      <w:rPr>
        <w:rFonts w:cs="Times New Roman" w:hint="default"/>
      </w:rPr>
    </w:lvl>
    <w:lvl w:ilvl="7">
      <w:start w:val="1"/>
      <w:numFmt w:val="lowerLetter"/>
      <w:lvlText w:val="%8)"/>
      <w:lvlJc w:val="left"/>
      <w:pPr>
        <w:tabs>
          <w:tab w:val="num" w:pos="3238"/>
        </w:tabs>
        <w:ind w:left="3595" w:hanging="357"/>
      </w:pPr>
      <w:rPr>
        <w:rFonts w:cs="Times New Roman" w:hint="default"/>
      </w:rPr>
    </w:lvl>
    <w:lvl w:ilvl="8">
      <w:start w:val="1"/>
      <w:numFmt w:val="decimal"/>
      <w:lvlText w:val="%9)"/>
      <w:lvlJc w:val="left"/>
      <w:pPr>
        <w:ind w:left="3952" w:hanging="357"/>
      </w:pPr>
      <w:rPr>
        <w:rFonts w:cs="Times New Roman" w:hint="default"/>
      </w:rPr>
    </w:lvl>
  </w:abstractNum>
  <w:abstractNum w:abstractNumId="4">
    <w:nsid w:val="36371849"/>
    <w:multiLevelType w:val="multilevel"/>
    <w:tmpl w:val="FFFFFFFF"/>
    <w:lvl w:ilvl="0">
      <w:numFmt w:val="decimal"/>
      <w:pStyle w:val="4"/>
      <w:lvlText w:val="%1"/>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6A71E5"/>
    <w:multiLevelType w:val="multilevel"/>
    <w:tmpl w:val="FFFFFFFF"/>
    <w:lvl w:ilvl="0">
      <w:numFmt w:val="decimal"/>
      <w:pStyle w:val="3"/>
      <w:lvlText w:val="%1"/>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DD45CD"/>
    <w:multiLevelType w:val="multilevel"/>
    <w:tmpl w:val="0409000F"/>
    <w:lvl w:ilvl="0">
      <w:start w:val="1"/>
      <w:numFmt w:val="decimal"/>
      <w:pStyle w:val="RandListLev1"/>
      <w:lvlText w:val="%1."/>
      <w:lvlJc w:val="left"/>
      <w:pPr>
        <w:tabs>
          <w:tab w:val="num"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6B300C"/>
    <w:multiLevelType w:val="multilevel"/>
    <w:tmpl w:val="0D6C4876"/>
    <w:numStyleLink w:val="WesternSequentialList"/>
  </w:abstractNum>
  <w:abstractNum w:abstractNumId="9">
    <w:nsid w:val="5875484D"/>
    <w:multiLevelType w:val="hybridMultilevel"/>
    <w:tmpl w:val="25AA74D8"/>
    <w:lvl w:ilvl="0" w:tplc="AEB627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FFA4880"/>
    <w:multiLevelType w:val="multilevel"/>
    <w:tmpl w:val="5352D2C4"/>
    <w:lvl w:ilvl="0">
      <w:start w:val="1"/>
      <w:numFmt w:val="decimal"/>
      <w:pStyle w:val="NewPara"/>
      <w:lvlText w:val="%1."/>
      <w:lvlJc w:val="left"/>
      <w:rPr>
        <w:rFonts w:ascii="Times New Roman" w:hAnsi="Times New Roman" w:cs="Akhbar MT" w:hint="default"/>
        <w:b w:val="0"/>
        <w:bCs w:val="0"/>
        <w:i w:val="0"/>
        <w:iCs w:val="0"/>
        <w:sz w:val="24"/>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num w:numId="1">
    <w:abstractNumId w:val="5"/>
  </w:num>
  <w:num w:numId="2">
    <w:abstractNumId w:val="4"/>
  </w:num>
  <w:num w:numId="3">
    <w:abstractNumId w:val="7"/>
  </w:num>
  <w:num w:numId="4">
    <w:abstractNumId w:val="2"/>
  </w:num>
  <w:num w:numId="5">
    <w:abstractNumId w:val="1"/>
  </w:num>
  <w:num w:numId="6">
    <w:abstractNumId w:val="6"/>
  </w:num>
  <w:num w:numId="7">
    <w:abstractNumId w:val="6"/>
  </w:num>
  <w:num w:numId="8">
    <w:abstractNumId w:val="9"/>
  </w:num>
  <w:num w:numId="9">
    <w:abstractNumId w:val="0"/>
  </w:num>
  <w:num w:numId="10">
    <w:abstractNumId w:val="10"/>
  </w:num>
  <w:num w:numId="11">
    <w:abstractNumId w:val="8"/>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255"/>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5D"/>
    <w:rsid w:val="0001504A"/>
    <w:rsid w:val="00022856"/>
    <w:rsid w:val="00032567"/>
    <w:rsid w:val="00034D5C"/>
    <w:rsid w:val="00057A53"/>
    <w:rsid w:val="000607FA"/>
    <w:rsid w:val="00093057"/>
    <w:rsid w:val="000C27C9"/>
    <w:rsid w:val="000D37D8"/>
    <w:rsid w:val="000E1C83"/>
    <w:rsid w:val="0010030C"/>
    <w:rsid w:val="00107C70"/>
    <w:rsid w:val="00127D24"/>
    <w:rsid w:val="001342A8"/>
    <w:rsid w:val="0014184E"/>
    <w:rsid w:val="00143F59"/>
    <w:rsid w:val="00167B53"/>
    <w:rsid w:val="001805C0"/>
    <w:rsid w:val="001B1658"/>
    <w:rsid w:val="001E2833"/>
    <w:rsid w:val="001F2C1E"/>
    <w:rsid w:val="001F41ED"/>
    <w:rsid w:val="001F4BC6"/>
    <w:rsid w:val="001F6AF9"/>
    <w:rsid w:val="00201C29"/>
    <w:rsid w:val="00224D8E"/>
    <w:rsid w:val="002313EE"/>
    <w:rsid w:val="00265B94"/>
    <w:rsid w:val="00267BBA"/>
    <w:rsid w:val="00270240"/>
    <w:rsid w:val="00275C4E"/>
    <w:rsid w:val="00283C83"/>
    <w:rsid w:val="002B65B4"/>
    <w:rsid w:val="002C5ED2"/>
    <w:rsid w:val="002E6020"/>
    <w:rsid w:val="002E7D10"/>
    <w:rsid w:val="002F6A7D"/>
    <w:rsid w:val="002F7CA0"/>
    <w:rsid w:val="002F7F2D"/>
    <w:rsid w:val="0030169B"/>
    <w:rsid w:val="003100F7"/>
    <w:rsid w:val="003216E3"/>
    <w:rsid w:val="00340FA0"/>
    <w:rsid w:val="003516FC"/>
    <w:rsid w:val="0035342E"/>
    <w:rsid w:val="00366510"/>
    <w:rsid w:val="0037065C"/>
    <w:rsid w:val="00384303"/>
    <w:rsid w:val="00384E7E"/>
    <w:rsid w:val="003875C9"/>
    <w:rsid w:val="00390ED6"/>
    <w:rsid w:val="003A50FC"/>
    <w:rsid w:val="003B397D"/>
    <w:rsid w:val="003C2A20"/>
    <w:rsid w:val="003D50E9"/>
    <w:rsid w:val="003E268C"/>
    <w:rsid w:val="003E7B4C"/>
    <w:rsid w:val="003F58D6"/>
    <w:rsid w:val="004047D0"/>
    <w:rsid w:val="00405271"/>
    <w:rsid w:val="00405424"/>
    <w:rsid w:val="004164F3"/>
    <w:rsid w:val="00420ECF"/>
    <w:rsid w:val="004235ED"/>
    <w:rsid w:val="00426D7C"/>
    <w:rsid w:val="004275CE"/>
    <w:rsid w:val="00437E41"/>
    <w:rsid w:val="00447F03"/>
    <w:rsid w:val="00463DB8"/>
    <w:rsid w:val="00482AC3"/>
    <w:rsid w:val="004914D1"/>
    <w:rsid w:val="0049640D"/>
    <w:rsid w:val="004B19B2"/>
    <w:rsid w:val="004D0F8B"/>
    <w:rsid w:val="004E4DAF"/>
    <w:rsid w:val="004E6E2E"/>
    <w:rsid w:val="004F7721"/>
    <w:rsid w:val="0050039E"/>
    <w:rsid w:val="005008FB"/>
    <w:rsid w:val="005075AC"/>
    <w:rsid w:val="00510742"/>
    <w:rsid w:val="00531CFD"/>
    <w:rsid w:val="00541DB6"/>
    <w:rsid w:val="0054201B"/>
    <w:rsid w:val="00570A1F"/>
    <w:rsid w:val="005835B9"/>
    <w:rsid w:val="0058442F"/>
    <w:rsid w:val="00584DC9"/>
    <w:rsid w:val="005969F8"/>
    <w:rsid w:val="0059718E"/>
    <w:rsid w:val="005A1D1F"/>
    <w:rsid w:val="005A6012"/>
    <w:rsid w:val="005C22CB"/>
    <w:rsid w:val="005C305F"/>
    <w:rsid w:val="005C3867"/>
    <w:rsid w:val="005D0530"/>
    <w:rsid w:val="005D24A6"/>
    <w:rsid w:val="005F16A0"/>
    <w:rsid w:val="005F3043"/>
    <w:rsid w:val="005F7386"/>
    <w:rsid w:val="00601D0C"/>
    <w:rsid w:val="00603E38"/>
    <w:rsid w:val="00611D42"/>
    <w:rsid w:val="006461CA"/>
    <w:rsid w:val="00650141"/>
    <w:rsid w:val="00650A36"/>
    <w:rsid w:val="006510E9"/>
    <w:rsid w:val="00657364"/>
    <w:rsid w:val="0066380C"/>
    <w:rsid w:val="00663F27"/>
    <w:rsid w:val="006722BC"/>
    <w:rsid w:val="00675E4D"/>
    <w:rsid w:val="006863BA"/>
    <w:rsid w:val="00692058"/>
    <w:rsid w:val="006A2A17"/>
    <w:rsid w:val="006A7B76"/>
    <w:rsid w:val="006B15C2"/>
    <w:rsid w:val="006B2B90"/>
    <w:rsid w:val="006B6D8E"/>
    <w:rsid w:val="006C3ADB"/>
    <w:rsid w:val="006D5DC9"/>
    <w:rsid w:val="006D7DFD"/>
    <w:rsid w:val="006E0856"/>
    <w:rsid w:val="006E1861"/>
    <w:rsid w:val="006F3B5F"/>
    <w:rsid w:val="006F5C72"/>
    <w:rsid w:val="006F731E"/>
    <w:rsid w:val="0070433F"/>
    <w:rsid w:val="0070606E"/>
    <w:rsid w:val="007069D2"/>
    <w:rsid w:val="00710875"/>
    <w:rsid w:val="00711C16"/>
    <w:rsid w:val="00722609"/>
    <w:rsid w:val="00732027"/>
    <w:rsid w:val="007371A5"/>
    <w:rsid w:val="00746E6C"/>
    <w:rsid w:val="00747F68"/>
    <w:rsid w:val="007772C2"/>
    <w:rsid w:val="00786C44"/>
    <w:rsid w:val="007934FA"/>
    <w:rsid w:val="00796331"/>
    <w:rsid w:val="007C2582"/>
    <w:rsid w:val="007E43E5"/>
    <w:rsid w:val="00801E3F"/>
    <w:rsid w:val="00825C35"/>
    <w:rsid w:val="00842D04"/>
    <w:rsid w:val="0085767C"/>
    <w:rsid w:val="00873B99"/>
    <w:rsid w:val="00881F74"/>
    <w:rsid w:val="008A3140"/>
    <w:rsid w:val="008D09D5"/>
    <w:rsid w:val="008E3426"/>
    <w:rsid w:val="008E69EB"/>
    <w:rsid w:val="00915EA1"/>
    <w:rsid w:val="009207EB"/>
    <w:rsid w:val="0092548F"/>
    <w:rsid w:val="00927889"/>
    <w:rsid w:val="00927D30"/>
    <w:rsid w:val="009339D2"/>
    <w:rsid w:val="00936D88"/>
    <w:rsid w:val="00943C4A"/>
    <w:rsid w:val="009462D0"/>
    <w:rsid w:val="00956693"/>
    <w:rsid w:val="00965B8C"/>
    <w:rsid w:val="00971098"/>
    <w:rsid w:val="0097637B"/>
    <w:rsid w:val="00985865"/>
    <w:rsid w:val="00985BD5"/>
    <w:rsid w:val="009B1FE0"/>
    <w:rsid w:val="009F208F"/>
    <w:rsid w:val="00A018DF"/>
    <w:rsid w:val="00A136DD"/>
    <w:rsid w:val="00A32824"/>
    <w:rsid w:val="00A45191"/>
    <w:rsid w:val="00A502F0"/>
    <w:rsid w:val="00A54F50"/>
    <w:rsid w:val="00A6269C"/>
    <w:rsid w:val="00A70700"/>
    <w:rsid w:val="00A74709"/>
    <w:rsid w:val="00A76631"/>
    <w:rsid w:val="00AA5E4F"/>
    <w:rsid w:val="00AB1967"/>
    <w:rsid w:val="00AD14FF"/>
    <w:rsid w:val="00AD15AC"/>
    <w:rsid w:val="00AE66B4"/>
    <w:rsid w:val="00B1237A"/>
    <w:rsid w:val="00B256DC"/>
    <w:rsid w:val="00B47C00"/>
    <w:rsid w:val="00B7624E"/>
    <w:rsid w:val="00B77DF4"/>
    <w:rsid w:val="00B870A5"/>
    <w:rsid w:val="00BA0EE2"/>
    <w:rsid w:val="00BA3AB6"/>
    <w:rsid w:val="00BA52C7"/>
    <w:rsid w:val="00BC6750"/>
    <w:rsid w:val="00BE2E9E"/>
    <w:rsid w:val="00BE7BA6"/>
    <w:rsid w:val="00BE7D4E"/>
    <w:rsid w:val="00C04E73"/>
    <w:rsid w:val="00C05B7A"/>
    <w:rsid w:val="00C212AB"/>
    <w:rsid w:val="00C32554"/>
    <w:rsid w:val="00C33187"/>
    <w:rsid w:val="00C51758"/>
    <w:rsid w:val="00C54375"/>
    <w:rsid w:val="00C67BC1"/>
    <w:rsid w:val="00C73D0F"/>
    <w:rsid w:val="00C75B20"/>
    <w:rsid w:val="00C949CD"/>
    <w:rsid w:val="00CA04EC"/>
    <w:rsid w:val="00CA2B9B"/>
    <w:rsid w:val="00CB0D49"/>
    <w:rsid w:val="00CD5A45"/>
    <w:rsid w:val="00CE6759"/>
    <w:rsid w:val="00CF1115"/>
    <w:rsid w:val="00CF19E2"/>
    <w:rsid w:val="00D108F1"/>
    <w:rsid w:val="00D110CB"/>
    <w:rsid w:val="00D568F8"/>
    <w:rsid w:val="00D63FD9"/>
    <w:rsid w:val="00D654EE"/>
    <w:rsid w:val="00D74074"/>
    <w:rsid w:val="00D83BA5"/>
    <w:rsid w:val="00D86139"/>
    <w:rsid w:val="00D938AD"/>
    <w:rsid w:val="00DB09A1"/>
    <w:rsid w:val="00DC079A"/>
    <w:rsid w:val="00DC49EE"/>
    <w:rsid w:val="00DC6E2E"/>
    <w:rsid w:val="00DC6E72"/>
    <w:rsid w:val="00DC7FA5"/>
    <w:rsid w:val="00DD54DD"/>
    <w:rsid w:val="00DD6CD1"/>
    <w:rsid w:val="00DF4565"/>
    <w:rsid w:val="00E17790"/>
    <w:rsid w:val="00E2695D"/>
    <w:rsid w:val="00E41C70"/>
    <w:rsid w:val="00E72A0C"/>
    <w:rsid w:val="00E86176"/>
    <w:rsid w:val="00E87293"/>
    <w:rsid w:val="00E90A22"/>
    <w:rsid w:val="00EB0485"/>
    <w:rsid w:val="00ED2597"/>
    <w:rsid w:val="00ED4B3C"/>
    <w:rsid w:val="00EE30CC"/>
    <w:rsid w:val="00EF02AC"/>
    <w:rsid w:val="00EF6DFA"/>
    <w:rsid w:val="00F012BA"/>
    <w:rsid w:val="00F04764"/>
    <w:rsid w:val="00F11064"/>
    <w:rsid w:val="00F20E00"/>
    <w:rsid w:val="00F25B13"/>
    <w:rsid w:val="00F36DB5"/>
    <w:rsid w:val="00F40C3C"/>
    <w:rsid w:val="00F52295"/>
    <w:rsid w:val="00F528E2"/>
    <w:rsid w:val="00F53201"/>
    <w:rsid w:val="00F61558"/>
    <w:rsid w:val="00F61B5E"/>
    <w:rsid w:val="00F64BA2"/>
    <w:rsid w:val="00F74AA6"/>
    <w:rsid w:val="00F80FEE"/>
    <w:rsid w:val="00F8270D"/>
    <w:rsid w:val="00FB4600"/>
    <w:rsid w:val="00FD5737"/>
    <w:rsid w:val="00FF1E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D0F"/>
    <w:pPr>
      <w:widowControl w:val="0"/>
      <w:spacing w:before="60" w:after="120" w:line="400" w:lineRule="exact"/>
      <w:jc w:val="both"/>
    </w:pPr>
    <w:rPr>
      <w:rFonts w:ascii="宋体"/>
      <w:spacing w:val="8"/>
      <w:kern w:val="2"/>
      <w:sz w:val="24"/>
      <w:szCs w:val="24"/>
    </w:rPr>
  </w:style>
  <w:style w:type="paragraph" w:styleId="1">
    <w:name w:val="heading 1"/>
    <w:aliases w:val="H1,Part"/>
    <w:basedOn w:val="a"/>
    <w:next w:val="a"/>
    <w:autoRedefine/>
    <w:uiPriority w:val="9"/>
    <w:qFormat/>
    <w:rsid w:val="00B47C00"/>
    <w:pPr>
      <w:keepNext/>
      <w:outlineLvl w:val="0"/>
    </w:pPr>
    <w:rPr>
      <w:rFonts w:ascii="Times New Roman" w:eastAsia="黑体"/>
      <w:b/>
      <w:bCs/>
      <w:sz w:val="26"/>
      <w:szCs w:val="30"/>
    </w:rPr>
  </w:style>
  <w:style w:type="paragraph" w:styleId="2">
    <w:name w:val="heading 2"/>
    <w:aliases w:val="H2,Chpt"/>
    <w:basedOn w:val="a"/>
    <w:next w:val="a0"/>
    <w:autoRedefine/>
    <w:uiPriority w:val="9"/>
    <w:qFormat/>
    <w:rsid w:val="00C73D0F"/>
    <w:pPr>
      <w:keepNext/>
      <w:keepLines/>
      <w:spacing w:after="60"/>
      <w:outlineLvl w:val="1"/>
    </w:pPr>
    <w:rPr>
      <w:rFonts w:ascii="Times New Roman" w:eastAsia="楷体_GB2312"/>
      <w:b/>
      <w:bCs/>
      <w:i/>
      <w:iCs/>
      <w:sz w:val="26"/>
      <w:szCs w:val="26"/>
    </w:rPr>
  </w:style>
  <w:style w:type="paragraph" w:styleId="3">
    <w:name w:val="heading 3"/>
    <w:aliases w:val="H3,Sec"/>
    <w:basedOn w:val="paraNUM"/>
    <w:next w:val="paraNUM"/>
    <w:qFormat/>
    <w:rsid w:val="00C73D0F"/>
    <w:pPr>
      <w:keepNext/>
      <w:numPr>
        <w:numId w:val="1"/>
      </w:numPr>
      <w:spacing w:before="240"/>
      <w:jc w:val="center"/>
      <w:outlineLvl w:val="2"/>
    </w:pPr>
    <w:rPr>
      <w:b/>
      <w:bCs/>
      <w:sz w:val="32"/>
      <w:szCs w:val="32"/>
    </w:rPr>
  </w:style>
  <w:style w:type="paragraph" w:styleId="4">
    <w:name w:val="heading 4"/>
    <w:aliases w:val="H4,MainPara"/>
    <w:basedOn w:val="paraNUM"/>
    <w:next w:val="paraNUM"/>
    <w:qFormat/>
    <w:rsid w:val="00C73D0F"/>
    <w:pPr>
      <w:keepNext/>
      <w:numPr>
        <w:numId w:val="2"/>
      </w:numPr>
      <w:spacing w:before="180"/>
      <w:jc w:val="center"/>
      <w:outlineLvl w:val="3"/>
    </w:pPr>
    <w:rPr>
      <w:rFonts w:ascii="楷体" w:eastAsia="楷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C73D0F"/>
    <w:pPr>
      <w:ind w:firstLine="420"/>
    </w:pPr>
  </w:style>
  <w:style w:type="paragraph" w:customStyle="1" w:styleId="paraNUM">
    <w:name w:val="paraNUM"/>
    <w:basedOn w:val="a"/>
    <w:rsid w:val="00C73D0F"/>
    <w:pPr>
      <w:widowControl/>
      <w:overflowPunct w:val="0"/>
      <w:autoSpaceDE w:val="0"/>
      <w:autoSpaceDN w:val="0"/>
      <w:adjustRightInd w:val="0"/>
      <w:textAlignment w:val="baseline"/>
    </w:pPr>
    <w:rPr>
      <w:kern w:val="0"/>
    </w:rPr>
  </w:style>
  <w:style w:type="paragraph" w:styleId="a4">
    <w:name w:val="header"/>
    <w:basedOn w:val="a"/>
    <w:rsid w:val="00C73D0F"/>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C73D0F"/>
    <w:pPr>
      <w:tabs>
        <w:tab w:val="center" w:pos="4153"/>
        <w:tab w:val="right" w:pos="8306"/>
      </w:tabs>
      <w:snapToGrid w:val="0"/>
      <w:jc w:val="left"/>
    </w:pPr>
    <w:rPr>
      <w:sz w:val="18"/>
      <w:szCs w:val="18"/>
    </w:rPr>
  </w:style>
  <w:style w:type="character" w:styleId="a6">
    <w:name w:val="page number"/>
    <w:basedOn w:val="a1"/>
    <w:rsid w:val="00C73D0F"/>
  </w:style>
  <w:style w:type="paragraph" w:customStyle="1" w:styleId="Style1">
    <w:name w:val="Style1"/>
    <w:basedOn w:val="2"/>
    <w:rsid w:val="00C73D0F"/>
    <w:pPr>
      <w:keepLines w:val="0"/>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a7">
    <w:name w:val="Hyperlink"/>
    <w:basedOn w:val="a1"/>
    <w:rsid w:val="00C73D0F"/>
    <w:rPr>
      <w:color w:val="0000FF"/>
      <w:u w:val="single"/>
    </w:rPr>
  </w:style>
  <w:style w:type="paragraph" w:styleId="a8">
    <w:name w:val="Body Text Indent"/>
    <w:basedOn w:val="a"/>
    <w:rsid w:val="00C73D0F"/>
    <w:pPr>
      <w:tabs>
        <w:tab w:val="left" w:pos="510"/>
      </w:tabs>
      <w:ind w:left="510"/>
    </w:pPr>
    <w:rPr>
      <w:rFonts w:ascii="楷体" w:eastAsia="楷体"/>
      <w:i/>
      <w:iCs/>
    </w:rPr>
  </w:style>
  <w:style w:type="paragraph" w:styleId="a9">
    <w:name w:val="footnote text"/>
    <w:aliases w:val="FOOTNOTES,fn,single space,ft,Footnote Text 1,Footnote Text Char1,Footnote Text Char Char,Footnote Text Char Char Char,Footnote Text Char2 Char,Footnote Text Char1 Char Char,ALTS FOOTNOTE,Nbpage Moens,Fußnote,Footnote Text_1,Char,Car"/>
    <w:basedOn w:val="a"/>
    <w:link w:val="Char0"/>
    <w:uiPriority w:val="99"/>
    <w:rsid w:val="00C73D0F"/>
    <w:pPr>
      <w:snapToGrid w:val="0"/>
      <w:spacing w:before="0" w:after="0" w:line="280" w:lineRule="exact"/>
    </w:pPr>
    <w:rPr>
      <w:sz w:val="18"/>
      <w:szCs w:val="18"/>
    </w:rPr>
  </w:style>
  <w:style w:type="character" w:styleId="aa">
    <w:name w:val="footnote reference"/>
    <w:aliases w:val="stylish,ftref,16 Point,Superscript 6 Point,Footnote Reference Number,Ref,de nota al pie,BVI fnr,Superscript 10 Point,Footnote symbol"/>
    <w:basedOn w:val="a1"/>
    <w:uiPriority w:val="99"/>
    <w:rsid w:val="00C73D0F"/>
    <w:rPr>
      <w:vertAlign w:val="superscript"/>
    </w:rPr>
  </w:style>
  <w:style w:type="character" w:customStyle="1" w:styleId="Italic">
    <w:name w:val="Italic"/>
    <w:basedOn w:val="a1"/>
    <w:rsid w:val="00C73D0F"/>
    <w:rPr>
      <w:i/>
      <w:iCs/>
      <w:sz w:val="20"/>
      <w:szCs w:val="20"/>
    </w:rPr>
  </w:style>
  <w:style w:type="character" w:customStyle="1" w:styleId="Underline">
    <w:name w:val="Underline"/>
    <w:basedOn w:val="a1"/>
    <w:rsid w:val="00C73D0F"/>
    <w:rPr>
      <w:sz w:val="20"/>
      <w:szCs w:val="20"/>
      <w:u w:val="single"/>
    </w:rPr>
  </w:style>
  <w:style w:type="character" w:customStyle="1" w:styleId="y-logo-CHI">
    <w:name w:val="y-logo-CHI"/>
    <w:basedOn w:val="a1"/>
    <w:rsid w:val="00C73D0F"/>
  </w:style>
  <w:style w:type="paragraph" w:customStyle="1" w:styleId="RandListLev1">
    <w:name w:val="Rand List Lev1"/>
    <w:basedOn w:val="a"/>
    <w:rsid w:val="00C73D0F"/>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C73D0F"/>
    <w:rPr>
      <w:rFonts w:ascii="Courier New" w:hAnsi="Courier New"/>
      <w:vanish/>
      <w:color w:val="800080"/>
      <w:vertAlign w:val="subscript"/>
    </w:rPr>
  </w:style>
  <w:style w:type="paragraph" w:customStyle="1" w:styleId="MeetingInfo">
    <w:name w:val="MeetingInfo"/>
    <w:basedOn w:val="a"/>
    <w:rsid w:val="00C73D0F"/>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a1"/>
    <w:rsid w:val="00C73D0F"/>
    <w:rPr>
      <w:b/>
      <w:bCs/>
    </w:rPr>
  </w:style>
  <w:style w:type="character" w:customStyle="1" w:styleId="tw4winError">
    <w:name w:val="tw4winError"/>
    <w:rsid w:val="00C73D0F"/>
    <w:rPr>
      <w:color w:val="00FF00"/>
      <w:sz w:val="40"/>
      <w:szCs w:val="40"/>
    </w:rPr>
  </w:style>
  <w:style w:type="character" w:customStyle="1" w:styleId="tw4winTerm">
    <w:name w:val="tw4winTerm"/>
    <w:rsid w:val="00C73D0F"/>
    <w:rPr>
      <w:color w:val="0000FF"/>
    </w:rPr>
  </w:style>
  <w:style w:type="character" w:customStyle="1" w:styleId="tw4winPopup">
    <w:name w:val="tw4winPopup"/>
    <w:rsid w:val="00C73D0F"/>
    <w:rPr>
      <w:noProof w:val="0"/>
      <w:color w:val="008000"/>
    </w:rPr>
  </w:style>
  <w:style w:type="character" w:customStyle="1" w:styleId="tw4winJump">
    <w:name w:val="tw4winJump"/>
    <w:rsid w:val="00C73D0F"/>
    <w:rPr>
      <w:noProof w:val="0"/>
      <w:color w:val="008080"/>
    </w:rPr>
  </w:style>
  <w:style w:type="character" w:customStyle="1" w:styleId="tw4winExternal">
    <w:name w:val="tw4winExternal"/>
    <w:rsid w:val="00C73D0F"/>
    <w:rPr>
      <w:noProof w:val="0"/>
      <w:color w:val="808080"/>
    </w:rPr>
  </w:style>
  <w:style w:type="character" w:customStyle="1" w:styleId="tw4winInternal">
    <w:name w:val="tw4winInternal"/>
    <w:rsid w:val="00C73D0F"/>
    <w:rPr>
      <w:noProof w:val="0"/>
      <w:color w:val="FF0000"/>
    </w:rPr>
  </w:style>
  <w:style w:type="paragraph" w:customStyle="1" w:styleId="ab">
    <w:name w:val="Îáû÷íûé"/>
    <w:rsid w:val="00283C83"/>
    <w:pPr>
      <w:overflowPunct w:val="0"/>
      <w:autoSpaceDE w:val="0"/>
      <w:autoSpaceDN w:val="0"/>
      <w:adjustRightInd w:val="0"/>
      <w:textAlignment w:val="baseline"/>
    </w:pPr>
    <w:rPr>
      <w:lang w:val="ru-RU" w:eastAsia="zh-TW"/>
    </w:rPr>
  </w:style>
  <w:style w:type="paragraph" w:styleId="ac">
    <w:name w:val="Balloon Text"/>
    <w:basedOn w:val="a"/>
    <w:semiHidden/>
    <w:rsid w:val="006F3B5F"/>
    <w:rPr>
      <w:rFonts w:ascii="Tahoma" w:hAnsi="Tahoma" w:cs="Tahoma"/>
      <w:sz w:val="16"/>
      <w:szCs w:val="16"/>
    </w:rPr>
  </w:style>
  <w:style w:type="table" w:styleId="ad">
    <w:name w:val="Table Grid"/>
    <w:basedOn w:val="a2"/>
    <w:uiPriority w:val="59"/>
    <w:rsid w:val="003C2A20"/>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harCarattereCharCarattereChar">
    <w:name w:val="Carattere Char Carattere Char Carattere Char"/>
    <w:basedOn w:val="a"/>
    <w:rsid w:val="002F7F2D"/>
    <w:pPr>
      <w:widowControl/>
      <w:spacing w:before="0" w:after="0" w:line="240" w:lineRule="auto"/>
      <w:jc w:val="left"/>
    </w:pPr>
    <w:rPr>
      <w:rFonts w:ascii="Times New Roman"/>
      <w:spacing w:val="0"/>
      <w:kern w:val="0"/>
      <w:lang w:val="pl-PL" w:eastAsia="pl-PL"/>
    </w:rPr>
  </w:style>
  <w:style w:type="character" w:customStyle="1" w:styleId="Char">
    <w:name w:val="页脚 Char"/>
    <w:basedOn w:val="a1"/>
    <w:link w:val="a5"/>
    <w:rsid w:val="00420ECF"/>
    <w:rPr>
      <w:rFonts w:ascii="宋体"/>
      <w:spacing w:val="8"/>
      <w:kern w:val="2"/>
      <w:sz w:val="18"/>
      <w:szCs w:val="18"/>
    </w:rPr>
  </w:style>
  <w:style w:type="paragraph" w:customStyle="1" w:styleId="LanguageSymbol">
    <w:name w:val="LanguageSymbol"/>
    <w:basedOn w:val="a"/>
    <w:qFormat/>
    <w:rsid w:val="00D108F1"/>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paragraph" w:customStyle="1" w:styleId="Note">
    <w:name w:val="Note"/>
    <w:basedOn w:val="a"/>
    <w:link w:val="NoteChar"/>
    <w:autoRedefine/>
    <w:qFormat/>
    <w:rsid w:val="00D83BA5"/>
    <w:pPr>
      <w:widowControl/>
      <w:pBdr>
        <w:top w:val="single" w:sz="4" w:space="0" w:color="auto"/>
      </w:pBdr>
      <w:spacing w:before="120" w:after="60" w:line="320" w:lineRule="exact"/>
      <w:jc w:val="left"/>
      <w:textboxTightWrap w:val="allLines"/>
    </w:pPr>
    <w:rPr>
      <w:rFonts w:ascii="Times New Roman" w:eastAsia="楷体_GB2312" w:cs="宋体"/>
      <w:spacing w:val="6"/>
      <w:kern w:val="0"/>
      <w:sz w:val="22"/>
      <w:szCs w:val="28"/>
      <w:lang w:val="zh-CN" w:bidi="zh-CN"/>
    </w:rPr>
  </w:style>
  <w:style w:type="character" w:customStyle="1" w:styleId="NoteChar">
    <w:name w:val="Note Char"/>
    <w:basedOn w:val="a1"/>
    <w:link w:val="Note"/>
    <w:rsid w:val="00D83BA5"/>
    <w:rPr>
      <w:rFonts w:eastAsia="楷体_GB2312" w:cs="宋体"/>
      <w:spacing w:val="6"/>
      <w:sz w:val="22"/>
      <w:szCs w:val="28"/>
      <w:lang w:val="zh-CN" w:bidi="zh-CN"/>
    </w:rPr>
  </w:style>
  <w:style w:type="paragraph" w:customStyle="1" w:styleId="BulletList">
    <w:name w:val="Bullet List"/>
    <w:basedOn w:val="ae"/>
    <w:link w:val="BulletListChar"/>
    <w:qFormat/>
    <w:rsid w:val="00F64BA2"/>
    <w:pPr>
      <w:widowControl/>
      <w:numPr>
        <w:numId w:val="6"/>
      </w:numPr>
      <w:spacing w:before="0" w:after="200" w:line="240" w:lineRule="auto"/>
      <w:ind w:firstLineChars="0" w:firstLine="0"/>
      <w:contextualSpacing/>
      <w:jc w:val="left"/>
    </w:pPr>
    <w:rPr>
      <w:rFonts w:hAnsi="宋体" w:cs="宋体"/>
      <w:spacing w:val="0"/>
      <w:kern w:val="0"/>
      <w:sz w:val="22"/>
      <w:szCs w:val="30"/>
      <w:lang w:val="zh-CN" w:bidi="zh-CN"/>
    </w:rPr>
  </w:style>
  <w:style w:type="character" w:customStyle="1" w:styleId="BulletListChar">
    <w:name w:val="Bullet List Char"/>
    <w:basedOn w:val="a1"/>
    <w:link w:val="BulletList"/>
    <w:locked/>
    <w:rsid w:val="00F64BA2"/>
    <w:rPr>
      <w:rFonts w:ascii="宋体" w:hAnsi="宋体" w:cs="宋体"/>
      <w:sz w:val="22"/>
      <w:szCs w:val="30"/>
      <w:lang w:val="zh-CN" w:bidi="zh-CN"/>
    </w:rPr>
  </w:style>
  <w:style w:type="paragraph" w:styleId="ae">
    <w:name w:val="List Paragraph"/>
    <w:basedOn w:val="a"/>
    <w:uiPriority w:val="34"/>
    <w:qFormat/>
    <w:rsid w:val="00F64BA2"/>
    <w:pPr>
      <w:ind w:firstLineChars="200" w:firstLine="420"/>
    </w:pPr>
  </w:style>
  <w:style w:type="paragraph" w:customStyle="1" w:styleId="NewPara">
    <w:name w:val="NewPara"/>
    <w:basedOn w:val="ae"/>
    <w:link w:val="NewParaChar"/>
    <w:qFormat/>
    <w:rsid w:val="00F64BA2"/>
    <w:pPr>
      <w:widowControl/>
      <w:numPr>
        <w:numId w:val="10"/>
      </w:numPr>
      <w:spacing w:before="0" w:after="200" w:line="240" w:lineRule="auto"/>
      <w:ind w:firstLineChars="0" w:firstLine="0"/>
      <w:jc w:val="left"/>
    </w:pPr>
    <w:rPr>
      <w:rFonts w:hAnsi="宋体" w:cs="宋体"/>
      <w:spacing w:val="0"/>
      <w:kern w:val="0"/>
      <w:sz w:val="22"/>
      <w:szCs w:val="30"/>
      <w:lang w:val="zh-CN" w:bidi="zh-CN"/>
    </w:rPr>
  </w:style>
  <w:style w:type="character" w:customStyle="1" w:styleId="NewParaChar">
    <w:name w:val="NewPara Char"/>
    <w:basedOn w:val="a1"/>
    <w:link w:val="NewPara"/>
    <w:locked/>
    <w:rsid w:val="00F64BA2"/>
    <w:rPr>
      <w:rFonts w:ascii="宋体" w:hAnsi="宋体" w:cs="宋体"/>
      <w:sz w:val="22"/>
      <w:szCs w:val="30"/>
      <w:lang w:val="zh-CN" w:bidi="zh-CN"/>
    </w:rPr>
  </w:style>
  <w:style w:type="paragraph" w:customStyle="1" w:styleId="SequentialList">
    <w:name w:val="Sequential List"/>
    <w:basedOn w:val="ae"/>
    <w:link w:val="SequentialListChar"/>
    <w:qFormat/>
    <w:rsid w:val="00F64BA2"/>
    <w:pPr>
      <w:widowControl/>
      <w:numPr>
        <w:numId w:val="11"/>
      </w:numPr>
      <w:spacing w:before="0" w:after="200" w:line="240" w:lineRule="auto"/>
      <w:ind w:firstLineChars="0" w:firstLine="0"/>
      <w:contextualSpacing/>
      <w:jc w:val="left"/>
    </w:pPr>
    <w:rPr>
      <w:rFonts w:hAnsi="宋体" w:cs="宋体"/>
      <w:spacing w:val="0"/>
      <w:kern w:val="0"/>
      <w:sz w:val="22"/>
      <w:szCs w:val="30"/>
      <w:lang w:val="zh-CN" w:bidi="zh-CN"/>
    </w:rPr>
  </w:style>
  <w:style w:type="character" w:customStyle="1" w:styleId="SequentialListChar">
    <w:name w:val="Sequential List Char"/>
    <w:basedOn w:val="a1"/>
    <w:link w:val="SequentialList"/>
    <w:locked/>
    <w:rsid w:val="00F64BA2"/>
    <w:rPr>
      <w:rFonts w:ascii="宋体" w:hAnsi="宋体" w:cs="宋体"/>
      <w:sz w:val="22"/>
      <w:szCs w:val="30"/>
      <w:lang w:val="zh-CN" w:bidi="zh-CN"/>
    </w:rPr>
  </w:style>
  <w:style w:type="character" w:customStyle="1" w:styleId="Char0">
    <w:name w:val="脚注文本 Char"/>
    <w:aliases w:val="FOOTNOTES Char,fn Char,single space Char,ft Char,Footnote Text 1 Char,Footnote Text Char1 Char,Footnote Text Char Char Char1,Footnote Text Char Char Char Char,Footnote Text Char2 Char Char,Footnote Text Char1 Char Char Char,ALTS FOOTNOTE Char"/>
    <w:basedOn w:val="a1"/>
    <w:link w:val="a9"/>
    <w:uiPriority w:val="99"/>
    <w:rsid w:val="00F64BA2"/>
    <w:rPr>
      <w:rFonts w:ascii="宋体"/>
      <w:spacing w:val="8"/>
      <w:kern w:val="2"/>
      <w:sz w:val="18"/>
      <w:szCs w:val="18"/>
    </w:rPr>
  </w:style>
  <w:style w:type="numbering" w:customStyle="1" w:styleId="WesternSequentialList">
    <w:name w:val="Western Sequential List"/>
    <w:rsid w:val="00F64BA2"/>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D0F"/>
    <w:pPr>
      <w:widowControl w:val="0"/>
      <w:spacing w:before="60" w:after="120" w:line="400" w:lineRule="exact"/>
      <w:jc w:val="both"/>
    </w:pPr>
    <w:rPr>
      <w:rFonts w:ascii="宋体"/>
      <w:spacing w:val="8"/>
      <w:kern w:val="2"/>
      <w:sz w:val="24"/>
      <w:szCs w:val="24"/>
    </w:rPr>
  </w:style>
  <w:style w:type="paragraph" w:styleId="1">
    <w:name w:val="heading 1"/>
    <w:aliases w:val="H1,Part"/>
    <w:basedOn w:val="a"/>
    <w:next w:val="a"/>
    <w:autoRedefine/>
    <w:uiPriority w:val="9"/>
    <w:qFormat/>
    <w:rsid w:val="00B47C00"/>
    <w:pPr>
      <w:keepNext/>
      <w:outlineLvl w:val="0"/>
    </w:pPr>
    <w:rPr>
      <w:rFonts w:ascii="Times New Roman" w:eastAsia="黑体"/>
      <w:b/>
      <w:bCs/>
      <w:sz w:val="26"/>
      <w:szCs w:val="30"/>
    </w:rPr>
  </w:style>
  <w:style w:type="paragraph" w:styleId="2">
    <w:name w:val="heading 2"/>
    <w:aliases w:val="H2,Chpt"/>
    <w:basedOn w:val="a"/>
    <w:next w:val="a0"/>
    <w:autoRedefine/>
    <w:uiPriority w:val="9"/>
    <w:qFormat/>
    <w:rsid w:val="00C73D0F"/>
    <w:pPr>
      <w:keepNext/>
      <w:keepLines/>
      <w:spacing w:after="60"/>
      <w:outlineLvl w:val="1"/>
    </w:pPr>
    <w:rPr>
      <w:rFonts w:ascii="Times New Roman" w:eastAsia="楷体_GB2312"/>
      <w:b/>
      <w:bCs/>
      <w:i/>
      <w:iCs/>
      <w:sz w:val="26"/>
      <w:szCs w:val="26"/>
    </w:rPr>
  </w:style>
  <w:style w:type="paragraph" w:styleId="3">
    <w:name w:val="heading 3"/>
    <w:aliases w:val="H3,Sec"/>
    <w:basedOn w:val="paraNUM"/>
    <w:next w:val="paraNUM"/>
    <w:qFormat/>
    <w:rsid w:val="00C73D0F"/>
    <w:pPr>
      <w:keepNext/>
      <w:numPr>
        <w:numId w:val="1"/>
      </w:numPr>
      <w:spacing w:before="240"/>
      <w:jc w:val="center"/>
      <w:outlineLvl w:val="2"/>
    </w:pPr>
    <w:rPr>
      <w:b/>
      <w:bCs/>
      <w:sz w:val="32"/>
      <w:szCs w:val="32"/>
    </w:rPr>
  </w:style>
  <w:style w:type="paragraph" w:styleId="4">
    <w:name w:val="heading 4"/>
    <w:aliases w:val="H4,MainPara"/>
    <w:basedOn w:val="paraNUM"/>
    <w:next w:val="paraNUM"/>
    <w:qFormat/>
    <w:rsid w:val="00C73D0F"/>
    <w:pPr>
      <w:keepNext/>
      <w:numPr>
        <w:numId w:val="2"/>
      </w:numPr>
      <w:spacing w:before="180"/>
      <w:jc w:val="center"/>
      <w:outlineLvl w:val="3"/>
    </w:pPr>
    <w:rPr>
      <w:rFonts w:ascii="楷体" w:eastAsia="楷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C73D0F"/>
    <w:pPr>
      <w:ind w:firstLine="420"/>
    </w:pPr>
  </w:style>
  <w:style w:type="paragraph" w:customStyle="1" w:styleId="paraNUM">
    <w:name w:val="paraNUM"/>
    <w:basedOn w:val="a"/>
    <w:rsid w:val="00C73D0F"/>
    <w:pPr>
      <w:widowControl/>
      <w:overflowPunct w:val="0"/>
      <w:autoSpaceDE w:val="0"/>
      <w:autoSpaceDN w:val="0"/>
      <w:adjustRightInd w:val="0"/>
      <w:textAlignment w:val="baseline"/>
    </w:pPr>
    <w:rPr>
      <w:kern w:val="0"/>
    </w:rPr>
  </w:style>
  <w:style w:type="paragraph" w:styleId="a4">
    <w:name w:val="header"/>
    <w:basedOn w:val="a"/>
    <w:rsid w:val="00C73D0F"/>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C73D0F"/>
    <w:pPr>
      <w:tabs>
        <w:tab w:val="center" w:pos="4153"/>
        <w:tab w:val="right" w:pos="8306"/>
      </w:tabs>
      <w:snapToGrid w:val="0"/>
      <w:jc w:val="left"/>
    </w:pPr>
    <w:rPr>
      <w:sz w:val="18"/>
      <w:szCs w:val="18"/>
    </w:rPr>
  </w:style>
  <w:style w:type="character" w:styleId="a6">
    <w:name w:val="page number"/>
    <w:basedOn w:val="a1"/>
    <w:rsid w:val="00C73D0F"/>
  </w:style>
  <w:style w:type="paragraph" w:customStyle="1" w:styleId="Style1">
    <w:name w:val="Style1"/>
    <w:basedOn w:val="2"/>
    <w:rsid w:val="00C73D0F"/>
    <w:pPr>
      <w:keepLines w:val="0"/>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a7">
    <w:name w:val="Hyperlink"/>
    <w:basedOn w:val="a1"/>
    <w:rsid w:val="00C73D0F"/>
    <w:rPr>
      <w:color w:val="0000FF"/>
      <w:u w:val="single"/>
    </w:rPr>
  </w:style>
  <w:style w:type="paragraph" w:styleId="a8">
    <w:name w:val="Body Text Indent"/>
    <w:basedOn w:val="a"/>
    <w:rsid w:val="00C73D0F"/>
    <w:pPr>
      <w:tabs>
        <w:tab w:val="left" w:pos="510"/>
      </w:tabs>
      <w:ind w:left="510"/>
    </w:pPr>
    <w:rPr>
      <w:rFonts w:ascii="楷体" w:eastAsia="楷体"/>
      <w:i/>
      <w:iCs/>
    </w:rPr>
  </w:style>
  <w:style w:type="paragraph" w:styleId="a9">
    <w:name w:val="footnote text"/>
    <w:aliases w:val="FOOTNOTES,fn,single space,ft,Footnote Text 1,Footnote Text Char1,Footnote Text Char Char,Footnote Text Char Char Char,Footnote Text Char2 Char,Footnote Text Char1 Char Char,ALTS FOOTNOTE,Nbpage Moens,Fußnote,Footnote Text_1,Char,Car"/>
    <w:basedOn w:val="a"/>
    <w:link w:val="Char0"/>
    <w:uiPriority w:val="99"/>
    <w:rsid w:val="00C73D0F"/>
    <w:pPr>
      <w:snapToGrid w:val="0"/>
      <w:spacing w:before="0" w:after="0" w:line="280" w:lineRule="exact"/>
    </w:pPr>
    <w:rPr>
      <w:sz w:val="18"/>
      <w:szCs w:val="18"/>
    </w:rPr>
  </w:style>
  <w:style w:type="character" w:styleId="aa">
    <w:name w:val="footnote reference"/>
    <w:aliases w:val="stylish,ftref,16 Point,Superscript 6 Point,Footnote Reference Number,Ref,de nota al pie,BVI fnr,Superscript 10 Point,Footnote symbol"/>
    <w:basedOn w:val="a1"/>
    <w:uiPriority w:val="99"/>
    <w:rsid w:val="00C73D0F"/>
    <w:rPr>
      <w:vertAlign w:val="superscript"/>
    </w:rPr>
  </w:style>
  <w:style w:type="character" w:customStyle="1" w:styleId="Italic">
    <w:name w:val="Italic"/>
    <w:basedOn w:val="a1"/>
    <w:rsid w:val="00C73D0F"/>
    <w:rPr>
      <w:i/>
      <w:iCs/>
      <w:sz w:val="20"/>
      <w:szCs w:val="20"/>
    </w:rPr>
  </w:style>
  <w:style w:type="character" w:customStyle="1" w:styleId="Underline">
    <w:name w:val="Underline"/>
    <w:basedOn w:val="a1"/>
    <w:rsid w:val="00C73D0F"/>
    <w:rPr>
      <w:sz w:val="20"/>
      <w:szCs w:val="20"/>
      <w:u w:val="single"/>
    </w:rPr>
  </w:style>
  <w:style w:type="character" w:customStyle="1" w:styleId="y-logo-CHI">
    <w:name w:val="y-logo-CHI"/>
    <w:basedOn w:val="a1"/>
    <w:rsid w:val="00C73D0F"/>
  </w:style>
  <w:style w:type="paragraph" w:customStyle="1" w:styleId="RandListLev1">
    <w:name w:val="Rand List Lev1"/>
    <w:basedOn w:val="a"/>
    <w:rsid w:val="00C73D0F"/>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C73D0F"/>
    <w:rPr>
      <w:rFonts w:ascii="Courier New" w:hAnsi="Courier New"/>
      <w:vanish/>
      <w:color w:val="800080"/>
      <w:vertAlign w:val="subscript"/>
    </w:rPr>
  </w:style>
  <w:style w:type="paragraph" w:customStyle="1" w:styleId="MeetingInfo">
    <w:name w:val="MeetingInfo"/>
    <w:basedOn w:val="a"/>
    <w:rsid w:val="00C73D0F"/>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a1"/>
    <w:rsid w:val="00C73D0F"/>
    <w:rPr>
      <w:b/>
      <w:bCs/>
    </w:rPr>
  </w:style>
  <w:style w:type="character" w:customStyle="1" w:styleId="tw4winError">
    <w:name w:val="tw4winError"/>
    <w:rsid w:val="00C73D0F"/>
    <w:rPr>
      <w:color w:val="00FF00"/>
      <w:sz w:val="40"/>
      <w:szCs w:val="40"/>
    </w:rPr>
  </w:style>
  <w:style w:type="character" w:customStyle="1" w:styleId="tw4winTerm">
    <w:name w:val="tw4winTerm"/>
    <w:rsid w:val="00C73D0F"/>
    <w:rPr>
      <w:color w:val="0000FF"/>
    </w:rPr>
  </w:style>
  <w:style w:type="character" w:customStyle="1" w:styleId="tw4winPopup">
    <w:name w:val="tw4winPopup"/>
    <w:rsid w:val="00C73D0F"/>
    <w:rPr>
      <w:noProof w:val="0"/>
      <w:color w:val="008000"/>
    </w:rPr>
  </w:style>
  <w:style w:type="character" w:customStyle="1" w:styleId="tw4winJump">
    <w:name w:val="tw4winJump"/>
    <w:rsid w:val="00C73D0F"/>
    <w:rPr>
      <w:noProof w:val="0"/>
      <w:color w:val="008080"/>
    </w:rPr>
  </w:style>
  <w:style w:type="character" w:customStyle="1" w:styleId="tw4winExternal">
    <w:name w:val="tw4winExternal"/>
    <w:rsid w:val="00C73D0F"/>
    <w:rPr>
      <w:noProof w:val="0"/>
      <w:color w:val="808080"/>
    </w:rPr>
  </w:style>
  <w:style w:type="character" w:customStyle="1" w:styleId="tw4winInternal">
    <w:name w:val="tw4winInternal"/>
    <w:rsid w:val="00C73D0F"/>
    <w:rPr>
      <w:noProof w:val="0"/>
      <w:color w:val="FF0000"/>
    </w:rPr>
  </w:style>
  <w:style w:type="paragraph" w:customStyle="1" w:styleId="ab">
    <w:name w:val="Îáû÷íûé"/>
    <w:rsid w:val="00283C83"/>
    <w:pPr>
      <w:overflowPunct w:val="0"/>
      <w:autoSpaceDE w:val="0"/>
      <w:autoSpaceDN w:val="0"/>
      <w:adjustRightInd w:val="0"/>
      <w:textAlignment w:val="baseline"/>
    </w:pPr>
    <w:rPr>
      <w:lang w:val="ru-RU" w:eastAsia="zh-TW"/>
    </w:rPr>
  </w:style>
  <w:style w:type="paragraph" w:styleId="ac">
    <w:name w:val="Balloon Text"/>
    <w:basedOn w:val="a"/>
    <w:semiHidden/>
    <w:rsid w:val="006F3B5F"/>
    <w:rPr>
      <w:rFonts w:ascii="Tahoma" w:hAnsi="Tahoma" w:cs="Tahoma"/>
      <w:sz w:val="16"/>
      <w:szCs w:val="16"/>
    </w:rPr>
  </w:style>
  <w:style w:type="table" w:styleId="ad">
    <w:name w:val="Table Grid"/>
    <w:basedOn w:val="a2"/>
    <w:uiPriority w:val="59"/>
    <w:rsid w:val="003C2A20"/>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harCarattereCharCarattereChar">
    <w:name w:val="Carattere Char Carattere Char Carattere Char"/>
    <w:basedOn w:val="a"/>
    <w:rsid w:val="002F7F2D"/>
    <w:pPr>
      <w:widowControl/>
      <w:spacing w:before="0" w:after="0" w:line="240" w:lineRule="auto"/>
      <w:jc w:val="left"/>
    </w:pPr>
    <w:rPr>
      <w:rFonts w:ascii="Times New Roman"/>
      <w:spacing w:val="0"/>
      <w:kern w:val="0"/>
      <w:lang w:val="pl-PL" w:eastAsia="pl-PL"/>
    </w:rPr>
  </w:style>
  <w:style w:type="character" w:customStyle="1" w:styleId="Char">
    <w:name w:val="页脚 Char"/>
    <w:basedOn w:val="a1"/>
    <w:link w:val="a5"/>
    <w:rsid w:val="00420ECF"/>
    <w:rPr>
      <w:rFonts w:ascii="宋体"/>
      <w:spacing w:val="8"/>
      <w:kern w:val="2"/>
      <w:sz w:val="18"/>
      <w:szCs w:val="18"/>
    </w:rPr>
  </w:style>
  <w:style w:type="paragraph" w:customStyle="1" w:styleId="LanguageSymbol">
    <w:name w:val="LanguageSymbol"/>
    <w:basedOn w:val="a"/>
    <w:qFormat/>
    <w:rsid w:val="00D108F1"/>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paragraph" w:customStyle="1" w:styleId="Note">
    <w:name w:val="Note"/>
    <w:basedOn w:val="a"/>
    <w:link w:val="NoteChar"/>
    <w:autoRedefine/>
    <w:qFormat/>
    <w:rsid w:val="00D83BA5"/>
    <w:pPr>
      <w:widowControl/>
      <w:pBdr>
        <w:top w:val="single" w:sz="4" w:space="0" w:color="auto"/>
      </w:pBdr>
      <w:spacing w:before="120" w:after="60" w:line="320" w:lineRule="exact"/>
      <w:jc w:val="left"/>
      <w:textboxTightWrap w:val="allLines"/>
    </w:pPr>
    <w:rPr>
      <w:rFonts w:ascii="Times New Roman" w:eastAsia="楷体_GB2312" w:cs="宋体"/>
      <w:spacing w:val="6"/>
      <w:kern w:val="0"/>
      <w:sz w:val="22"/>
      <w:szCs w:val="28"/>
      <w:lang w:val="zh-CN" w:bidi="zh-CN"/>
    </w:rPr>
  </w:style>
  <w:style w:type="character" w:customStyle="1" w:styleId="NoteChar">
    <w:name w:val="Note Char"/>
    <w:basedOn w:val="a1"/>
    <w:link w:val="Note"/>
    <w:rsid w:val="00D83BA5"/>
    <w:rPr>
      <w:rFonts w:eastAsia="楷体_GB2312" w:cs="宋体"/>
      <w:spacing w:val="6"/>
      <w:sz w:val="22"/>
      <w:szCs w:val="28"/>
      <w:lang w:val="zh-CN" w:bidi="zh-CN"/>
    </w:rPr>
  </w:style>
  <w:style w:type="paragraph" w:customStyle="1" w:styleId="BulletList">
    <w:name w:val="Bullet List"/>
    <w:basedOn w:val="ae"/>
    <w:link w:val="BulletListChar"/>
    <w:qFormat/>
    <w:rsid w:val="00F64BA2"/>
    <w:pPr>
      <w:widowControl/>
      <w:numPr>
        <w:numId w:val="6"/>
      </w:numPr>
      <w:spacing w:before="0" w:after="200" w:line="240" w:lineRule="auto"/>
      <w:ind w:firstLineChars="0" w:firstLine="0"/>
      <w:contextualSpacing/>
      <w:jc w:val="left"/>
    </w:pPr>
    <w:rPr>
      <w:rFonts w:hAnsi="宋体" w:cs="宋体"/>
      <w:spacing w:val="0"/>
      <w:kern w:val="0"/>
      <w:sz w:val="22"/>
      <w:szCs w:val="30"/>
      <w:lang w:val="zh-CN" w:bidi="zh-CN"/>
    </w:rPr>
  </w:style>
  <w:style w:type="character" w:customStyle="1" w:styleId="BulletListChar">
    <w:name w:val="Bullet List Char"/>
    <w:basedOn w:val="a1"/>
    <w:link w:val="BulletList"/>
    <w:locked/>
    <w:rsid w:val="00F64BA2"/>
    <w:rPr>
      <w:rFonts w:ascii="宋体" w:hAnsi="宋体" w:cs="宋体"/>
      <w:sz w:val="22"/>
      <w:szCs w:val="30"/>
      <w:lang w:val="zh-CN" w:bidi="zh-CN"/>
    </w:rPr>
  </w:style>
  <w:style w:type="paragraph" w:styleId="ae">
    <w:name w:val="List Paragraph"/>
    <w:basedOn w:val="a"/>
    <w:uiPriority w:val="34"/>
    <w:qFormat/>
    <w:rsid w:val="00F64BA2"/>
    <w:pPr>
      <w:ind w:firstLineChars="200" w:firstLine="420"/>
    </w:pPr>
  </w:style>
  <w:style w:type="paragraph" w:customStyle="1" w:styleId="NewPara">
    <w:name w:val="NewPara"/>
    <w:basedOn w:val="ae"/>
    <w:link w:val="NewParaChar"/>
    <w:qFormat/>
    <w:rsid w:val="00F64BA2"/>
    <w:pPr>
      <w:widowControl/>
      <w:numPr>
        <w:numId w:val="10"/>
      </w:numPr>
      <w:spacing w:before="0" w:after="200" w:line="240" w:lineRule="auto"/>
      <w:ind w:firstLineChars="0" w:firstLine="0"/>
      <w:jc w:val="left"/>
    </w:pPr>
    <w:rPr>
      <w:rFonts w:hAnsi="宋体" w:cs="宋体"/>
      <w:spacing w:val="0"/>
      <w:kern w:val="0"/>
      <w:sz w:val="22"/>
      <w:szCs w:val="30"/>
      <w:lang w:val="zh-CN" w:bidi="zh-CN"/>
    </w:rPr>
  </w:style>
  <w:style w:type="character" w:customStyle="1" w:styleId="NewParaChar">
    <w:name w:val="NewPara Char"/>
    <w:basedOn w:val="a1"/>
    <w:link w:val="NewPara"/>
    <w:locked/>
    <w:rsid w:val="00F64BA2"/>
    <w:rPr>
      <w:rFonts w:ascii="宋体" w:hAnsi="宋体" w:cs="宋体"/>
      <w:sz w:val="22"/>
      <w:szCs w:val="30"/>
      <w:lang w:val="zh-CN" w:bidi="zh-CN"/>
    </w:rPr>
  </w:style>
  <w:style w:type="paragraph" w:customStyle="1" w:styleId="SequentialList">
    <w:name w:val="Sequential List"/>
    <w:basedOn w:val="ae"/>
    <w:link w:val="SequentialListChar"/>
    <w:qFormat/>
    <w:rsid w:val="00F64BA2"/>
    <w:pPr>
      <w:widowControl/>
      <w:numPr>
        <w:numId w:val="11"/>
      </w:numPr>
      <w:spacing w:before="0" w:after="200" w:line="240" w:lineRule="auto"/>
      <w:ind w:firstLineChars="0" w:firstLine="0"/>
      <w:contextualSpacing/>
      <w:jc w:val="left"/>
    </w:pPr>
    <w:rPr>
      <w:rFonts w:hAnsi="宋体" w:cs="宋体"/>
      <w:spacing w:val="0"/>
      <w:kern w:val="0"/>
      <w:sz w:val="22"/>
      <w:szCs w:val="30"/>
      <w:lang w:val="zh-CN" w:bidi="zh-CN"/>
    </w:rPr>
  </w:style>
  <w:style w:type="character" w:customStyle="1" w:styleId="SequentialListChar">
    <w:name w:val="Sequential List Char"/>
    <w:basedOn w:val="a1"/>
    <w:link w:val="SequentialList"/>
    <w:locked/>
    <w:rsid w:val="00F64BA2"/>
    <w:rPr>
      <w:rFonts w:ascii="宋体" w:hAnsi="宋体" w:cs="宋体"/>
      <w:sz w:val="22"/>
      <w:szCs w:val="30"/>
      <w:lang w:val="zh-CN" w:bidi="zh-CN"/>
    </w:rPr>
  </w:style>
  <w:style w:type="character" w:customStyle="1" w:styleId="Char0">
    <w:name w:val="脚注文本 Char"/>
    <w:aliases w:val="FOOTNOTES Char,fn Char,single space Char,ft Char,Footnote Text 1 Char,Footnote Text Char1 Char,Footnote Text Char Char Char1,Footnote Text Char Char Char Char,Footnote Text Char2 Char Char,Footnote Text Char1 Char Char Char,ALTS FOOTNOTE Char"/>
    <w:basedOn w:val="a1"/>
    <w:link w:val="a9"/>
    <w:uiPriority w:val="99"/>
    <w:rsid w:val="00F64BA2"/>
    <w:rPr>
      <w:rFonts w:ascii="宋体"/>
      <w:spacing w:val="8"/>
      <w:kern w:val="2"/>
      <w:sz w:val="18"/>
      <w:szCs w:val="18"/>
    </w:rPr>
  </w:style>
  <w:style w:type="numbering" w:customStyle="1" w:styleId="WesternSequentialList">
    <w:name w:val="Western Sequential List"/>
    <w:rsid w:val="00F64BA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o.org/fileadmin/user_upload/fao_ilo/pdf/DRE_Applied_Definition.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docrep/meeting/030/mj632e.pdf" TargetMode="External"/><Relationship Id="rId3" Type="http://schemas.openxmlformats.org/officeDocument/2006/relationships/hyperlink" Target="http://www.fao.org/fileadmin/user_upload/fao_ilo/pdf/DRE_Applied_Definition.pdf" TargetMode="External"/><Relationship Id="rId7" Type="http://schemas.openxmlformats.org/officeDocument/2006/relationships/hyperlink" Target="http://www.fao.org/3/a-i3128e.pdf" TargetMode="External"/><Relationship Id="rId2" Type="http://schemas.openxmlformats.org/officeDocument/2006/relationships/hyperlink" Target="http://www.fao.org/docrep/005/v9878e/v9878e00.htm" TargetMode="External"/><Relationship Id="rId1" Type="http://schemas.openxmlformats.org/officeDocument/2006/relationships/hyperlink" Target="http://www.fao.org/fileadmin/templates/cfs/Docs1314/CFS41/CFS41_Final_Report_EN.pdf" TargetMode="External"/><Relationship Id="rId6" Type="http://schemas.openxmlformats.org/officeDocument/2006/relationships/hyperlink" Target="http://www.fao.org/docrep/012/i0974e/i0974e.pdf" TargetMode="External"/><Relationship Id="rId5" Type="http://schemas.openxmlformats.org/officeDocument/2006/relationships/hyperlink" Target="http://www.aquaculture2014.org/conference-conclusions/" TargetMode="External"/><Relationship Id="rId4" Type="http://schemas.openxmlformats.org/officeDocument/2006/relationships/hyperlink" Target="http://issuu.com/eurofish/docs/eurofish_magazine_6_14/19?e=0" TargetMode="External"/><Relationship Id="rId9" Type="http://schemas.openxmlformats.org/officeDocument/2006/relationships/hyperlink" Target="http://www.fao-ilo.org/?id=209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temp\aa-meeting.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aa-meeting.dot</Template>
  <TotalTime>19</TotalTime>
  <Pages>15</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FAO</dc:creator>
  <cp:lastModifiedBy>Xiuyun Su (CPAM)</cp:lastModifiedBy>
  <cp:revision>3</cp:revision>
  <cp:lastPrinted>2003-02-25T12:11:00Z</cp:lastPrinted>
  <dcterms:created xsi:type="dcterms:W3CDTF">2015-08-06T13:13:00Z</dcterms:created>
  <dcterms:modified xsi:type="dcterms:W3CDTF">2015-08-06T13:30:00Z</dcterms:modified>
</cp:coreProperties>
</file>