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35F3C" w:rsidRDefault="00435F3C" w:rsidP="00A65889">
      <w:pPr>
        <w:pStyle w:val="Heading6"/>
        <w:suppressAutoHyphens/>
        <w:jc w:val="center"/>
        <w:rPr>
          <w:rFonts w:ascii="Times New Roman" w:hAnsi="Times New Roman"/>
          <w:snapToGrid w:val="0"/>
          <w:sz w:val="28"/>
          <w:lang w:eastAsia="en-US"/>
        </w:rPr>
      </w:pPr>
      <w:r>
        <w:rPr>
          <w:rFonts w:ascii="Times New Roman" w:hAnsi="Times New Roman"/>
          <w:snapToGrid w:val="0"/>
          <w:sz w:val="28"/>
          <w:lang w:eastAsia="en-US"/>
        </w:rPr>
        <w:t>Meeting Information Sheet</w:t>
      </w:r>
    </w:p>
    <w:p w:rsidR="00435F3C" w:rsidRDefault="00435F3C">
      <w:pPr>
        <w:pStyle w:val="Heading6"/>
        <w:suppressAutoHyphens/>
        <w:jc w:val="center"/>
        <w:rPr>
          <w:rFonts w:ascii="Times New Roman" w:hAnsi="Times New Roman"/>
          <w:snapToGrid w:val="0"/>
          <w:sz w:val="28"/>
          <w:lang w:eastAsia="en-US"/>
        </w:rPr>
      </w:pPr>
      <w:r>
        <w:rPr>
          <w:rFonts w:ascii="Times New Roman" w:hAnsi="Times New Roman"/>
          <w:snapToGrid w:val="0"/>
          <w:sz w:val="28"/>
          <w:lang w:eastAsia="en-US"/>
        </w:rPr>
        <w:t>201</w:t>
      </w:r>
      <w:r w:rsidR="001547DA">
        <w:rPr>
          <w:rFonts w:ascii="Times New Roman" w:hAnsi="Times New Roman"/>
          <w:snapToGrid w:val="0"/>
          <w:sz w:val="28"/>
          <w:lang w:eastAsia="en-US"/>
        </w:rPr>
        <w:t>5</w:t>
      </w:r>
      <w:r>
        <w:rPr>
          <w:rFonts w:ascii="Times New Roman" w:hAnsi="Times New Roman"/>
          <w:snapToGrid w:val="0"/>
          <w:sz w:val="28"/>
          <w:lang w:eastAsia="en-US"/>
        </w:rPr>
        <w:t xml:space="preserve"> ASFA Advisory Board Meeting</w:t>
      </w:r>
    </w:p>
    <w:p w:rsidR="00435F3C" w:rsidRDefault="001547DA">
      <w:pPr>
        <w:pStyle w:val="Heading6"/>
        <w:suppressAutoHyphens/>
        <w:jc w:val="center"/>
        <w:rPr>
          <w:rFonts w:ascii="Times New Roman" w:hAnsi="Times New Roman"/>
          <w:snapToGrid w:val="0"/>
          <w:sz w:val="28"/>
          <w:lang w:eastAsia="en-US"/>
        </w:rPr>
      </w:pPr>
      <w:r>
        <w:rPr>
          <w:rFonts w:ascii="Times New Roman" w:hAnsi="Times New Roman"/>
          <w:snapToGrid w:val="0"/>
          <w:sz w:val="28"/>
          <w:lang w:val="en-US" w:eastAsia="zh-CN"/>
        </w:rPr>
        <w:t>Halifax, Nova Scotia, Canada</w:t>
      </w:r>
    </w:p>
    <w:p w:rsidR="00435F3C" w:rsidRDefault="00435F3C">
      <w:pPr>
        <w:rPr>
          <w:sz w:val="20"/>
          <w:szCs w:val="20"/>
          <w:lang w:eastAsia="en-US"/>
        </w:rPr>
      </w:pPr>
    </w:p>
    <w:p w:rsidR="00435F3C" w:rsidRDefault="00435F3C">
      <w:pPr>
        <w:rPr>
          <w:sz w:val="20"/>
          <w:szCs w:val="20"/>
          <w:lang w:eastAsia="en-US"/>
        </w:rPr>
      </w:pPr>
    </w:p>
    <w:p w:rsidR="00435F3C" w:rsidRDefault="00435F3C">
      <w:pPr>
        <w:numPr>
          <w:ilvl w:val="0"/>
          <w:numId w:val="1"/>
        </w:numPr>
        <w:suppressAutoHyphens/>
        <w:ind w:left="0"/>
        <w:rPr>
          <w:rFonts w:ascii="Arial" w:hAnsi="Arial" w:cs="Arial"/>
          <w:snapToGrid w:val="0"/>
          <w:sz w:val="20"/>
          <w:szCs w:val="20"/>
          <w:lang w:eastAsia="en-US"/>
        </w:rPr>
      </w:pPr>
      <w:r>
        <w:rPr>
          <w:rFonts w:ascii="Arial" w:hAnsi="Arial" w:cs="Arial"/>
          <w:b/>
          <w:bCs/>
          <w:snapToGrid w:val="0"/>
          <w:sz w:val="20"/>
          <w:szCs w:val="20"/>
          <w:lang w:eastAsia="en-US"/>
        </w:rPr>
        <w:t>Meeting</w:t>
      </w:r>
      <w:r>
        <w:rPr>
          <w:rFonts w:ascii="Arial" w:hAnsi="Arial" w:cs="Arial"/>
          <w:snapToGrid w:val="0"/>
          <w:sz w:val="20"/>
          <w:szCs w:val="20"/>
          <w:lang w:eastAsia="en-US"/>
        </w:rPr>
        <w:t xml:space="preserve"> </w:t>
      </w:r>
      <w:r>
        <w:rPr>
          <w:rFonts w:ascii="Arial" w:hAnsi="Arial" w:cs="Arial"/>
          <w:b/>
          <w:bCs/>
          <w:snapToGrid w:val="0"/>
          <w:sz w:val="20"/>
          <w:szCs w:val="20"/>
          <w:lang w:eastAsia="en-US"/>
        </w:rPr>
        <w:t xml:space="preserve">Dates:  </w:t>
      </w:r>
      <w:r w:rsidR="001547DA">
        <w:rPr>
          <w:rFonts w:ascii="Arial" w:hAnsi="Arial" w:cs="Arial"/>
          <w:b/>
          <w:bCs/>
          <w:snapToGrid w:val="0"/>
          <w:sz w:val="20"/>
          <w:szCs w:val="20"/>
          <w:lang w:eastAsia="en-US"/>
        </w:rPr>
        <w:t>5-9</w:t>
      </w:r>
      <w:r>
        <w:rPr>
          <w:rFonts w:ascii="Arial" w:hAnsi="Arial" w:cs="Arial"/>
          <w:b/>
          <w:bCs/>
          <w:snapToGrid w:val="0"/>
          <w:sz w:val="20"/>
          <w:szCs w:val="20"/>
          <w:lang w:eastAsia="en-US"/>
        </w:rPr>
        <w:t xml:space="preserve"> October, 201</w:t>
      </w:r>
      <w:r w:rsidR="001547DA">
        <w:rPr>
          <w:rFonts w:ascii="Arial" w:hAnsi="Arial" w:cs="Arial"/>
          <w:b/>
          <w:bCs/>
          <w:snapToGrid w:val="0"/>
          <w:sz w:val="20"/>
          <w:szCs w:val="20"/>
          <w:lang w:eastAsia="en-US"/>
        </w:rPr>
        <w:t>5</w:t>
      </w:r>
      <w:r>
        <w:rPr>
          <w:rFonts w:ascii="Arial" w:hAnsi="Arial" w:cs="Arial"/>
          <w:snapToGrid w:val="0"/>
          <w:sz w:val="20"/>
          <w:szCs w:val="20"/>
          <w:lang w:eastAsia="en-US"/>
        </w:rPr>
        <w:t xml:space="preserve"> (5 days)</w:t>
      </w:r>
    </w:p>
    <w:p w:rsidR="00435F3C" w:rsidRDefault="00435F3C">
      <w:pPr>
        <w:suppressAutoHyphens/>
        <w:rPr>
          <w:rFonts w:ascii="Arial" w:hAnsi="Arial" w:cs="Arial"/>
          <w:snapToGrid w:val="0"/>
          <w:sz w:val="20"/>
          <w:szCs w:val="20"/>
          <w:lang w:eastAsia="en-US"/>
        </w:rPr>
      </w:pPr>
      <w:r>
        <w:rPr>
          <w:rFonts w:ascii="Arial" w:hAnsi="Arial" w:cs="Arial"/>
          <w:snapToGrid w:val="0"/>
          <w:sz w:val="20"/>
          <w:szCs w:val="20"/>
          <w:lang w:eastAsia="en-US"/>
        </w:rPr>
        <w:t>Starting time</w:t>
      </w:r>
      <w:r>
        <w:rPr>
          <w:rFonts w:ascii="Arial" w:hAnsi="Arial" w:cs="Arial"/>
          <w:b/>
          <w:bCs/>
          <w:snapToGrid w:val="0"/>
          <w:sz w:val="20"/>
          <w:szCs w:val="20"/>
          <w:lang w:eastAsia="en-US"/>
        </w:rPr>
        <w:t xml:space="preserve">:  </w:t>
      </w:r>
      <w:r w:rsidR="00452038">
        <w:rPr>
          <w:rFonts w:ascii="Arial" w:hAnsi="Arial" w:cs="Arial"/>
          <w:snapToGrid w:val="0"/>
          <w:sz w:val="20"/>
          <w:szCs w:val="20"/>
          <w:lang w:eastAsia="en-US"/>
        </w:rPr>
        <w:t>Monday 5</w:t>
      </w:r>
      <w:r>
        <w:rPr>
          <w:rFonts w:ascii="Arial" w:hAnsi="Arial" w:cs="Arial"/>
          <w:snapToGrid w:val="0"/>
          <w:sz w:val="20"/>
          <w:szCs w:val="20"/>
          <w:lang w:eastAsia="en-US"/>
        </w:rPr>
        <w:t xml:space="preserve"> October,</w:t>
      </w:r>
      <w:r>
        <w:rPr>
          <w:rFonts w:ascii="Arial" w:hAnsi="Arial" w:cs="Arial"/>
          <w:b/>
          <w:bCs/>
          <w:snapToGrid w:val="0"/>
          <w:sz w:val="20"/>
          <w:szCs w:val="20"/>
          <w:lang w:eastAsia="en-US"/>
        </w:rPr>
        <w:t xml:space="preserve"> </w:t>
      </w:r>
      <w:r>
        <w:rPr>
          <w:rFonts w:ascii="Arial" w:hAnsi="Arial" w:cs="Arial"/>
          <w:snapToGrid w:val="0"/>
          <w:sz w:val="20"/>
          <w:szCs w:val="20"/>
          <w:lang w:eastAsia="en-US"/>
        </w:rPr>
        <w:t>09:30 AM /</w:t>
      </w:r>
      <w:r>
        <w:rPr>
          <w:rFonts w:ascii="Arial" w:hAnsi="Arial" w:cs="Arial"/>
          <w:b/>
          <w:bCs/>
          <w:snapToGrid w:val="0"/>
          <w:sz w:val="20"/>
          <w:szCs w:val="20"/>
          <w:lang w:eastAsia="en-US"/>
        </w:rPr>
        <w:t xml:space="preserve"> </w:t>
      </w:r>
      <w:r>
        <w:rPr>
          <w:rFonts w:ascii="Arial" w:hAnsi="Arial" w:cs="Arial"/>
          <w:snapToGrid w:val="0"/>
          <w:sz w:val="20"/>
          <w:szCs w:val="20"/>
          <w:lang w:eastAsia="en-US"/>
        </w:rPr>
        <w:t>End of Meeting</w:t>
      </w:r>
      <w:r>
        <w:rPr>
          <w:rFonts w:ascii="Arial" w:hAnsi="Arial" w:cs="Arial"/>
          <w:b/>
          <w:bCs/>
          <w:snapToGrid w:val="0"/>
          <w:sz w:val="20"/>
          <w:szCs w:val="20"/>
          <w:lang w:eastAsia="en-US"/>
        </w:rPr>
        <w:t xml:space="preserve">:  </w:t>
      </w:r>
      <w:r w:rsidR="00452038">
        <w:rPr>
          <w:rFonts w:ascii="Arial" w:hAnsi="Arial" w:cs="Arial"/>
          <w:snapToGrid w:val="0"/>
          <w:sz w:val="20"/>
          <w:szCs w:val="20"/>
          <w:lang w:eastAsia="en-US"/>
        </w:rPr>
        <w:t>Friday 9</w:t>
      </w:r>
      <w:r>
        <w:rPr>
          <w:rFonts w:ascii="Arial" w:hAnsi="Arial" w:cs="Arial"/>
          <w:snapToGrid w:val="0"/>
          <w:sz w:val="20"/>
          <w:szCs w:val="20"/>
          <w:lang w:eastAsia="en-US"/>
        </w:rPr>
        <w:t xml:space="preserve"> October, 17:30 PM (or earlier)</w:t>
      </w:r>
    </w:p>
    <w:p w:rsidR="00435F3C" w:rsidRDefault="00435F3C">
      <w:pPr>
        <w:suppressAutoHyphens/>
        <w:rPr>
          <w:rFonts w:ascii="Arial" w:hAnsi="Arial" w:cs="Arial"/>
          <w:snapToGrid w:val="0"/>
          <w:sz w:val="20"/>
          <w:szCs w:val="20"/>
          <w:lang w:eastAsia="en-US"/>
        </w:rPr>
      </w:pPr>
    </w:p>
    <w:p w:rsidR="006B56AC" w:rsidRPr="006B56AC" w:rsidRDefault="00435F3C" w:rsidP="006B56AC">
      <w:pPr>
        <w:numPr>
          <w:ilvl w:val="0"/>
          <w:numId w:val="1"/>
        </w:numPr>
        <w:suppressAutoHyphens/>
        <w:ind w:left="0"/>
        <w:rPr>
          <w:rFonts w:ascii="Arial" w:hAnsi="Arial" w:cs="Arial"/>
          <w:sz w:val="20"/>
          <w:szCs w:val="20"/>
          <w:lang w:val="en-US" w:eastAsia="zh-CN"/>
        </w:rPr>
      </w:pPr>
      <w:r w:rsidRPr="001547DA">
        <w:rPr>
          <w:rFonts w:ascii="Arial" w:hAnsi="Arial" w:cs="Arial"/>
          <w:b/>
          <w:bCs/>
          <w:snapToGrid w:val="0"/>
          <w:sz w:val="20"/>
          <w:szCs w:val="20"/>
          <w:lang w:eastAsia="en-US"/>
        </w:rPr>
        <w:t xml:space="preserve">Hosting Organization:  </w:t>
      </w:r>
      <w:r w:rsidRPr="001547DA">
        <w:rPr>
          <w:rFonts w:ascii="Arial" w:hAnsi="Arial" w:cs="Arial"/>
          <w:snapToGrid w:val="0"/>
          <w:sz w:val="20"/>
          <w:szCs w:val="20"/>
          <w:lang w:eastAsia="en-US"/>
        </w:rPr>
        <w:t xml:space="preserve">The meeting is being </w:t>
      </w:r>
      <w:r w:rsidR="006B56AC">
        <w:rPr>
          <w:rFonts w:ascii="Arial" w:hAnsi="Arial" w:cs="Arial"/>
          <w:snapToGrid w:val="0"/>
          <w:sz w:val="20"/>
          <w:szCs w:val="20"/>
          <w:lang w:eastAsia="en-US"/>
        </w:rPr>
        <w:t>co-</w:t>
      </w:r>
      <w:r w:rsidRPr="001547DA">
        <w:rPr>
          <w:rFonts w:ascii="Arial" w:hAnsi="Arial" w:cs="Arial"/>
          <w:snapToGrid w:val="0"/>
          <w:sz w:val="20"/>
          <w:szCs w:val="20"/>
          <w:lang w:eastAsia="en-US"/>
        </w:rPr>
        <w:t>hosted by</w:t>
      </w:r>
      <w:r w:rsidR="001547DA" w:rsidRPr="001547DA">
        <w:rPr>
          <w:rFonts w:ascii="Arial" w:hAnsi="Arial" w:cs="Arial"/>
          <w:snapToGrid w:val="0"/>
          <w:sz w:val="20"/>
          <w:szCs w:val="20"/>
          <w:lang w:eastAsia="en-US"/>
        </w:rPr>
        <w:t xml:space="preserve"> the</w:t>
      </w:r>
      <w:r w:rsidRPr="001547DA">
        <w:rPr>
          <w:rFonts w:ascii="Arial" w:hAnsi="Arial" w:cs="Arial"/>
          <w:snapToGrid w:val="0"/>
          <w:sz w:val="20"/>
          <w:szCs w:val="20"/>
          <w:lang w:val="en-US" w:eastAsia="zh-CN"/>
        </w:rPr>
        <w:t xml:space="preserve"> </w:t>
      </w:r>
      <w:r w:rsidR="001547DA" w:rsidRPr="001547DA">
        <w:rPr>
          <w:rFonts w:ascii="Arial" w:hAnsi="Arial" w:cs="Arial"/>
          <w:b/>
          <w:bCs/>
          <w:i/>
          <w:snapToGrid w:val="0"/>
          <w:sz w:val="20"/>
          <w:szCs w:val="20"/>
          <w:lang w:val="en-US" w:eastAsia="zh-CN"/>
        </w:rPr>
        <w:t>Northwest Atlantic Fisheries Organization (NAFO</w:t>
      </w:r>
      <w:r w:rsidR="001547DA" w:rsidRPr="001547DA">
        <w:rPr>
          <w:rFonts w:ascii="Arial" w:hAnsi="Arial" w:cs="Arial"/>
          <w:b/>
          <w:bCs/>
          <w:snapToGrid w:val="0"/>
          <w:sz w:val="20"/>
          <w:szCs w:val="20"/>
          <w:lang w:val="en-US" w:eastAsia="zh-CN"/>
        </w:rPr>
        <w:t>), Dartmouth, Nova Scotia, Canada</w:t>
      </w:r>
      <w:r w:rsidR="001547DA">
        <w:rPr>
          <w:rFonts w:ascii="Arial" w:hAnsi="Arial" w:cs="Arial"/>
          <w:b/>
          <w:bCs/>
          <w:snapToGrid w:val="0"/>
          <w:sz w:val="20"/>
          <w:szCs w:val="20"/>
          <w:lang w:val="en-US" w:eastAsia="zh-CN"/>
        </w:rPr>
        <w:t xml:space="preserve"> (</w:t>
      </w:r>
      <w:hyperlink r:id="rId9" w:history="1">
        <w:r w:rsidR="001547DA" w:rsidRPr="001547DA">
          <w:rPr>
            <w:rStyle w:val="Hyperlink"/>
            <w:rFonts w:ascii="Arial" w:hAnsi="Arial" w:cs="Arial"/>
            <w:b/>
            <w:sz w:val="20"/>
            <w:szCs w:val="20"/>
            <w:lang w:eastAsia="en-US"/>
          </w:rPr>
          <w:t>www.nafo.int</w:t>
        </w:r>
      </w:hyperlink>
      <w:r w:rsidR="001547DA" w:rsidRPr="001547DA">
        <w:rPr>
          <w:rStyle w:val="Hyperlink"/>
          <w:rFonts w:ascii="Arial" w:hAnsi="Arial" w:cs="Arial"/>
          <w:b/>
          <w:sz w:val="20"/>
          <w:szCs w:val="20"/>
          <w:lang w:eastAsia="en-US"/>
        </w:rPr>
        <w:t xml:space="preserve"> </w:t>
      </w:r>
      <w:r w:rsidR="001547DA">
        <w:rPr>
          <w:rStyle w:val="Hyperlink"/>
          <w:rFonts w:ascii="Arial" w:hAnsi="Arial" w:cs="Arial"/>
          <w:b/>
          <w:sz w:val="20"/>
          <w:szCs w:val="20"/>
          <w:lang w:eastAsia="en-US"/>
        </w:rPr>
        <w:t>)</w:t>
      </w:r>
      <w:r w:rsidRPr="001547DA">
        <w:rPr>
          <w:rFonts w:ascii="Arial" w:hAnsi="Arial" w:cs="Arial"/>
          <w:sz w:val="20"/>
          <w:szCs w:val="20"/>
          <w:lang w:val="en-US" w:eastAsia="zh-CN"/>
        </w:rPr>
        <w:t xml:space="preserve"> </w:t>
      </w:r>
      <w:r w:rsidR="006B56AC" w:rsidRPr="006B56AC">
        <w:rPr>
          <w:rFonts w:ascii="Arial" w:hAnsi="Arial" w:cs="Arial"/>
          <w:snapToGrid w:val="0"/>
          <w:sz w:val="20"/>
          <w:szCs w:val="20"/>
          <w:lang w:eastAsia="en-US"/>
        </w:rPr>
        <w:t xml:space="preserve">and </w:t>
      </w:r>
      <w:r w:rsidR="006B56AC" w:rsidRPr="006B56AC">
        <w:rPr>
          <w:rFonts w:ascii="Arial" w:hAnsi="Arial" w:cs="Arial"/>
          <w:b/>
          <w:bCs/>
          <w:i/>
          <w:snapToGrid w:val="0"/>
          <w:sz w:val="20"/>
          <w:szCs w:val="20"/>
          <w:lang w:val="en-US" w:eastAsia="zh-CN"/>
        </w:rPr>
        <w:t>Dalhousie University’s Environmental Information: Use and Influence initiative (EIUI) Program</w:t>
      </w:r>
      <w:r w:rsidR="001547DA" w:rsidRPr="006B56AC">
        <w:rPr>
          <w:rFonts w:ascii="Arial" w:hAnsi="Arial" w:cs="Arial"/>
          <w:b/>
          <w:bCs/>
          <w:i/>
          <w:snapToGrid w:val="0"/>
          <w:sz w:val="20"/>
          <w:szCs w:val="20"/>
          <w:lang w:val="en-US" w:eastAsia="zh-CN"/>
        </w:rPr>
        <w:t>.</w:t>
      </w:r>
      <w:r w:rsidR="006B56AC">
        <w:rPr>
          <w:rFonts w:ascii="Arial" w:hAnsi="Arial" w:cs="Arial"/>
          <w:b/>
          <w:bCs/>
          <w:i/>
          <w:snapToGrid w:val="0"/>
          <w:sz w:val="20"/>
          <w:szCs w:val="20"/>
          <w:lang w:val="en-US" w:eastAsia="zh-CN"/>
        </w:rPr>
        <w:t xml:space="preserve"> </w:t>
      </w:r>
    </w:p>
    <w:p w:rsidR="006B56AC" w:rsidRPr="006B56AC" w:rsidRDefault="006B56AC" w:rsidP="006B56AC">
      <w:pPr>
        <w:suppressAutoHyphens/>
        <w:rPr>
          <w:rFonts w:ascii="Arial" w:hAnsi="Arial" w:cs="Arial"/>
          <w:sz w:val="20"/>
          <w:szCs w:val="20"/>
          <w:lang w:val="en-US" w:eastAsia="zh-CN"/>
        </w:rPr>
      </w:pPr>
    </w:p>
    <w:p w:rsidR="006B56AC" w:rsidRDefault="006B56AC" w:rsidP="00DD2483">
      <w:pPr>
        <w:suppressAutoHyphens/>
        <w:rPr>
          <w:rFonts w:ascii="Arial" w:hAnsi="Arial" w:cs="Arial"/>
          <w:sz w:val="20"/>
          <w:szCs w:val="20"/>
          <w:lang w:eastAsia="zh-CN"/>
        </w:rPr>
      </w:pPr>
      <w:r w:rsidRPr="006B56AC">
        <w:rPr>
          <w:rFonts w:ascii="Arial" w:hAnsi="Arial" w:cs="Arial"/>
          <w:sz w:val="20"/>
          <w:szCs w:val="20"/>
          <w:lang w:val="en-US" w:eastAsia="zh-CN"/>
        </w:rPr>
        <w:t>NAFO is an intergovernmental fisheries science and management body</w:t>
      </w:r>
      <w:r w:rsidR="00DD2483">
        <w:rPr>
          <w:rFonts w:ascii="Arial" w:hAnsi="Arial" w:cs="Arial"/>
          <w:sz w:val="20"/>
          <w:szCs w:val="20"/>
          <w:lang w:val="en-US" w:eastAsia="zh-CN"/>
        </w:rPr>
        <w:t xml:space="preserve">, which </w:t>
      </w:r>
      <w:r w:rsidRPr="006B56AC">
        <w:rPr>
          <w:rFonts w:ascii="Arial" w:hAnsi="Arial" w:cs="Arial"/>
          <w:sz w:val="20"/>
          <w:szCs w:val="20"/>
          <w:lang w:val="en-US" w:eastAsia="zh-CN"/>
        </w:rPr>
        <w:t>was founded in 1979 as a successor to ICNAF (International Commission of the Northwest Atlantic Fisheries) (1949-1978). NAFO's overall objective is to contribute through consultation and cooperation to the optimum utilization, rational management and conservation of the fishery resources of the NAFO Convention Area.</w:t>
      </w:r>
      <w:r w:rsidR="00435F3C" w:rsidRPr="001547DA">
        <w:rPr>
          <w:rFonts w:ascii="Arial" w:hAnsi="Arial" w:cs="Arial"/>
          <w:sz w:val="20"/>
          <w:szCs w:val="20"/>
          <w:lang w:eastAsia="zh-CN"/>
        </w:rPr>
        <w:t xml:space="preserve"> </w:t>
      </w:r>
      <w:r w:rsidR="001547DA">
        <w:rPr>
          <w:rFonts w:ascii="Arial" w:hAnsi="Arial" w:cs="Arial"/>
          <w:sz w:val="20"/>
          <w:szCs w:val="20"/>
          <w:lang w:eastAsia="zh-CN"/>
        </w:rPr>
        <w:t xml:space="preserve">  </w:t>
      </w:r>
    </w:p>
    <w:p w:rsidR="00435F3C" w:rsidRDefault="00435F3C">
      <w:pPr>
        <w:jc w:val="both"/>
        <w:rPr>
          <w:rStyle w:val="Strong"/>
          <w:rFonts w:ascii="Arial" w:hAnsi="Arial" w:cs="Arial"/>
          <w:b w:val="0"/>
          <w:bCs w:val="0"/>
          <w:sz w:val="20"/>
          <w:szCs w:val="20"/>
        </w:rPr>
      </w:pPr>
    </w:p>
    <w:p w:rsidR="00435F3C" w:rsidRDefault="00435F3C">
      <w:pPr>
        <w:numPr>
          <w:ilvl w:val="0"/>
          <w:numId w:val="1"/>
        </w:numPr>
        <w:suppressAutoHyphens/>
        <w:ind w:left="0"/>
        <w:rPr>
          <w:rFonts w:ascii="Arial" w:hAnsi="Arial" w:cs="Arial"/>
          <w:snapToGrid w:val="0"/>
          <w:sz w:val="20"/>
          <w:szCs w:val="20"/>
          <w:lang w:eastAsia="en-US"/>
        </w:rPr>
      </w:pPr>
      <w:r>
        <w:rPr>
          <w:rFonts w:ascii="Arial" w:hAnsi="Arial" w:cs="Arial"/>
          <w:b/>
          <w:bCs/>
          <w:snapToGrid w:val="0"/>
          <w:sz w:val="20"/>
          <w:szCs w:val="20"/>
          <w:lang w:eastAsia="en-US"/>
        </w:rPr>
        <w:t xml:space="preserve">Physical location of Meeting building/room: </w:t>
      </w:r>
    </w:p>
    <w:p w:rsidR="00435F3C" w:rsidRDefault="00435F3C">
      <w:pPr>
        <w:suppressAutoHyphens/>
        <w:rPr>
          <w:rFonts w:ascii="Arial" w:hAnsi="Arial" w:cs="Arial"/>
          <w:b/>
          <w:bCs/>
          <w:snapToGrid w:val="0"/>
          <w:sz w:val="20"/>
          <w:szCs w:val="20"/>
          <w:lang w:val="en-US" w:eastAsia="zh-CN"/>
        </w:rPr>
      </w:pPr>
      <w:r>
        <w:rPr>
          <w:rFonts w:ascii="Arial" w:hAnsi="Arial" w:cs="Arial"/>
          <w:b/>
          <w:bCs/>
          <w:snapToGrid w:val="0"/>
          <w:sz w:val="20"/>
          <w:szCs w:val="20"/>
          <w:lang w:val="en-US" w:eastAsia="zh-CN"/>
        </w:rPr>
        <w:t xml:space="preserve">    </w:t>
      </w:r>
    </w:p>
    <w:p w:rsidR="006B56AC" w:rsidRDefault="00435F3C" w:rsidP="00D827B4">
      <w:pPr>
        <w:suppressAutoHyphens/>
        <w:rPr>
          <w:rFonts w:ascii="Arial" w:hAnsi="Arial" w:cs="Arial"/>
          <w:i/>
          <w:color w:val="FF0000"/>
          <w:sz w:val="20"/>
          <w:szCs w:val="20"/>
          <w:lang w:eastAsia="zh-CN"/>
        </w:rPr>
      </w:pPr>
      <w:r>
        <w:rPr>
          <w:rFonts w:ascii="Arial" w:hAnsi="Arial" w:cs="Arial"/>
          <w:snapToGrid w:val="0"/>
          <w:sz w:val="20"/>
          <w:szCs w:val="20"/>
          <w:lang w:eastAsia="en-US"/>
        </w:rPr>
        <w:t>The meeting will take place at</w:t>
      </w:r>
      <w:r>
        <w:rPr>
          <w:rFonts w:ascii="Arial" w:hAnsi="Arial" w:cs="Arial"/>
          <w:snapToGrid w:val="0"/>
          <w:sz w:val="20"/>
          <w:szCs w:val="20"/>
          <w:lang w:val="en-US" w:eastAsia="zh-CN"/>
        </w:rPr>
        <w:t xml:space="preserve"> </w:t>
      </w:r>
      <w:r w:rsidR="006B56AC" w:rsidRPr="006B56AC">
        <w:rPr>
          <w:rFonts w:ascii="Arial" w:hAnsi="Arial" w:cs="Arial"/>
          <w:b/>
          <w:snapToGrid w:val="0"/>
          <w:sz w:val="20"/>
          <w:szCs w:val="20"/>
          <w:lang w:val="en-US" w:eastAsia="zh-CN"/>
        </w:rPr>
        <w:t>The Akins Room of the Nova Scotia Archives (6016 University Ave) at Dalhousie University in Halifax, Nova Scotia</w:t>
      </w:r>
      <w:r w:rsidR="006B56AC">
        <w:rPr>
          <w:rFonts w:ascii="Arial" w:hAnsi="Arial" w:cs="Arial"/>
          <w:b/>
          <w:snapToGrid w:val="0"/>
          <w:sz w:val="20"/>
          <w:szCs w:val="20"/>
          <w:lang w:val="en-US" w:eastAsia="zh-CN"/>
        </w:rPr>
        <w:t>.</w:t>
      </w:r>
    </w:p>
    <w:p w:rsidR="006B56AC" w:rsidRDefault="006B56AC" w:rsidP="00D827B4">
      <w:pPr>
        <w:suppressAutoHyphens/>
        <w:rPr>
          <w:rFonts w:ascii="Arial" w:hAnsi="Arial" w:cs="Arial"/>
          <w:i/>
          <w:color w:val="FF0000"/>
          <w:sz w:val="20"/>
          <w:szCs w:val="20"/>
          <w:lang w:eastAsia="zh-CN"/>
        </w:rPr>
      </w:pPr>
      <w:r>
        <w:rPr>
          <w:rFonts w:ascii="Arial" w:hAnsi="Arial" w:cs="Arial"/>
          <w:i/>
          <w:noProof/>
          <w:color w:val="FF0000"/>
          <w:sz w:val="20"/>
          <w:szCs w:val="20"/>
          <w:lang w:val="en-US" w:eastAsia="zh-CN"/>
        </w:rPr>
        <w:drawing>
          <wp:inline distT="0" distB="0" distL="0" distR="0" wp14:anchorId="156A5FB4">
            <wp:extent cx="2923540" cy="2333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3540" cy="2333625"/>
                    </a:xfrm>
                    <a:prstGeom prst="rect">
                      <a:avLst/>
                    </a:prstGeom>
                    <a:noFill/>
                  </pic:spPr>
                </pic:pic>
              </a:graphicData>
            </a:graphic>
          </wp:inline>
        </w:drawing>
      </w:r>
      <w:r>
        <w:rPr>
          <w:rFonts w:ascii="Arial" w:hAnsi="Arial" w:cs="Arial"/>
          <w:i/>
          <w:color w:val="FF0000"/>
          <w:sz w:val="20"/>
          <w:szCs w:val="20"/>
          <w:lang w:eastAsia="zh-CN"/>
        </w:rPr>
        <w:t xml:space="preserve">        </w:t>
      </w:r>
      <w:r>
        <w:rPr>
          <w:rFonts w:ascii="Arial" w:hAnsi="Arial" w:cs="Arial"/>
          <w:i/>
          <w:noProof/>
          <w:color w:val="FF0000"/>
          <w:sz w:val="20"/>
          <w:szCs w:val="20"/>
          <w:lang w:val="en-US" w:eastAsia="zh-CN"/>
        </w:rPr>
        <w:drawing>
          <wp:inline distT="0" distB="0" distL="0" distR="0" wp14:anchorId="0D0694F7">
            <wp:extent cx="3314065" cy="23622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065" cy="2362200"/>
                    </a:xfrm>
                    <a:prstGeom prst="rect">
                      <a:avLst/>
                    </a:prstGeom>
                    <a:noFill/>
                  </pic:spPr>
                </pic:pic>
              </a:graphicData>
            </a:graphic>
          </wp:inline>
        </w:drawing>
      </w:r>
    </w:p>
    <w:p w:rsidR="006B56AC" w:rsidRDefault="006B56AC" w:rsidP="00D827B4">
      <w:pPr>
        <w:suppressAutoHyphens/>
        <w:rPr>
          <w:rFonts w:ascii="Arial" w:hAnsi="Arial" w:cs="Arial"/>
          <w:i/>
          <w:color w:val="FF0000"/>
          <w:sz w:val="20"/>
          <w:szCs w:val="20"/>
          <w:lang w:eastAsia="zh-CN"/>
        </w:rPr>
      </w:pPr>
    </w:p>
    <w:p w:rsidR="000D1256" w:rsidRDefault="000D1256" w:rsidP="00D827B4">
      <w:pPr>
        <w:suppressAutoHyphens/>
        <w:rPr>
          <w:rFonts w:ascii="Arial" w:hAnsi="Arial" w:cs="Arial"/>
          <w:sz w:val="20"/>
          <w:szCs w:val="20"/>
          <w:lang w:eastAsia="zh-CN"/>
        </w:rPr>
      </w:pPr>
    </w:p>
    <w:p w:rsidR="00D5652B" w:rsidRDefault="000D1256" w:rsidP="00D827B4">
      <w:pPr>
        <w:suppressAutoHyphens/>
        <w:rPr>
          <w:rFonts w:ascii="Arial" w:hAnsi="Arial" w:cs="Arial"/>
          <w:sz w:val="20"/>
          <w:szCs w:val="20"/>
          <w:lang w:eastAsia="zh-CN"/>
        </w:rPr>
      </w:pPr>
      <w:r>
        <w:rPr>
          <w:rFonts w:ascii="Arial" w:hAnsi="Arial" w:cs="Arial"/>
          <w:sz w:val="20"/>
          <w:szCs w:val="20"/>
          <w:lang w:eastAsia="zh-CN"/>
        </w:rPr>
        <w:t xml:space="preserve">Transportation from the hotels to the Archives Building via a shuttle bus is currently being investigated. Below are details on how to get to the </w:t>
      </w:r>
      <w:r w:rsidR="00D5652B">
        <w:rPr>
          <w:rFonts w:ascii="Arial" w:hAnsi="Arial" w:cs="Arial"/>
          <w:sz w:val="20"/>
          <w:szCs w:val="20"/>
          <w:lang w:eastAsia="zh-CN"/>
        </w:rPr>
        <w:t>Archives building from</w:t>
      </w:r>
      <w:r>
        <w:rPr>
          <w:rFonts w:ascii="Arial" w:hAnsi="Arial" w:cs="Arial"/>
          <w:sz w:val="20"/>
          <w:szCs w:val="20"/>
          <w:lang w:eastAsia="zh-CN"/>
        </w:rPr>
        <w:t xml:space="preserve"> the various </w:t>
      </w:r>
      <w:proofErr w:type="gramStart"/>
      <w:r>
        <w:rPr>
          <w:rFonts w:ascii="Arial" w:hAnsi="Arial" w:cs="Arial"/>
          <w:sz w:val="20"/>
          <w:szCs w:val="20"/>
          <w:lang w:eastAsia="zh-CN"/>
        </w:rPr>
        <w:t>hotels</w:t>
      </w:r>
      <w:r w:rsidR="00D5652B">
        <w:rPr>
          <w:rFonts w:ascii="Arial" w:hAnsi="Arial" w:cs="Arial"/>
          <w:sz w:val="20"/>
          <w:szCs w:val="20"/>
          <w:lang w:eastAsia="zh-CN"/>
        </w:rPr>
        <w:t>:</w:t>
      </w:r>
      <w:proofErr w:type="gramEnd"/>
    </w:p>
    <w:p w:rsidR="000D1256" w:rsidRDefault="000D1256" w:rsidP="00D827B4">
      <w:pPr>
        <w:suppressAutoHyphens/>
        <w:rPr>
          <w:rFonts w:ascii="Arial" w:hAnsi="Arial" w:cs="Arial"/>
          <w:sz w:val="20"/>
          <w:szCs w:val="20"/>
          <w:lang w:eastAsia="zh-CN"/>
        </w:rPr>
      </w:pPr>
    </w:p>
    <w:p w:rsidR="00D5652B" w:rsidRDefault="00D5652B" w:rsidP="00D5652B">
      <w:pPr>
        <w:suppressAutoHyphens/>
        <w:rPr>
          <w:rFonts w:ascii="Arial" w:hAnsi="Arial" w:cs="Arial"/>
          <w:sz w:val="20"/>
          <w:szCs w:val="20"/>
          <w:lang w:eastAsia="zh-CN"/>
        </w:rPr>
      </w:pPr>
      <w:r w:rsidRPr="00D5652B">
        <w:rPr>
          <w:rFonts w:ascii="Arial" w:hAnsi="Arial" w:cs="Arial"/>
          <w:sz w:val="20"/>
          <w:szCs w:val="20"/>
          <w:u w:val="single"/>
          <w:lang w:eastAsia="zh-CN"/>
        </w:rPr>
        <w:t>The Lord Nelson Hotel</w:t>
      </w:r>
      <w:r>
        <w:rPr>
          <w:rFonts w:ascii="Arial" w:hAnsi="Arial" w:cs="Arial"/>
          <w:sz w:val="20"/>
          <w:szCs w:val="20"/>
          <w:lang w:eastAsia="zh-CN"/>
        </w:rPr>
        <w:t xml:space="preserve"> (900 m) - 12 min walk. </w:t>
      </w:r>
      <w:r w:rsidRPr="00D5652B">
        <w:rPr>
          <w:rFonts w:ascii="Arial" w:hAnsi="Arial" w:cs="Arial"/>
          <w:sz w:val="20"/>
          <w:szCs w:val="20"/>
          <w:lang w:eastAsia="zh-CN"/>
        </w:rPr>
        <w:t>Head south on South Park St toward Spring Garden Rd</w:t>
      </w:r>
      <w:r>
        <w:rPr>
          <w:rFonts w:ascii="Arial" w:hAnsi="Arial" w:cs="Arial"/>
          <w:sz w:val="20"/>
          <w:szCs w:val="20"/>
          <w:lang w:eastAsia="zh-CN"/>
        </w:rPr>
        <w:t xml:space="preserve">. </w:t>
      </w:r>
      <w:r w:rsidRPr="00D5652B">
        <w:rPr>
          <w:rFonts w:ascii="Arial" w:hAnsi="Arial" w:cs="Arial"/>
          <w:sz w:val="20"/>
          <w:szCs w:val="20"/>
          <w:lang w:eastAsia="zh-CN"/>
        </w:rPr>
        <w:t>Turn right onto Spring Garden Rd</w:t>
      </w:r>
      <w:r>
        <w:rPr>
          <w:rFonts w:ascii="Arial" w:hAnsi="Arial" w:cs="Arial"/>
          <w:sz w:val="20"/>
          <w:szCs w:val="20"/>
          <w:lang w:eastAsia="zh-CN"/>
        </w:rPr>
        <w:t xml:space="preserve">. </w:t>
      </w:r>
      <w:r w:rsidRPr="00D5652B">
        <w:rPr>
          <w:rFonts w:ascii="Arial" w:hAnsi="Arial" w:cs="Arial"/>
          <w:sz w:val="20"/>
          <w:szCs w:val="20"/>
          <w:lang w:eastAsia="zh-CN"/>
        </w:rPr>
        <w:t xml:space="preserve">Turn left onto </w:t>
      </w:r>
      <w:proofErr w:type="spellStart"/>
      <w:r w:rsidRPr="00D5652B">
        <w:rPr>
          <w:rFonts w:ascii="Arial" w:hAnsi="Arial" w:cs="Arial"/>
          <w:sz w:val="20"/>
          <w:szCs w:val="20"/>
          <w:lang w:eastAsia="zh-CN"/>
        </w:rPr>
        <w:t>Robie</w:t>
      </w:r>
      <w:proofErr w:type="spellEnd"/>
      <w:r w:rsidRPr="00D5652B">
        <w:rPr>
          <w:rFonts w:ascii="Arial" w:hAnsi="Arial" w:cs="Arial"/>
          <w:sz w:val="20"/>
          <w:szCs w:val="20"/>
          <w:lang w:eastAsia="zh-CN"/>
        </w:rPr>
        <w:t xml:space="preserve"> St</w:t>
      </w:r>
      <w:r>
        <w:rPr>
          <w:rFonts w:ascii="Arial" w:hAnsi="Arial" w:cs="Arial"/>
          <w:sz w:val="20"/>
          <w:szCs w:val="20"/>
          <w:lang w:eastAsia="zh-CN"/>
        </w:rPr>
        <w:t xml:space="preserve">. </w:t>
      </w:r>
      <w:r w:rsidRPr="00D5652B">
        <w:rPr>
          <w:rFonts w:ascii="Arial" w:hAnsi="Arial" w:cs="Arial"/>
          <w:sz w:val="20"/>
          <w:szCs w:val="20"/>
          <w:lang w:eastAsia="zh-CN"/>
        </w:rPr>
        <w:t>Turn right onto University Ave</w:t>
      </w:r>
      <w:r>
        <w:rPr>
          <w:rFonts w:ascii="Arial" w:hAnsi="Arial" w:cs="Arial"/>
          <w:sz w:val="20"/>
          <w:szCs w:val="20"/>
          <w:lang w:eastAsia="zh-CN"/>
        </w:rPr>
        <w:t xml:space="preserve">. </w:t>
      </w:r>
      <w:r w:rsidRPr="00D5652B">
        <w:rPr>
          <w:rFonts w:ascii="Arial" w:hAnsi="Arial" w:cs="Arial"/>
          <w:sz w:val="20"/>
          <w:szCs w:val="20"/>
          <w:lang w:eastAsia="zh-CN"/>
        </w:rPr>
        <w:t>Destination will be on the lef</w:t>
      </w:r>
      <w:r>
        <w:rPr>
          <w:rFonts w:ascii="Arial" w:hAnsi="Arial" w:cs="Arial"/>
          <w:sz w:val="20"/>
          <w:szCs w:val="20"/>
          <w:lang w:eastAsia="zh-CN"/>
        </w:rPr>
        <w:t xml:space="preserve">t. Or a 4 min taxi ride. </w:t>
      </w:r>
    </w:p>
    <w:p w:rsidR="00D5652B" w:rsidRDefault="00D5652B" w:rsidP="00D5652B">
      <w:pPr>
        <w:suppressAutoHyphens/>
        <w:rPr>
          <w:rFonts w:ascii="Arial" w:hAnsi="Arial" w:cs="Arial"/>
          <w:sz w:val="20"/>
          <w:szCs w:val="20"/>
          <w:lang w:eastAsia="zh-CN"/>
        </w:rPr>
      </w:pPr>
      <w:proofErr w:type="spellStart"/>
      <w:r w:rsidRPr="00D5652B">
        <w:rPr>
          <w:rFonts w:ascii="Arial" w:hAnsi="Arial" w:cs="Arial"/>
          <w:sz w:val="20"/>
          <w:szCs w:val="20"/>
          <w:u w:val="single"/>
          <w:lang w:eastAsia="zh-CN"/>
        </w:rPr>
        <w:t>Atlantica</w:t>
      </w:r>
      <w:proofErr w:type="spellEnd"/>
      <w:r w:rsidRPr="00D5652B">
        <w:rPr>
          <w:rFonts w:ascii="Arial" w:hAnsi="Arial" w:cs="Arial"/>
          <w:sz w:val="20"/>
          <w:szCs w:val="20"/>
          <w:u w:val="single"/>
          <w:lang w:eastAsia="zh-CN"/>
        </w:rPr>
        <w:t xml:space="preserve"> Hotel</w:t>
      </w:r>
      <w:r>
        <w:rPr>
          <w:rFonts w:ascii="Arial" w:hAnsi="Arial" w:cs="Arial"/>
          <w:sz w:val="20"/>
          <w:szCs w:val="20"/>
          <w:lang w:eastAsia="zh-CN"/>
        </w:rPr>
        <w:t xml:space="preserve"> (1.1 km) – 14 min walk. </w:t>
      </w:r>
      <w:r w:rsidRPr="00D5652B">
        <w:rPr>
          <w:rFonts w:ascii="Arial" w:hAnsi="Arial" w:cs="Arial"/>
          <w:sz w:val="20"/>
          <w:szCs w:val="20"/>
          <w:lang w:eastAsia="zh-CN"/>
        </w:rPr>
        <w:t xml:space="preserve">Head south </w:t>
      </w:r>
      <w:r>
        <w:rPr>
          <w:rFonts w:ascii="Arial" w:hAnsi="Arial" w:cs="Arial"/>
          <w:sz w:val="20"/>
          <w:szCs w:val="20"/>
          <w:lang w:eastAsia="zh-CN"/>
        </w:rPr>
        <w:t xml:space="preserve">on </w:t>
      </w:r>
      <w:proofErr w:type="spellStart"/>
      <w:r>
        <w:rPr>
          <w:rFonts w:ascii="Arial" w:hAnsi="Arial" w:cs="Arial"/>
          <w:sz w:val="20"/>
          <w:szCs w:val="20"/>
          <w:lang w:eastAsia="zh-CN"/>
        </w:rPr>
        <w:t>Robie</w:t>
      </w:r>
      <w:proofErr w:type="spellEnd"/>
      <w:r>
        <w:rPr>
          <w:rFonts w:ascii="Arial" w:hAnsi="Arial" w:cs="Arial"/>
          <w:sz w:val="20"/>
          <w:szCs w:val="20"/>
          <w:lang w:eastAsia="zh-CN"/>
        </w:rPr>
        <w:t xml:space="preserve"> St toward Pepperell St. </w:t>
      </w:r>
      <w:r w:rsidRPr="00D5652B">
        <w:rPr>
          <w:rFonts w:ascii="Arial" w:hAnsi="Arial" w:cs="Arial"/>
          <w:sz w:val="20"/>
          <w:szCs w:val="20"/>
          <w:lang w:eastAsia="zh-CN"/>
        </w:rPr>
        <w:t>Turn right onto University Ave</w:t>
      </w:r>
      <w:r>
        <w:rPr>
          <w:rFonts w:ascii="Arial" w:hAnsi="Arial" w:cs="Arial"/>
          <w:sz w:val="20"/>
          <w:szCs w:val="20"/>
          <w:lang w:eastAsia="zh-CN"/>
        </w:rPr>
        <w:t xml:space="preserve">. </w:t>
      </w:r>
      <w:r w:rsidRPr="00D5652B">
        <w:rPr>
          <w:rFonts w:ascii="Arial" w:hAnsi="Arial" w:cs="Arial"/>
          <w:sz w:val="20"/>
          <w:szCs w:val="20"/>
          <w:lang w:eastAsia="zh-CN"/>
        </w:rPr>
        <w:t>Destination will be on the left</w:t>
      </w:r>
      <w:r>
        <w:rPr>
          <w:rFonts w:ascii="Arial" w:hAnsi="Arial" w:cs="Arial"/>
          <w:sz w:val="20"/>
          <w:szCs w:val="20"/>
          <w:lang w:eastAsia="zh-CN"/>
        </w:rPr>
        <w:t>. Or a 4 min taxi ride.</w:t>
      </w:r>
    </w:p>
    <w:p w:rsidR="00D5652B" w:rsidRDefault="000D1256" w:rsidP="00D5652B">
      <w:pPr>
        <w:suppressAutoHyphens/>
        <w:rPr>
          <w:rFonts w:ascii="Arial" w:hAnsi="Arial" w:cs="Arial"/>
          <w:sz w:val="20"/>
          <w:szCs w:val="20"/>
          <w:lang w:eastAsia="zh-CN"/>
        </w:rPr>
      </w:pPr>
      <w:proofErr w:type="spellStart"/>
      <w:r w:rsidRPr="000D1256">
        <w:rPr>
          <w:rFonts w:ascii="Arial" w:hAnsi="Arial" w:cs="Arial"/>
          <w:sz w:val="20"/>
          <w:szCs w:val="20"/>
          <w:u w:val="single"/>
          <w:lang w:eastAsia="zh-CN"/>
        </w:rPr>
        <w:t>Chebucto</w:t>
      </w:r>
      <w:proofErr w:type="spellEnd"/>
      <w:r w:rsidRPr="000D1256">
        <w:rPr>
          <w:rFonts w:ascii="Arial" w:hAnsi="Arial" w:cs="Arial"/>
          <w:sz w:val="20"/>
          <w:szCs w:val="20"/>
          <w:u w:val="single"/>
          <w:lang w:eastAsia="zh-CN"/>
        </w:rPr>
        <w:t xml:space="preserve"> Inn Halifax</w:t>
      </w:r>
      <w:r>
        <w:rPr>
          <w:rFonts w:ascii="Arial" w:hAnsi="Arial" w:cs="Arial"/>
          <w:sz w:val="20"/>
          <w:szCs w:val="20"/>
          <w:u w:val="single"/>
          <w:lang w:eastAsia="zh-CN"/>
        </w:rPr>
        <w:t xml:space="preserve"> </w:t>
      </w:r>
      <w:r w:rsidR="00D5652B">
        <w:rPr>
          <w:rFonts w:ascii="Arial" w:hAnsi="Arial" w:cs="Arial"/>
          <w:sz w:val="20"/>
          <w:szCs w:val="20"/>
          <w:lang w:eastAsia="zh-CN"/>
        </w:rPr>
        <w:t xml:space="preserve"> (4</w:t>
      </w:r>
      <w:r>
        <w:rPr>
          <w:rFonts w:ascii="Arial" w:hAnsi="Arial" w:cs="Arial"/>
          <w:sz w:val="20"/>
          <w:szCs w:val="20"/>
          <w:lang w:eastAsia="zh-CN"/>
        </w:rPr>
        <w:t>.5</w:t>
      </w:r>
      <w:r w:rsidR="00D5652B">
        <w:rPr>
          <w:rFonts w:ascii="Arial" w:hAnsi="Arial" w:cs="Arial"/>
          <w:sz w:val="20"/>
          <w:szCs w:val="20"/>
          <w:lang w:eastAsia="zh-CN"/>
        </w:rPr>
        <w:t xml:space="preserve"> km) – </w:t>
      </w:r>
      <w:r>
        <w:rPr>
          <w:rFonts w:ascii="Arial" w:hAnsi="Arial" w:cs="Arial"/>
          <w:sz w:val="20"/>
          <w:szCs w:val="20"/>
          <w:lang w:eastAsia="zh-CN"/>
        </w:rPr>
        <w:t>12</w:t>
      </w:r>
      <w:r w:rsidR="00D5652B">
        <w:rPr>
          <w:rFonts w:ascii="Arial" w:hAnsi="Arial" w:cs="Arial"/>
          <w:sz w:val="20"/>
          <w:szCs w:val="20"/>
          <w:lang w:eastAsia="zh-CN"/>
        </w:rPr>
        <w:t xml:space="preserve"> min taxi ride</w:t>
      </w:r>
    </w:p>
    <w:p w:rsidR="00A65889" w:rsidRDefault="00A65889" w:rsidP="00D5652B">
      <w:pPr>
        <w:suppressAutoHyphens/>
        <w:rPr>
          <w:rFonts w:ascii="Arial" w:hAnsi="Arial" w:cs="Arial"/>
          <w:sz w:val="20"/>
          <w:szCs w:val="20"/>
          <w:lang w:eastAsia="zh-CN"/>
        </w:rPr>
      </w:pPr>
    </w:p>
    <w:p w:rsidR="00A65889" w:rsidRPr="00A65889" w:rsidRDefault="00A65889" w:rsidP="00D5652B">
      <w:pPr>
        <w:suppressAutoHyphens/>
        <w:rPr>
          <w:rFonts w:ascii="Arial" w:hAnsi="Arial" w:cs="Arial"/>
          <w:b/>
          <w:i/>
          <w:sz w:val="20"/>
          <w:szCs w:val="20"/>
          <w:lang w:eastAsia="zh-CN"/>
        </w:rPr>
      </w:pPr>
      <w:r w:rsidRPr="00A65889">
        <w:rPr>
          <w:rFonts w:ascii="Arial" w:hAnsi="Arial" w:cs="Arial"/>
          <w:b/>
          <w:i/>
          <w:sz w:val="20"/>
          <w:szCs w:val="20"/>
          <w:lang w:eastAsia="zh-CN"/>
        </w:rPr>
        <w:t>Taxi information:</w:t>
      </w:r>
    </w:p>
    <w:p w:rsidR="00D5652B" w:rsidRDefault="00A65889" w:rsidP="00D5652B">
      <w:pPr>
        <w:suppressAutoHyphens/>
        <w:rPr>
          <w:rFonts w:ascii="Arial" w:hAnsi="Arial" w:cs="Arial"/>
          <w:sz w:val="20"/>
          <w:szCs w:val="20"/>
          <w:lang w:eastAsia="zh-CN"/>
        </w:rPr>
      </w:pPr>
      <w:r w:rsidRPr="00A65889">
        <w:rPr>
          <w:rFonts w:ascii="Arial" w:hAnsi="Arial" w:cs="Arial"/>
          <w:sz w:val="20"/>
          <w:szCs w:val="20"/>
          <w:u w:val="single"/>
          <w:lang w:eastAsia="zh-CN"/>
        </w:rPr>
        <w:t>Casino Taxi</w:t>
      </w:r>
      <w:r>
        <w:rPr>
          <w:rFonts w:ascii="Arial" w:hAnsi="Arial" w:cs="Arial"/>
          <w:sz w:val="20"/>
          <w:szCs w:val="20"/>
          <w:lang w:eastAsia="zh-CN"/>
        </w:rPr>
        <w:t xml:space="preserve"> - call 902-429-6666 or </w:t>
      </w:r>
      <w:r w:rsidRPr="00A65889">
        <w:rPr>
          <w:rFonts w:ascii="Arial" w:hAnsi="Arial" w:cs="Arial"/>
          <w:sz w:val="20"/>
          <w:szCs w:val="20"/>
          <w:lang w:eastAsia="zh-CN"/>
        </w:rPr>
        <w:t>book online</w:t>
      </w:r>
      <w:r>
        <w:rPr>
          <w:rFonts w:ascii="Arial" w:hAnsi="Arial" w:cs="Arial"/>
          <w:sz w:val="20"/>
          <w:szCs w:val="20"/>
          <w:lang w:eastAsia="zh-CN"/>
        </w:rPr>
        <w:t xml:space="preserve"> at </w:t>
      </w:r>
      <w:hyperlink r:id="rId12" w:history="1">
        <w:r w:rsidRPr="0015084C">
          <w:rPr>
            <w:rStyle w:val="Hyperlink"/>
            <w:rFonts w:ascii="Arial" w:hAnsi="Arial" w:cs="Arial"/>
            <w:sz w:val="20"/>
            <w:szCs w:val="20"/>
            <w:lang w:eastAsia="zh-CN"/>
          </w:rPr>
          <w:t>http://www.casinotaxi.ca/</w:t>
        </w:r>
      </w:hyperlink>
    </w:p>
    <w:p w:rsidR="00A65889" w:rsidRDefault="00A65889" w:rsidP="00A65889">
      <w:pPr>
        <w:suppressAutoHyphens/>
        <w:rPr>
          <w:rFonts w:ascii="Arial" w:hAnsi="Arial" w:cs="Arial"/>
          <w:sz w:val="20"/>
          <w:szCs w:val="20"/>
          <w:lang w:eastAsia="zh-CN"/>
        </w:rPr>
      </w:pPr>
      <w:r>
        <w:rPr>
          <w:rFonts w:ascii="Arial" w:hAnsi="Arial" w:cs="Arial"/>
          <w:sz w:val="20"/>
          <w:szCs w:val="20"/>
          <w:u w:val="single"/>
          <w:lang w:eastAsia="zh-CN"/>
        </w:rPr>
        <w:t>Yellow Cab</w:t>
      </w:r>
      <w:r>
        <w:rPr>
          <w:rFonts w:ascii="Arial" w:hAnsi="Arial" w:cs="Arial"/>
          <w:sz w:val="20"/>
          <w:szCs w:val="20"/>
          <w:lang w:eastAsia="zh-CN"/>
        </w:rPr>
        <w:t xml:space="preserve"> - call 902-420-0000 or </w:t>
      </w:r>
      <w:r w:rsidRPr="00A65889">
        <w:rPr>
          <w:rFonts w:ascii="Arial" w:hAnsi="Arial" w:cs="Arial"/>
          <w:sz w:val="20"/>
          <w:szCs w:val="20"/>
          <w:lang w:eastAsia="zh-CN"/>
        </w:rPr>
        <w:t>book online</w:t>
      </w:r>
      <w:r>
        <w:rPr>
          <w:rFonts w:ascii="Arial" w:hAnsi="Arial" w:cs="Arial"/>
          <w:sz w:val="20"/>
          <w:szCs w:val="20"/>
          <w:lang w:eastAsia="zh-CN"/>
        </w:rPr>
        <w:t xml:space="preserve"> at </w:t>
      </w:r>
      <w:hyperlink r:id="rId13" w:history="1">
        <w:r w:rsidRPr="0015084C">
          <w:rPr>
            <w:rStyle w:val="Hyperlink"/>
            <w:rFonts w:ascii="Arial" w:hAnsi="Arial" w:cs="Arial"/>
            <w:sz w:val="20"/>
            <w:szCs w:val="20"/>
            <w:lang w:eastAsia="zh-CN"/>
          </w:rPr>
          <w:t>http://yellowcabltd.ca/</w:t>
        </w:r>
      </w:hyperlink>
    </w:p>
    <w:p w:rsidR="00A65889" w:rsidRDefault="00A65889" w:rsidP="00A65889">
      <w:pPr>
        <w:suppressAutoHyphens/>
        <w:rPr>
          <w:rFonts w:ascii="Arial" w:hAnsi="Arial" w:cs="Arial"/>
          <w:sz w:val="20"/>
          <w:szCs w:val="20"/>
          <w:lang w:eastAsia="zh-CN"/>
        </w:rPr>
      </w:pPr>
    </w:p>
    <w:p w:rsidR="00435F3C" w:rsidRDefault="00435F3C">
      <w:pPr>
        <w:numPr>
          <w:ilvl w:val="0"/>
          <w:numId w:val="1"/>
        </w:numPr>
        <w:suppressAutoHyphens/>
        <w:ind w:left="0"/>
        <w:rPr>
          <w:rFonts w:ascii="Arial" w:hAnsi="Arial" w:cs="Arial"/>
          <w:snapToGrid w:val="0"/>
          <w:sz w:val="20"/>
          <w:szCs w:val="20"/>
          <w:lang w:eastAsia="en-US"/>
        </w:rPr>
      </w:pPr>
      <w:r>
        <w:rPr>
          <w:rFonts w:ascii="Arial" w:hAnsi="Arial" w:cs="Arial"/>
          <w:b/>
          <w:bCs/>
          <w:snapToGrid w:val="0"/>
          <w:sz w:val="20"/>
          <w:szCs w:val="20"/>
          <w:lang w:eastAsia="en-US"/>
        </w:rPr>
        <w:t>Meeting</w:t>
      </w:r>
      <w:r>
        <w:rPr>
          <w:rFonts w:ascii="Arial" w:hAnsi="Arial" w:cs="Arial"/>
          <w:snapToGrid w:val="0"/>
          <w:sz w:val="20"/>
          <w:szCs w:val="20"/>
          <w:lang w:eastAsia="en-US"/>
        </w:rPr>
        <w:t xml:space="preserve"> </w:t>
      </w:r>
      <w:r>
        <w:rPr>
          <w:rFonts w:ascii="Arial" w:hAnsi="Arial" w:cs="Arial"/>
          <w:b/>
          <w:bCs/>
          <w:snapToGrid w:val="0"/>
          <w:sz w:val="20"/>
          <w:szCs w:val="20"/>
          <w:lang w:eastAsia="en-US"/>
        </w:rPr>
        <w:t xml:space="preserve">contacts (persons) at </w:t>
      </w:r>
      <w:r w:rsidR="007C6C1A">
        <w:rPr>
          <w:rFonts w:ascii="Arial" w:hAnsi="Arial" w:cs="Arial"/>
          <w:b/>
          <w:bCs/>
          <w:snapToGrid w:val="0"/>
          <w:sz w:val="20"/>
          <w:szCs w:val="20"/>
          <w:lang w:eastAsia="en-US"/>
        </w:rPr>
        <w:t>NAFO</w:t>
      </w:r>
      <w:r>
        <w:rPr>
          <w:rFonts w:ascii="Arial" w:hAnsi="Arial" w:cs="Arial"/>
          <w:b/>
          <w:bCs/>
          <w:snapToGrid w:val="0"/>
          <w:sz w:val="20"/>
          <w:szCs w:val="20"/>
          <w:lang w:eastAsia="en-US"/>
        </w:rPr>
        <w:t xml:space="preserve">: </w:t>
      </w:r>
      <w:r>
        <w:rPr>
          <w:rFonts w:ascii="Arial" w:hAnsi="Arial" w:cs="Arial"/>
          <w:snapToGrid w:val="0"/>
          <w:sz w:val="20"/>
          <w:szCs w:val="20"/>
          <w:lang w:eastAsia="en-US"/>
        </w:rPr>
        <w:t xml:space="preserve">The Meeting contacts through whom participants may confirm their participation in the Meeting are: </w:t>
      </w:r>
    </w:p>
    <w:p w:rsidR="00435F3C" w:rsidRPr="001547DA" w:rsidRDefault="00435F3C" w:rsidP="001547DA">
      <w:pPr>
        <w:suppressAutoHyphens/>
        <w:spacing w:beforeLines="10" w:before="24"/>
        <w:rPr>
          <w:rStyle w:val="Hyperlink"/>
          <w:rFonts w:ascii="Arial" w:hAnsi="Arial" w:cs="Arial"/>
          <w:sz w:val="20"/>
          <w:szCs w:val="20"/>
          <w:lang w:eastAsia="en-US"/>
        </w:rPr>
      </w:pPr>
      <w:r w:rsidRPr="001547DA">
        <w:rPr>
          <w:rFonts w:ascii="Arial" w:hAnsi="Arial" w:cs="Arial"/>
          <w:snapToGrid w:val="0"/>
          <w:sz w:val="20"/>
          <w:szCs w:val="20"/>
          <w:lang w:eastAsia="en-US"/>
        </w:rPr>
        <w:tab/>
      </w:r>
      <w:r w:rsidRPr="001547DA">
        <w:rPr>
          <w:rFonts w:ascii="Arial" w:hAnsi="Arial" w:cs="Arial"/>
          <w:bCs/>
          <w:color w:val="000000"/>
          <w:sz w:val="20"/>
          <w:szCs w:val="20"/>
          <w:lang w:eastAsia="en-US"/>
        </w:rPr>
        <w:t xml:space="preserve">    </w:t>
      </w:r>
    </w:p>
    <w:p w:rsidR="007C6C1A" w:rsidRPr="007C6C1A" w:rsidRDefault="00435F3C" w:rsidP="007C6C1A">
      <w:pPr>
        <w:suppressAutoHyphens/>
        <w:spacing w:beforeLines="10" w:before="24"/>
        <w:jc w:val="both"/>
        <w:rPr>
          <w:rFonts w:ascii="Arial" w:hAnsi="Arial" w:cs="Arial"/>
          <w:bCs/>
          <w:color w:val="000000"/>
          <w:sz w:val="20"/>
          <w:szCs w:val="20"/>
          <w:lang w:val="en-CA" w:eastAsia="en-US"/>
        </w:rPr>
      </w:pPr>
      <w:r>
        <w:rPr>
          <w:rFonts w:ascii="Arial" w:hAnsi="Arial" w:cs="Arial"/>
          <w:snapToGrid w:val="0"/>
          <w:sz w:val="20"/>
          <w:szCs w:val="20"/>
          <w:lang w:eastAsia="en-US"/>
        </w:rPr>
        <w:tab/>
      </w:r>
      <w:r w:rsidR="007C6C1A" w:rsidRPr="007C6C1A">
        <w:rPr>
          <w:rFonts w:ascii="Arial" w:hAnsi="Arial" w:cs="Arial"/>
          <w:b/>
          <w:bCs/>
          <w:snapToGrid w:val="0"/>
          <w:sz w:val="20"/>
          <w:szCs w:val="20"/>
          <w:lang w:eastAsia="zh-CN"/>
        </w:rPr>
        <w:t xml:space="preserve">Ms </w:t>
      </w:r>
      <w:r w:rsidR="005A2553">
        <w:rPr>
          <w:rFonts w:ascii="Arial" w:hAnsi="Arial" w:cs="Arial"/>
          <w:b/>
          <w:bCs/>
          <w:snapToGrid w:val="0"/>
          <w:sz w:val="20"/>
          <w:szCs w:val="20"/>
          <w:lang w:eastAsia="zh-CN"/>
        </w:rPr>
        <w:t xml:space="preserve">Lisa </w:t>
      </w:r>
      <w:proofErr w:type="gramStart"/>
      <w:r w:rsidR="005A2553">
        <w:rPr>
          <w:rFonts w:ascii="Arial" w:hAnsi="Arial" w:cs="Arial"/>
          <w:b/>
          <w:bCs/>
          <w:snapToGrid w:val="0"/>
          <w:sz w:val="20"/>
          <w:szCs w:val="20"/>
          <w:lang w:eastAsia="zh-CN"/>
        </w:rPr>
        <w:t>LeFort</w:t>
      </w:r>
      <w:r w:rsidRPr="007C6C1A">
        <w:rPr>
          <w:rFonts w:ascii="Arial" w:hAnsi="Arial" w:cs="Arial"/>
          <w:b/>
          <w:bCs/>
          <w:snapToGrid w:val="0"/>
          <w:sz w:val="20"/>
          <w:szCs w:val="20"/>
          <w:lang w:eastAsia="zh-CN"/>
        </w:rPr>
        <w:t xml:space="preserve"> </w:t>
      </w:r>
      <w:r w:rsidRPr="007C6C1A">
        <w:rPr>
          <w:rFonts w:ascii="Arial" w:hAnsi="Arial" w:cs="Arial"/>
          <w:snapToGrid w:val="0"/>
          <w:sz w:val="20"/>
          <w:szCs w:val="20"/>
          <w:lang w:eastAsia="zh-CN"/>
        </w:rPr>
        <w:t xml:space="preserve"> Email</w:t>
      </w:r>
      <w:proofErr w:type="gramEnd"/>
      <w:r w:rsidRPr="007C6C1A">
        <w:rPr>
          <w:rFonts w:ascii="Arial" w:hAnsi="Arial" w:cs="Arial"/>
          <w:snapToGrid w:val="0"/>
          <w:sz w:val="20"/>
          <w:szCs w:val="20"/>
          <w:lang w:eastAsia="zh-CN"/>
        </w:rPr>
        <w:t xml:space="preserve">: </w:t>
      </w:r>
      <w:hyperlink r:id="rId14" w:history="1">
        <w:r w:rsidR="005A2553" w:rsidRPr="0015084C">
          <w:rPr>
            <w:rStyle w:val="Hyperlink"/>
            <w:rFonts w:ascii="Arial" w:hAnsi="Arial" w:cs="Arial"/>
            <w:sz w:val="20"/>
            <w:szCs w:val="20"/>
            <w:lang w:eastAsia="zh-CN"/>
          </w:rPr>
          <w:t>llefort@nafo.int</w:t>
        </w:r>
      </w:hyperlink>
      <w:r w:rsidR="007C6C1A">
        <w:rPr>
          <w:rStyle w:val="Hyperlink"/>
          <w:rFonts w:ascii="Arial" w:hAnsi="Arial" w:cs="Arial"/>
          <w:sz w:val="20"/>
          <w:szCs w:val="20"/>
          <w:lang w:eastAsia="zh-CN"/>
        </w:rPr>
        <w:t xml:space="preserve"> </w:t>
      </w:r>
      <w:r w:rsidRPr="007C6C1A">
        <w:rPr>
          <w:rFonts w:ascii="Arial" w:hAnsi="Arial" w:cs="Arial"/>
          <w:bCs/>
          <w:color w:val="000000"/>
          <w:sz w:val="20"/>
          <w:szCs w:val="20"/>
          <w:lang w:eastAsia="en-US"/>
        </w:rPr>
        <w:t xml:space="preserve">Tel:  </w:t>
      </w:r>
      <w:r w:rsidR="005A2553">
        <w:rPr>
          <w:rFonts w:ascii="Arial" w:hAnsi="Arial" w:cs="Arial"/>
          <w:bCs/>
          <w:color w:val="000000"/>
          <w:sz w:val="20"/>
          <w:szCs w:val="20"/>
          <w:lang w:val="en-CA" w:eastAsia="en-US"/>
        </w:rPr>
        <w:t>(902) 468-5590 ext. 207</w:t>
      </w:r>
    </w:p>
    <w:p w:rsidR="00435F3C" w:rsidRDefault="00435F3C">
      <w:pPr>
        <w:suppressAutoHyphens/>
        <w:jc w:val="both"/>
        <w:rPr>
          <w:rFonts w:ascii="Arial" w:hAnsi="Arial" w:cs="Arial"/>
          <w:snapToGrid w:val="0"/>
          <w:sz w:val="20"/>
          <w:szCs w:val="20"/>
          <w:lang w:eastAsia="en-US"/>
        </w:rPr>
      </w:pPr>
    </w:p>
    <w:p w:rsidR="00435F3C" w:rsidRDefault="00435F3C">
      <w:pPr>
        <w:numPr>
          <w:ilvl w:val="0"/>
          <w:numId w:val="1"/>
        </w:numPr>
        <w:suppressAutoHyphens/>
        <w:ind w:left="0"/>
        <w:rPr>
          <w:rFonts w:ascii="Arial" w:hAnsi="Arial" w:cs="Arial"/>
          <w:snapToGrid w:val="0"/>
          <w:sz w:val="20"/>
          <w:szCs w:val="20"/>
          <w:lang w:eastAsia="en-US"/>
        </w:rPr>
      </w:pPr>
      <w:r>
        <w:rPr>
          <w:rFonts w:ascii="Arial" w:hAnsi="Arial" w:cs="Arial"/>
          <w:b/>
          <w:bCs/>
          <w:snapToGrid w:val="0"/>
          <w:sz w:val="20"/>
          <w:szCs w:val="20"/>
          <w:lang w:eastAsia="en-US"/>
        </w:rPr>
        <w:t>Visa</w:t>
      </w:r>
      <w:r>
        <w:rPr>
          <w:rFonts w:ascii="Arial" w:hAnsi="Arial" w:cs="Arial"/>
          <w:snapToGrid w:val="0"/>
          <w:sz w:val="20"/>
          <w:szCs w:val="20"/>
          <w:lang w:eastAsia="en-US"/>
        </w:rPr>
        <w:t xml:space="preserve">: </w:t>
      </w:r>
      <w:r>
        <w:rPr>
          <w:rFonts w:ascii="Arial" w:hAnsi="Arial" w:cs="Arial"/>
          <w:b/>
          <w:bCs/>
          <w:snapToGrid w:val="0"/>
          <w:sz w:val="20"/>
          <w:szCs w:val="20"/>
          <w:lang w:eastAsia="en-US"/>
        </w:rPr>
        <w:t>Participants</w:t>
      </w:r>
      <w:r>
        <w:rPr>
          <w:rFonts w:ascii="Arial" w:hAnsi="Arial" w:cs="Arial"/>
          <w:snapToGrid w:val="0"/>
          <w:sz w:val="20"/>
          <w:szCs w:val="20"/>
          <w:lang w:eastAsia="en-US"/>
        </w:rPr>
        <w:t xml:space="preserve"> </w:t>
      </w:r>
      <w:r>
        <w:rPr>
          <w:rFonts w:ascii="Arial" w:hAnsi="Arial" w:cs="Arial"/>
          <w:b/>
          <w:bCs/>
          <w:i/>
          <w:iCs/>
          <w:snapToGrid w:val="0"/>
          <w:sz w:val="20"/>
          <w:szCs w:val="20"/>
          <w:lang w:eastAsia="en-US"/>
        </w:rPr>
        <w:t>should arrange their own Visas</w:t>
      </w:r>
      <w:r>
        <w:rPr>
          <w:rFonts w:ascii="Arial" w:hAnsi="Arial" w:cs="Arial"/>
          <w:snapToGrid w:val="0"/>
          <w:sz w:val="20"/>
          <w:szCs w:val="20"/>
          <w:lang w:eastAsia="en-US"/>
        </w:rPr>
        <w:t xml:space="preserve"> </w:t>
      </w:r>
    </w:p>
    <w:p w:rsidR="00435F3C" w:rsidRDefault="00435F3C">
      <w:pPr>
        <w:ind w:leftChars="177" w:left="425"/>
        <w:rPr>
          <w:rFonts w:ascii="Arial" w:hAnsi="Arial" w:cs="Arial"/>
          <w:lang w:val="en" w:eastAsia="zh-CN"/>
        </w:rPr>
      </w:pPr>
    </w:p>
    <w:p w:rsidR="005A2553" w:rsidRDefault="005A2553" w:rsidP="005A2553">
      <w:pPr>
        <w:suppressAutoHyphens/>
        <w:jc w:val="both"/>
        <w:rPr>
          <w:rFonts w:ascii="Arial" w:hAnsi="Arial" w:cs="Arial"/>
          <w:sz w:val="20"/>
          <w:szCs w:val="20"/>
          <w:lang w:eastAsia="zh-CN"/>
        </w:rPr>
      </w:pPr>
      <w:r>
        <w:rPr>
          <w:rFonts w:ascii="Arial" w:hAnsi="Arial" w:cs="Arial"/>
          <w:snapToGrid w:val="0"/>
          <w:sz w:val="20"/>
          <w:szCs w:val="20"/>
          <w:lang w:eastAsia="en-US"/>
        </w:rPr>
        <w:t xml:space="preserve">Should you require an additional Meeting Invitation from the hosting institute for visas purposes (i.e. an invitation on NAFO letterhead), please send the request to: </w:t>
      </w:r>
      <w:r w:rsidRPr="005A2553">
        <w:rPr>
          <w:rFonts w:ascii="Arial" w:hAnsi="Arial" w:cs="Arial"/>
          <w:b/>
          <w:sz w:val="20"/>
          <w:szCs w:val="20"/>
          <w:lang w:eastAsia="zh-CN"/>
        </w:rPr>
        <w:t>Ms. Lisa LeFort</w:t>
      </w:r>
      <w:r w:rsidRPr="005A2553">
        <w:rPr>
          <w:rFonts w:ascii="Arial" w:hAnsi="Arial" w:cs="Arial"/>
          <w:sz w:val="20"/>
          <w:szCs w:val="20"/>
          <w:lang w:eastAsia="zh-CN"/>
        </w:rPr>
        <w:t xml:space="preserve"> </w:t>
      </w:r>
      <w:r w:rsidRPr="005A2553">
        <w:rPr>
          <w:rFonts w:ascii="Arial" w:hAnsi="Arial" w:cs="Arial"/>
          <w:b/>
          <w:snapToGrid w:val="0"/>
          <w:sz w:val="20"/>
          <w:szCs w:val="20"/>
          <w:lang w:eastAsia="en-US"/>
        </w:rPr>
        <w:t>(</w:t>
      </w:r>
      <w:hyperlink r:id="rId15" w:history="1">
        <w:r w:rsidRPr="005A2553">
          <w:rPr>
            <w:rStyle w:val="Hyperlink"/>
            <w:rFonts w:ascii="Arial" w:hAnsi="Arial" w:cs="Arial"/>
            <w:snapToGrid w:val="0"/>
            <w:sz w:val="20"/>
            <w:szCs w:val="20"/>
            <w:lang w:eastAsia="en-US"/>
          </w:rPr>
          <w:t>llefort@nafo.int</w:t>
        </w:r>
      </w:hyperlink>
      <w:r w:rsidRPr="005A2553">
        <w:rPr>
          <w:rFonts w:ascii="Arial" w:hAnsi="Arial" w:cs="Arial"/>
          <w:b/>
          <w:snapToGrid w:val="0"/>
          <w:sz w:val="20"/>
          <w:szCs w:val="20"/>
          <w:lang w:eastAsia="en-US"/>
        </w:rPr>
        <w:t>)</w:t>
      </w:r>
    </w:p>
    <w:p w:rsidR="00435F3C" w:rsidRDefault="00435F3C">
      <w:pPr>
        <w:suppressAutoHyphens/>
        <w:spacing w:before="120"/>
        <w:rPr>
          <w:rFonts w:ascii="Arial" w:hAnsi="Arial" w:cs="Arial"/>
          <w:sz w:val="20"/>
          <w:szCs w:val="20"/>
        </w:rPr>
      </w:pPr>
      <w:r>
        <w:rPr>
          <w:rFonts w:ascii="Arial" w:hAnsi="Arial" w:cs="Arial"/>
          <w:snapToGrid w:val="0"/>
          <w:sz w:val="20"/>
          <w:szCs w:val="20"/>
          <w:u w:val="single"/>
          <w:lang w:eastAsia="en-US"/>
        </w:rPr>
        <w:t>Important</w:t>
      </w:r>
      <w:r>
        <w:rPr>
          <w:rFonts w:ascii="Arial" w:hAnsi="Arial" w:cs="Arial"/>
          <w:snapToGrid w:val="0"/>
          <w:sz w:val="20"/>
          <w:szCs w:val="20"/>
          <w:lang w:eastAsia="en-US"/>
        </w:rPr>
        <w:t xml:space="preserve">: Please don't forget to also check visa requirements for any eventual transit flights. </w:t>
      </w:r>
    </w:p>
    <w:p w:rsidR="00435F3C" w:rsidRDefault="00435F3C">
      <w:pPr>
        <w:numPr>
          <w:ilvl w:val="0"/>
          <w:numId w:val="1"/>
        </w:numPr>
        <w:suppressAutoHyphens/>
        <w:ind w:left="0"/>
        <w:rPr>
          <w:rFonts w:ascii="Arial" w:hAnsi="Arial" w:cs="Arial"/>
          <w:snapToGrid w:val="0"/>
          <w:sz w:val="20"/>
          <w:szCs w:val="20"/>
          <w:lang w:eastAsia="en-US"/>
        </w:rPr>
      </w:pPr>
      <w:r>
        <w:rPr>
          <w:rFonts w:ascii="Arial" w:hAnsi="Arial" w:cs="Arial"/>
          <w:b/>
          <w:bCs/>
          <w:snapToGrid w:val="0"/>
          <w:sz w:val="20"/>
          <w:szCs w:val="20"/>
          <w:lang w:eastAsia="en-US"/>
        </w:rPr>
        <w:lastRenderedPageBreak/>
        <w:t>Accommodation:</w:t>
      </w:r>
      <w:r>
        <w:rPr>
          <w:rFonts w:ascii="Arial" w:hAnsi="Arial" w:cs="Arial"/>
          <w:snapToGrid w:val="0"/>
          <w:sz w:val="20"/>
          <w:szCs w:val="20"/>
          <w:lang w:eastAsia="en-US"/>
        </w:rPr>
        <w:t xml:space="preserve"> </w:t>
      </w:r>
      <w:r>
        <w:rPr>
          <w:rFonts w:ascii="Arial" w:hAnsi="Arial" w:cs="Arial"/>
          <w:b/>
          <w:bCs/>
          <w:i/>
          <w:iCs/>
          <w:snapToGrid w:val="0"/>
          <w:sz w:val="20"/>
          <w:szCs w:val="20"/>
          <w:lang w:eastAsia="en-US"/>
        </w:rPr>
        <w:t xml:space="preserve">Participants should </w:t>
      </w:r>
      <w:r w:rsidR="00FB250F">
        <w:rPr>
          <w:rFonts w:ascii="Arial" w:hAnsi="Arial" w:cs="Arial"/>
          <w:b/>
          <w:bCs/>
          <w:i/>
          <w:iCs/>
          <w:snapToGrid w:val="0"/>
          <w:sz w:val="20"/>
          <w:szCs w:val="20"/>
          <w:lang w:eastAsia="en-US"/>
        </w:rPr>
        <w:t xml:space="preserve">arrange/make hotel reservations </w:t>
      </w:r>
      <w:r>
        <w:rPr>
          <w:rFonts w:ascii="Arial" w:hAnsi="Arial" w:cs="Arial"/>
          <w:b/>
          <w:bCs/>
          <w:i/>
          <w:iCs/>
          <w:snapToGrid w:val="0"/>
          <w:sz w:val="20"/>
          <w:szCs w:val="20"/>
          <w:lang w:eastAsia="en-US"/>
        </w:rPr>
        <w:t>themselves</w:t>
      </w:r>
    </w:p>
    <w:p w:rsidR="00435F3C" w:rsidRDefault="00435F3C">
      <w:pPr>
        <w:suppressAutoHyphens/>
        <w:spacing w:before="120"/>
        <w:rPr>
          <w:rFonts w:ascii="Arial" w:hAnsi="Arial" w:cs="Arial"/>
          <w:bCs/>
          <w:sz w:val="20"/>
          <w:szCs w:val="20"/>
          <w:lang w:val="en-US" w:eastAsia="en-US"/>
        </w:rPr>
      </w:pPr>
      <w:r>
        <w:rPr>
          <w:rFonts w:ascii="Arial" w:hAnsi="Arial" w:cs="Arial"/>
          <w:bCs/>
          <w:snapToGrid w:val="0"/>
          <w:sz w:val="20"/>
          <w:szCs w:val="20"/>
          <w:lang w:val="en-US" w:eastAsia="en-US"/>
        </w:rPr>
        <w:t xml:space="preserve">Recommended Hotels in </w:t>
      </w:r>
      <w:r w:rsidR="007C6C1A">
        <w:rPr>
          <w:rFonts w:ascii="Arial" w:hAnsi="Arial" w:cs="Arial"/>
          <w:bCs/>
          <w:snapToGrid w:val="0"/>
          <w:sz w:val="20"/>
          <w:szCs w:val="20"/>
          <w:lang w:val="en-US" w:eastAsia="zh-CN"/>
        </w:rPr>
        <w:t>Halifax</w:t>
      </w:r>
      <w:r>
        <w:rPr>
          <w:rFonts w:ascii="Arial" w:hAnsi="Arial" w:cs="Arial"/>
          <w:bCs/>
          <w:snapToGrid w:val="0"/>
          <w:sz w:val="20"/>
          <w:szCs w:val="20"/>
          <w:lang w:val="en-US" w:eastAsia="en-US"/>
        </w:rPr>
        <w:t xml:space="preserve"> include:</w:t>
      </w:r>
      <w:r>
        <w:rPr>
          <w:rFonts w:ascii="Arial" w:hAnsi="Arial" w:cs="Arial"/>
          <w:b/>
          <w:snapToGrid w:val="0"/>
          <w:sz w:val="20"/>
          <w:szCs w:val="20"/>
          <w:lang w:val="en-US" w:eastAsia="en-US"/>
        </w:rPr>
        <w:t xml:space="preserve"> </w:t>
      </w:r>
      <w:r>
        <w:rPr>
          <w:rFonts w:ascii="Arial" w:hAnsi="Arial" w:cs="Arial"/>
          <w:bCs/>
          <w:sz w:val="20"/>
          <w:szCs w:val="20"/>
          <w:lang w:val="en-US" w:eastAsia="en-US"/>
        </w:rPr>
        <w:t xml:space="preserve"> </w:t>
      </w:r>
    </w:p>
    <w:p w:rsidR="00435F3C" w:rsidRDefault="00435F3C">
      <w:pPr>
        <w:suppressAutoHyphens/>
        <w:rPr>
          <w:rFonts w:ascii="Arial" w:hAnsi="Arial" w:cs="Arial"/>
          <w:snapToGrid w:val="0"/>
          <w:sz w:val="20"/>
          <w:szCs w:val="20"/>
          <w:lang w:eastAsia="en-US"/>
        </w:rPr>
      </w:pPr>
    </w:p>
    <w:tbl>
      <w:tblPr>
        <w:tblW w:w="0" w:type="auto"/>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3"/>
        <w:gridCol w:w="3402"/>
        <w:gridCol w:w="3418"/>
      </w:tblGrid>
      <w:tr w:rsidR="00312824" w:rsidRPr="00DC4D1A" w:rsidTr="00451CBA">
        <w:trPr>
          <w:jc w:val="center"/>
        </w:trPr>
        <w:tc>
          <w:tcPr>
            <w:tcW w:w="2853" w:type="dxa"/>
            <w:vAlign w:val="center"/>
          </w:tcPr>
          <w:p w:rsidR="00312824" w:rsidRPr="00DC4D1A" w:rsidRDefault="00312824" w:rsidP="00C96077">
            <w:pPr>
              <w:rPr>
                <w:rFonts w:ascii="Arial" w:hAnsi="Arial" w:cs="Arial"/>
                <w:b/>
                <w:sz w:val="20"/>
                <w:szCs w:val="20"/>
              </w:rPr>
            </w:pPr>
            <w:r w:rsidRPr="00DC4D1A">
              <w:rPr>
                <w:rFonts w:ascii="Arial" w:hAnsi="Arial" w:cs="Arial"/>
                <w:b/>
                <w:sz w:val="20"/>
                <w:szCs w:val="20"/>
              </w:rPr>
              <w:t>Hotel Names/ Web address</w:t>
            </w:r>
          </w:p>
        </w:tc>
        <w:tc>
          <w:tcPr>
            <w:tcW w:w="3402" w:type="dxa"/>
            <w:vAlign w:val="center"/>
          </w:tcPr>
          <w:p w:rsidR="00312824" w:rsidRPr="00DC4D1A" w:rsidRDefault="00312824" w:rsidP="00C96077">
            <w:pPr>
              <w:rPr>
                <w:rFonts w:ascii="Arial" w:hAnsi="Arial" w:cs="Arial"/>
                <w:b/>
                <w:sz w:val="20"/>
                <w:szCs w:val="20"/>
                <w:lang w:val="en-US" w:eastAsia="zh-CN"/>
              </w:rPr>
            </w:pPr>
            <w:r w:rsidRPr="00DC4D1A">
              <w:rPr>
                <w:rFonts w:ascii="Arial" w:hAnsi="Arial" w:cs="Arial"/>
                <w:b/>
                <w:sz w:val="20"/>
                <w:szCs w:val="20"/>
                <w:lang w:val="en-US" w:eastAsia="zh-CN"/>
              </w:rPr>
              <w:t xml:space="preserve">      </w:t>
            </w:r>
          </w:p>
          <w:p w:rsidR="00312824" w:rsidRDefault="00312824" w:rsidP="00451CBA">
            <w:pPr>
              <w:jc w:val="center"/>
              <w:rPr>
                <w:rFonts w:ascii="Arial" w:hAnsi="Arial" w:cs="Arial"/>
                <w:b/>
                <w:sz w:val="20"/>
                <w:szCs w:val="20"/>
                <w:lang w:val="en-US" w:eastAsia="zh-CN"/>
              </w:rPr>
            </w:pPr>
            <w:r w:rsidRPr="00DC4D1A">
              <w:rPr>
                <w:rFonts w:ascii="Arial" w:hAnsi="Arial" w:cs="Arial"/>
                <w:b/>
                <w:sz w:val="20"/>
                <w:szCs w:val="20"/>
                <w:lang w:val="en-US" w:eastAsia="zh-CN"/>
              </w:rPr>
              <w:t>Price CDN$</w:t>
            </w:r>
          </w:p>
          <w:p w:rsidR="00451CBA" w:rsidRPr="00451CBA" w:rsidRDefault="00451CBA" w:rsidP="00451CBA">
            <w:pPr>
              <w:rPr>
                <w:rFonts w:ascii="Arial" w:hAnsi="Arial" w:cs="Arial"/>
                <w:bCs/>
                <w:sz w:val="20"/>
                <w:szCs w:val="20"/>
                <w:lang w:val="en" w:eastAsia="zh-CN"/>
              </w:rPr>
            </w:pPr>
            <w:r>
              <w:rPr>
                <w:rFonts w:ascii="Arial" w:hAnsi="Arial" w:cs="Arial"/>
                <w:bCs/>
                <w:sz w:val="20"/>
                <w:szCs w:val="20"/>
                <w:lang w:val="en" w:eastAsia="zh-CN"/>
              </w:rPr>
              <w:t>[A</w:t>
            </w:r>
            <w:r w:rsidRPr="00451CBA">
              <w:rPr>
                <w:rFonts w:ascii="Arial" w:hAnsi="Arial" w:cs="Arial"/>
                <w:bCs/>
                <w:sz w:val="20"/>
                <w:szCs w:val="20"/>
                <w:lang w:val="en" w:eastAsia="zh-CN"/>
              </w:rPr>
              <w:t>s at 20.04.15</w:t>
            </w:r>
            <w:r>
              <w:rPr>
                <w:rFonts w:ascii="Arial" w:hAnsi="Arial" w:cs="Arial"/>
                <w:bCs/>
                <w:sz w:val="20"/>
                <w:szCs w:val="20"/>
                <w:lang w:val="en" w:eastAsia="zh-CN"/>
              </w:rPr>
              <w:t>: CND$1 = US$0.82]</w:t>
            </w:r>
          </w:p>
          <w:p w:rsidR="00312824" w:rsidRPr="00DC4D1A" w:rsidRDefault="00312824" w:rsidP="00C96077">
            <w:pPr>
              <w:rPr>
                <w:rFonts w:ascii="Arial" w:hAnsi="Arial" w:cs="Arial"/>
                <w:b/>
                <w:sz w:val="20"/>
                <w:szCs w:val="20"/>
              </w:rPr>
            </w:pPr>
          </w:p>
        </w:tc>
        <w:tc>
          <w:tcPr>
            <w:tcW w:w="3418" w:type="dxa"/>
            <w:vAlign w:val="center"/>
          </w:tcPr>
          <w:p w:rsidR="00312824" w:rsidRPr="00DC4D1A" w:rsidRDefault="00312824" w:rsidP="00C96077">
            <w:pPr>
              <w:rPr>
                <w:rStyle w:val="Hyperlink"/>
                <w:rFonts w:ascii="Arial" w:hAnsi="Arial" w:cs="Arial"/>
                <w:sz w:val="18"/>
                <w:lang w:val="pt-BR" w:eastAsia="zh-CN"/>
              </w:rPr>
            </w:pPr>
            <w:proofErr w:type="spellStart"/>
            <w:r w:rsidRPr="00DC4D1A">
              <w:rPr>
                <w:rFonts w:ascii="Arial" w:hAnsi="Arial" w:cs="Arial"/>
                <w:b/>
                <w:sz w:val="20"/>
                <w:szCs w:val="20"/>
                <w:lang w:val="pt-BR" w:eastAsia="zh-CN"/>
              </w:rPr>
              <w:t>Reservation</w:t>
            </w:r>
            <w:proofErr w:type="spellEnd"/>
            <w:r w:rsidRPr="00DC4D1A">
              <w:rPr>
                <w:rFonts w:ascii="Arial" w:hAnsi="Arial" w:cs="Arial"/>
                <w:b/>
                <w:sz w:val="20"/>
                <w:szCs w:val="20"/>
                <w:lang w:val="pt-BR" w:eastAsia="zh-CN"/>
              </w:rPr>
              <w:t xml:space="preserve"> </w:t>
            </w:r>
            <w:proofErr w:type="spellStart"/>
            <w:r w:rsidRPr="00DC4D1A">
              <w:rPr>
                <w:rFonts w:ascii="Arial" w:hAnsi="Arial" w:cs="Arial"/>
                <w:b/>
                <w:sz w:val="20"/>
                <w:szCs w:val="20"/>
                <w:lang w:val="pt-BR" w:eastAsia="zh-CN"/>
              </w:rPr>
              <w:t>contact</w:t>
            </w:r>
            <w:proofErr w:type="spellEnd"/>
            <w:r w:rsidRPr="00DC4D1A">
              <w:rPr>
                <w:rFonts w:ascii="Arial" w:hAnsi="Arial" w:cs="Arial"/>
                <w:b/>
                <w:sz w:val="20"/>
                <w:szCs w:val="20"/>
                <w:lang w:val="pt-BR" w:eastAsia="zh-CN"/>
              </w:rPr>
              <w:t xml:space="preserve"> </w:t>
            </w:r>
            <w:proofErr w:type="spellStart"/>
            <w:r w:rsidRPr="00DC4D1A">
              <w:rPr>
                <w:rFonts w:ascii="Arial" w:hAnsi="Arial" w:cs="Arial"/>
                <w:b/>
                <w:sz w:val="20"/>
                <w:szCs w:val="20"/>
                <w:lang w:val="pt-BR" w:eastAsia="zh-CN"/>
              </w:rPr>
              <w:t>details</w:t>
            </w:r>
            <w:proofErr w:type="spellEnd"/>
            <w:proofErr w:type="gramStart"/>
            <w:r w:rsidRPr="00DC4D1A">
              <w:rPr>
                <w:rFonts w:ascii="Arial" w:hAnsi="Arial" w:cs="Arial"/>
                <w:b/>
                <w:sz w:val="20"/>
                <w:szCs w:val="20"/>
                <w:lang w:val="pt-BR" w:eastAsia="zh-CN"/>
              </w:rPr>
              <w:t xml:space="preserve">  </w:t>
            </w:r>
          </w:p>
        </w:tc>
        <w:proofErr w:type="gramEnd"/>
      </w:tr>
      <w:tr w:rsidR="00312824" w:rsidRPr="00DC4D1A" w:rsidTr="00451CBA">
        <w:trPr>
          <w:trHeight w:val="1714"/>
          <w:jc w:val="center"/>
        </w:trPr>
        <w:tc>
          <w:tcPr>
            <w:tcW w:w="2853" w:type="dxa"/>
            <w:vAlign w:val="center"/>
          </w:tcPr>
          <w:p w:rsidR="00312824" w:rsidRPr="00DC4D1A" w:rsidRDefault="00312824" w:rsidP="00C96077">
            <w:pPr>
              <w:pBdr>
                <w:top w:val="none" w:sz="0" w:space="0" w:color="000000"/>
                <w:left w:val="none" w:sz="0" w:space="0" w:color="000000"/>
                <w:bottom w:val="none" w:sz="0" w:space="0" w:color="000000"/>
                <w:right w:val="none" w:sz="0" w:space="0" w:color="000000"/>
              </w:pBdr>
              <w:shd w:val="solid" w:color="FFFFFF" w:fill="auto"/>
              <w:autoSpaceDE/>
              <w:rPr>
                <w:rFonts w:ascii="Arial" w:hAnsi="Arial" w:cs="Arial"/>
                <w:b/>
                <w:bCs/>
                <w:sz w:val="20"/>
                <w:szCs w:val="20"/>
                <w:u w:val="single"/>
              </w:rPr>
            </w:pPr>
            <w:r w:rsidRPr="00DC4D1A">
              <w:rPr>
                <w:rFonts w:ascii="Arial" w:hAnsi="Arial" w:cs="Arial"/>
                <w:b/>
                <w:bCs/>
                <w:sz w:val="20"/>
                <w:szCs w:val="20"/>
                <w:u w:val="single"/>
              </w:rPr>
              <w:t>The Lord Nelson Hotel</w:t>
            </w:r>
          </w:p>
          <w:p w:rsidR="00312824" w:rsidRPr="00DC4D1A" w:rsidRDefault="00312824" w:rsidP="00C96077">
            <w:pPr>
              <w:pBdr>
                <w:top w:val="none" w:sz="0" w:space="0" w:color="000000"/>
                <w:left w:val="none" w:sz="0" w:space="0" w:color="000000"/>
                <w:bottom w:val="none" w:sz="0" w:space="0" w:color="000000"/>
                <w:right w:val="none" w:sz="0" w:space="0" w:color="000000"/>
              </w:pBdr>
              <w:shd w:val="solid" w:color="FFFFFF" w:fill="auto"/>
              <w:autoSpaceDE/>
              <w:rPr>
                <w:rFonts w:ascii="Arial" w:hAnsi="Arial" w:cs="Arial"/>
                <w:bCs/>
                <w:sz w:val="20"/>
                <w:szCs w:val="20"/>
              </w:rPr>
            </w:pPr>
            <w:r w:rsidRPr="00DC4D1A">
              <w:rPr>
                <w:rFonts w:ascii="Arial" w:hAnsi="Arial" w:cs="Arial"/>
                <w:bCs/>
                <w:sz w:val="20"/>
                <w:szCs w:val="20"/>
              </w:rPr>
              <w:t>1515 South Park Street</w:t>
            </w:r>
          </w:p>
          <w:p w:rsidR="00312824" w:rsidRPr="00DC4D1A" w:rsidRDefault="00312824" w:rsidP="00C96077">
            <w:pPr>
              <w:pBdr>
                <w:top w:val="none" w:sz="0" w:space="0" w:color="000000"/>
                <w:left w:val="none" w:sz="0" w:space="0" w:color="000000"/>
                <w:bottom w:val="none" w:sz="0" w:space="0" w:color="000000"/>
                <w:right w:val="none" w:sz="0" w:space="0" w:color="000000"/>
              </w:pBdr>
              <w:shd w:val="solid" w:color="FFFFFF" w:fill="auto"/>
              <w:autoSpaceDE/>
              <w:rPr>
                <w:rFonts w:ascii="Arial" w:hAnsi="Arial" w:cs="Arial"/>
                <w:bCs/>
                <w:sz w:val="20"/>
                <w:szCs w:val="20"/>
              </w:rPr>
            </w:pPr>
            <w:r w:rsidRPr="00DC4D1A">
              <w:rPr>
                <w:rFonts w:ascii="Arial" w:hAnsi="Arial" w:cs="Arial"/>
                <w:bCs/>
                <w:sz w:val="20"/>
                <w:szCs w:val="20"/>
              </w:rPr>
              <w:t>Halifax, Nova Scotia</w:t>
            </w:r>
          </w:p>
          <w:p w:rsidR="00312824" w:rsidRPr="00DC4D1A" w:rsidRDefault="00E63698" w:rsidP="00C96077">
            <w:pPr>
              <w:pBdr>
                <w:top w:val="none" w:sz="0" w:space="0" w:color="000000"/>
                <w:left w:val="none" w:sz="0" w:space="0" w:color="000000"/>
                <w:bottom w:val="none" w:sz="0" w:space="0" w:color="000000"/>
                <w:right w:val="none" w:sz="0" w:space="0" w:color="000000"/>
              </w:pBdr>
              <w:shd w:val="solid" w:color="FFFFFF" w:fill="auto"/>
              <w:autoSpaceDE/>
              <w:rPr>
                <w:rFonts w:ascii="Arial" w:hAnsi="Arial" w:cs="Arial"/>
                <w:bCs/>
                <w:sz w:val="20"/>
                <w:szCs w:val="20"/>
              </w:rPr>
            </w:pPr>
            <w:hyperlink r:id="rId16" w:history="1">
              <w:r w:rsidR="00312824" w:rsidRPr="00DC4D1A">
                <w:rPr>
                  <w:rStyle w:val="Hyperlink"/>
                  <w:rFonts w:ascii="Arial" w:hAnsi="Arial" w:cs="Arial"/>
                  <w:bCs/>
                  <w:sz w:val="20"/>
                  <w:szCs w:val="20"/>
                </w:rPr>
                <w:t>http://lordnelsonhotel.ca/</w:t>
              </w:r>
            </w:hyperlink>
          </w:p>
        </w:tc>
        <w:tc>
          <w:tcPr>
            <w:tcW w:w="3402" w:type="dxa"/>
            <w:vAlign w:val="center"/>
          </w:tcPr>
          <w:p w:rsidR="00312824" w:rsidRPr="00DC4D1A" w:rsidRDefault="00312824" w:rsidP="00C96077">
            <w:pPr>
              <w:rPr>
                <w:rFonts w:ascii="Arial" w:hAnsi="Arial" w:cs="Arial"/>
                <w:sz w:val="20"/>
                <w:szCs w:val="20"/>
                <w:lang w:val="en-US" w:eastAsia="zh-CN"/>
              </w:rPr>
            </w:pPr>
          </w:p>
          <w:p w:rsidR="00312824" w:rsidRPr="00451CBA" w:rsidRDefault="00312824" w:rsidP="00C96077">
            <w:pPr>
              <w:rPr>
                <w:rFonts w:ascii="Arial" w:hAnsi="Arial" w:cs="Arial"/>
                <w:b/>
                <w:bCs/>
                <w:sz w:val="20"/>
                <w:szCs w:val="20"/>
                <w:lang w:val="en-US" w:eastAsia="zh-CN"/>
              </w:rPr>
            </w:pPr>
            <w:r w:rsidRPr="00451CBA">
              <w:rPr>
                <w:rFonts w:ascii="Arial" w:hAnsi="Arial" w:cs="Arial"/>
                <w:b/>
                <w:bCs/>
                <w:sz w:val="20"/>
                <w:szCs w:val="20"/>
                <w:lang w:val="en-US" w:eastAsia="zh-CN"/>
              </w:rPr>
              <w:t>$139.00 +taxes</w:t>
            </w:r>
          </w:p>
          <w:p w:rsidR="00312824" w:rsidRPr="00DC4D1A" w:rsidRDefault="00312824" w:rsidP="00C96077">
            <w:pPr>
              <w:rPr>
                <w:rFonts w:ascii="Arial" w:hAnsi="Arial" w:cs="Arial"/>
                <w:sz w:val="20"/>
                <w:szCs w:val="20"/>
                <w:lang w:val="en-US" w:eastAsia="zh-CN"/>
              </w:rPr>
            </w:pPr>
          </w:p>
          <w:p w:rsidR="00312824" w:rsidRDefault="00312824" w:rsidP="00C96077">
            <w:pPr>
              <w:rPr>
                <w:rFonts w:ascii="Arial" w:hAnsi="Arial" w:cs="Arial"/>
                <w:sz w:val="16"/>
                <w:szCs w:val="16"/>
                <w:lang w:val="en-US" w:eastAsia="zh-CN"/>
              </w:rPr>
            </w:pPr>
            <w:r w:rsidRPr="00DC4D1A">
              <w:rPr>
                <w:rFonts w:ascii="Arial" w:hAnsi="Arial" w:cs="Arial"/>
                <w:sz w:val="16"/>
                <w:szCs w:val="16"/>
                <w:lang w:val="en-US" w:eastAsia="zh-CN"/>
              </w:rPr>
              <w:t>Should a credit card not be available the hotel requires a check for their first night’s guestroom rate plus tax sent to the hotel to secure a room. Each guest who sends a check would be required to pay for full stay upon arrival and provide a $200 deposit for incidentals.</w:t>
            </w:r>
          </w:p>
          <w:p w:rsidR="00EF2981" w:rsidRPr="00DC4D1A" w:rsidRDefault="00EF2981" w:rsidP="00C96077">
            <w:pPr>
              <w:rPr>
                <w:rFonts w:ascii="Arial" w:hAnsi="Arial" w:cs="Arial"/>
                <w:sz w:val="16"/>
                <w:szCs w:val="16"/>
                <w:lang w:val="en-US" w:eastAsia="zh-CN"/>
              </w:rPr>
            </w:pPr>
          </w:p>
        </w:tc>
        <w:tc>
          <w:tcPr>
            <w:tcW w:w="3418" w:type="dxa"/>
            <w:vAlign w:val="center"/>
          </w:tcPr>
          <w:p w:rsidR="00312824" w:rsidRPr="00DC4D1A" w:rsidRDefault="00312824" w:rsidP="00C96077">
            <w:pPr>
              <w:pBdr>
                <w:top w:val="none" w:sz="0" w:space="0" w:color="000000"/>
                <w:left w:val="none" w:sz="0" w:space="0" w:color="000000"/>
                <w:bottom w:val="none" w:sz="0" w:space="0" w:color="000000"/>
                <w:right w:val="none" w:sz="0" w:space="0" w:color="000000"/>
              </w:pBdr>
              <w:shd w:val="solid" w:color="FFFFFF" w:fill="auto"/>
              <w:autoSpaceDE/>
              <w:rPr>
                <w:rFonts w:ascii="Arial" w:hAnsi="Arial" w:cs="Arial"/>
                <w:bCs/>
                <w:sz w:val="20"/>
                <w:szCs w:val="20"/>
              </w:rPr>
            </w:pPr>
            <w:r w:rsidRPr="00DC4D1A">
              <w:rPr>
                <w:rFonts w:ascii="Arial" w:hAnsi="Arial" w:cs="Arial"/>
                <w:bCs/>
                <w:sz w:val="20"/>
                <w:szCs w:val="20"/>
              </w:rPr>
              <w:t>Phone: + 902-423-5130 or 1-800-565-2020</w:t>
            </w:r>
          </w:p>
          <w:p w:rsidR="00312824" w:rsidRPr="00DC4D1A" w:rsidRDefault="00312824" w:rsidP="00C96077">
            <w:pPr>
              <w:rPr>
                <w:rFonts w:ascii="Arial" w:hAnsi="Arial" w:cs="Arial"/>
                <w:bCs/>
                <w:sz w:val="20"/>
                <w:szCs w:val="20"/>
              </w:rPr>
            </w:pPr>
            <w:r w:rsidRPr="00DC4D1A">
              <w:rPr>
                <w:rFonts w:ascii="Arial" w:hAnsi="Arial" w:cs="Arial"/>
                <w:bCs/>
                <w:sz w:val="20"/>
                <w:szCs w:val="20"/>
              </w:rPr>
              <w:t>Fax: 902-491-6113</w:t>
            </w:r>
          </w:p>
          <w:p w:rsidR="00312824" w:rsidRPr="00DC4D1A" w:rsidRDefault="00312824" w:rsidP="00C96077">
            <w:pPr>
              <w:rPr>
                <w:rFonts w:ascii="Arial" w:hAnsi="Arial" w:cs="Arial"/>
                <w:bCs/>
                <w:sz w:val="20"/>
                <w:szCs w:val="20"/>
              </w:rPr>
            </w:pPr>
            <w:r w:rsidRPr="00DC4D1A">
              <w:rPr>
                <w:rFonts w:ascii="Arial" w:hAnsi="Arial" w:cs="Arial"/>
                <w:bCs/>
                <w:sz w:val="20"/>
                <w:szCs w:val="20"/>
              </w:rPr>
              <w:t xml:space="preserve">E-mail: </w:t>
            </w:r>
            <w:hyperlink r:id="rId17" w:history="1">
              <w:r w:rsidRPr="00DC4D1A">
                <w:rPr>
                  <w:rStyle w:val="Hyperlink"/>
                  <w:rFonts w:ascii="Arial" w:hAnsi="Arial" w:cs="Arial"/>
                  <w:bCs/>
                  <w:sz w:val="20"/>
                  <w:szCs w:val="20"/>
                </w:rPr>
                <w:t>ask@lordnelsonhotel.com</w:t>
              </w:r>
            </w:hyperlink>
          </w:p>
          <w:p w:rsidR="00312824" w:rsidRPr="00DC4D1A" w:rsidRDefault="00312824" w:rsidP="00C96077">
            <w:pPr>
              <w:rPr>
                <w:rFonts w:ascii="Arial" w:hAnsi="Arial" w:cs="Arial"/>
                <w:bCs/>
                <w:sz w:val="20"/>
                <w:szCs w:val="20"/>
              </w:rPr>
            </w:pPr>
          </w:p>
          <w:p w:rsidR="00312824" w:rsidRPr="00DC4D1A" w:rsidRDefault="00312824" w:rsidP="00C96077">
            <w:pPr>
              <w:rPr>
                <w:rFonts w:ascii="Arial" w:hAnsi="Arial" w:cs="Arial"/>
                <w:i/>
                <w:sz w:val="18"/>
                <w:szCs w:val="20"/>
              </w:rPr>
            </w:pPr>
            <w:r w:rsidRPr="00DC4D1A">
              <w:rPr>
                <w:rFonts w:ascii="Arial" w:hAnsi="Arial" w:cs="Arial"/>
                <w:i/>
                <w:color w:val="FF0000"/>
                <w:sz w:val="18"/>
                <w:szCs w:val="20"/>
              </w:rPr>
              <w:t xml:space="preserve">(Please quote ASFA Advisory Board Meeting when making a reservation. Room block will </w:t>
            </w:r>
            <w:r w:rsidR="00EF2981">
              <w:rPr>
                <w:rFonts w:ascii="Arial" w:hAnsi="Arial" w:cs="Arial"/>
                <w:i/>
                <w:color w:val="FF0000"/>
                <w:sz w:val="18"/>
                <w:szCs w:val="20"/>
              </w:rPr>
              <w:t xml:space="preserve">be </w:t>
            </w:r>
            <w:r w:rsidRPr="00DC4D1A">
              <w:rPr>
                <w:rFonts w:ascii="Arial" w:hAnsi="Arial" w:cs="Arial"/>
                <w:i/>
                <w:color w:val="FF0000"/>
                <w:sz w:val="18"/>
                <w:szCs w:val="20"/>
              </w:rPr>
              <w:t>released 24 August 2015)</w:t>
            </w:r>
          </w:p>
        </w:tc>
      </w:tr>
      <w:tr w:rsidR="00312824" w:rsidRPr="00DC4D1A" w:rsidTr="00451CBA">
        <w:trPr>
          <w:trHeight w:val="1696"/>
          <w:jc w:val="center"/>
        </w:trPr>
        <w:tc>
          <w:tcPr>
            <w:tcW w:w="2853" w:type="dxa"/>
            <w:vAlign w:val="center"/>
          </w:tcPr>
          <w:p w:rsidR="00312824" w:rsidRPr="00DC4D1A" w:rsidRDefault="00312824" w:rsidP="00C96077">
            <w:pPr>
              <w:pBdr>
                <w:top w:val="none" w:sz="0" w:space="0" w:color="000000"/>
                <w:left w:val="none" w:sz="0" w:space="0" w:color="000000"/>
                <w:bottom w:val="none" w:sz="0" w:space="0" w:color="000000"/>
                <w:right w:val="none" w:sz="0" w:space="0" w:color="000000"/>
              </w:pBdr>
              <w:shd w:val="solid" w:color="FFFFFF" w:fill="auto"/>
              <w:autoSpaceDE/>
              <w:rPr>
                <w:rFonts w:ascii="Arial" w:hAnsi="Arial" w:cs="Arial"/>
                <w:b/>
                <w:bCs/>
                <w:sz w:val="20"/>
                <w:szCs w:val="20"/>
                <w:u w:val="single"/>
              </w:rPr>
            </w:pPr>
            <w:r w:rsidRPr="00DC4D1A">
              <w:rPr>
                <w:rFonts w:ascii="Arial" w:hAnsi="Arial" w:cs="Arial"/>
                <w:b/>
                <w:bCs/>
                <w:sz w:val="20"/>
                <w:szCs w:val="20"/>
                <w:u w:val="single"/>
              </w:rPr>
              <w:t xml:space="preserve">The </w:t>
            </w:r>
            <w:proofErr w:type="spellStart"/>
            <w:r w:rsidRPr="00DC4D1A">
              <w:rPr>
                <w:rFonts w:ascii="Arial" w:hAnsi="Arial" w:cs="Arial"/>
                <w:b/>
                <w:bCs/>
                <w:sz w:val="20"/>
                <w:szCs w:val="20"/>
                <w:u w:val="single"/>
              </w:rPr>
              <w:t>Atlantica</w:t>
            </w:r>
            <w:proofErr w:type="spellEnd"/>
            <w:r w:rsidRPr="00DC4D1A">
              <w:rPr>
                <w:rFonts w:ascii="Arial" w:hAnsi="Arial" w:cs="Arial"/>
                <w:b/>
                <w:bCs/>
                <w:sz w:val="20"/>
                <w:szCs w:val="20"/>
                <w:u w:val="single"/>
              </w:rPr>
              <w:t xml:space="preserve"> Hotel Halifax</w:t>
            </w:r>
          </w:p>
          <w:p w:rsidR="00312824" w:rsidRPr="00DC4D1A" w:rsidRDefault="00312824" w:rsidP="00C96077">
            <w:pPr>
              <w:pBdr>
                <w:top w:val="none" w:sz="0" w:space="0" w:color="000000"/>
                <w:left w:val="none" w:sz="0" w:space="0" w:color="000000"/>
                <w:bottom w:val="none" w:sz="0" w:space="0" w:color="000000"/>
                <w:right w:val="none" w:sz="0" w:space="0" w:color="000000"/>
              </w:pBdr>
              <w:shd w:val="solid" w:color="FFFFFF" w:fill="auto"/>
              <w:autoSpaceDE/>
              <w:rPr>
                <w:rFonts w:ascii="Arial" w:hAnsi="Arial" w:cs="Arial"/>
                <w:bCs/>
                <w:sz w:val="20"/>
                <w:szCs w:val="20"/>
              </w:rPr>
            </w:pPr>
            <w:r w:rsidRPr="00DC4D1A">
              <w:rPr>
                <w:rFonts w:ascii="Arial" w:hAnsi="Arial" w:cs="Arial"/>
                <w:bCs/>
                <w:sz w:val="20"/>
                <w:szCs w:val="20"/>
              </w:rPr>
              <w:t xml:space="preserve">1980 </w:t>
            </w:r>
            <w:proofErr w:type="spellStart"/>
            <w:r w:rsidRPr="00DC4D1A">
              <w:rPr>
                <w:rFonts w:ascii="Arial" w:hAnsi="Arial" w:cs="Arial"/>
                <w:bCs/>
                <w:sz w:val="20"/>
                <w:szCs w:val="20"/>
              </w:rPr>
              <w:t>Robie</w:t>
            </w:r>
            <w:proofErr w:type="spellEnd"/>
            <w:r w:rsidRPr="00DC4D1A">
              <w:rPr>
                <w:rFonts w:ascii="Arial" w:hAnsi="Arial" w:cs="Arial"/>
                <w:bCs/>
                <w:sz w:val="20"/>
                <w:szCs w:val="20"/>
              </w:rPr>
              <w:t xml:space="preserve"> St.at </w:t>
            </w:r>
            <w:proofErr w:type="spellStart"/>
            <w:r w:rsidRPr="00DC4D1A">
              <w:rPr>
                <w:rFonts w:ascii="Arial" w:hAnsi="Arial" w:cs="Arial"/>
                <w:bCs/>
                <w:sz w:val="20"/>
                <w:szCs w:val="20"/>
              </w:rPr>
              <w:t>Quinpool</w:t>
            </w:r>
            <w:proofErr w:type="spellEnd"/>
            <w:r w:rsidRPr="00DC4D1A">
              <w:rPr>
                <w:rFonts w:ascii="Arial" w:hAnsi="Arial" w:cs="Arial"/>
                <w:bCs/>
                <w:sz w:val="20"/>
                <w:szCs w:val="20"/>
              </w:rPr>
              <w:t xml:space="preserve">, Halifax, Nova Scotia </w:t>
            </w:r>
            <w:hyperlink r:id="rId18" w:history="1">
              <w:r w:rsidRPr="00DC4D1A">
                <w:rPr>
                  <w:rStyle w:val="Hyperlink"/>
                  <w:rFonts w:ascii="Arial" w:hAnsi="Arial" w:cs="Arial"/>
                  <w:bCs/>
                  <w:sz w:val="16"/>
                  <w:szCs w:val="16"/>
                </w:rPr>
                <w:t>http://www.atlanticahotelhalifax.com/</w:t>
              </w:r>
            </w:hyperlink>
          </w:p>
          <w:p w:rsidR="00312824" w:rsidRPr="00DC4D1A" w:rsidRDefault="00312824" w:rsidP="00C96077">
            <w:pPr>
              <w:pBdr>
                <w:top w:val="none" w:sz="0" w:space="0" w:color="000000"/>
                <w:left w:val="none" w:sz="0" w:space="0" w:color="000000"/>
                <w:bottom w:val="none" w:sz="0" w:space="0" w:color="000000"/>
                <w:right w:val="none" w:sz="0" w:space="0" w:color="000000"/>
              </w:pBdr>
              <w:shd w:val="solid" w:color="FFFFFF" w:fill="auto"/>
              <w:autoSpaceDE/>
              <w:rPr>
                <w:rFonts w:ascii="Arial" w:hAnsi="Arial" w:cs="Arial"/>
                <w:bCs/>
                <w:sz w:val="20"/>
                <w:szCs w:val="20"/>
              </w:rPr>
            </w:pPr>
          </w:p>
        </w:tc>
        <w:tc>
          <w:tcPr>
            <w:tcW w:w="3402" w:type="dxa"/>
            <w:vAlign w:val="center"/>
          </w:tcPr>
          <w:p w:rsidR="00312824" w:rsidRPr="00451CBA" w:rsidRDefault="00312824" w:rsidP="00C96077">
            <w:pPr>
              <w:rPr>
                <w:rFonts w:ascii="Arial" w:hAnsi="Arial" w:cs="Arial"/>
                <w:b/>
                <w:bCs/>
                <w:sz w:val="20"/>
                <w:szCs w:val="20"/>
                <w:lang w:val="en-US" w:eastAsia="zh-CN"/>
              </w:rPr>
            </w:pPr>
            <w:r w:rsidRPr="00451CBA">
              <w:rPr>
                <w:rFonts w:ascii="Arial" w:hAnsi="Arial" w:cs="Arial"/>
                <w:b/>
                <w:bCs/>
                <w:sz w:val="20"/>
                <w:szCs w:val="20"/>
                <w:lang w:val="en-US" w:eastAsia="zh-CN"/>
              </w:rPr>
              <w:t>$135.00 +taxes</w:t>
            </w:r>
          </w:p>
          <w:p w:rsidR="00312824" w:rsidRPr="00DC4D1A" w:rsidRDefault="00312824" w:rsidP="00C96077">
            <w:pPr>
              <w:rPr>
                <w:rFonts w:ascii="Arial" w:hAnsi="Arial" w:cs="Arial"/>
                <w:sz w:val="16"/>
                <w:szCs w:val="16"/>
                <w:lang w:val="en-US" w:eastAsia="zh-CN"/>
              </w:rPr>
            </w:pPr>
          </w:p>
          <w:p w:rsidR="00312824" w:rsidRDefault="00312824" w:rsidP="00C96077">
            <w:pPr>
              <w:rPr>
                <w:rFonts w:ascii="Arial" w:hAnsi="Arial" w:cs="Arial"/>
                <w:sz w:val="16"/>
                <w:szCs w:val="16"/>
                <w:lang w:val="en-US" w:eastAsia="zh-CN"/>
              </w:rPr>
            </w:pPr>
            <w:r w:rsidRPr="00DC4D1A">
              <w:rPr>
                <w:rFonts w:ascii="Arial" w:hAnsi="Arial" w:cs="Arial"/>
                <w:sz w:val="16"/>
                <w:szCs w:val="16"/>
                <w:lang w:val="en-US" w:eastAsia="zh-CN"/>
              </w:rPr>
              <w:t>Should a credit card not be available guests are required to arrive by 4pm to ensure their room is held. Cash paying guests have to provide a $100 deposit upon check-in plus the amount for the full stay.</w:t>
            </w:r>
          </w:p>
          <w:p w:rsidR="00EF2981" w:rsidRPr="00DC4D1A" w:rsidRDefault="00EF2981" w:rsidP="00C96077">
            <w:pPr>
              <w:rPr>
                <w:rFonts w:ascii="Arial" w:hAnsi="Arial" w:cs="Arial"/>
                <w:sz w:val="16"/>
                <w:szCs w:val="16"/>
                <w:lang w:val="en-US" w:eastAsia="zh-CN"/>
              </w:rPr>
            </w:pPr>
          </w:p>
        </w:tc>
        <w:tc>
          <w:tcPr>
            <w:tcW w:w="3418" w:type="dxa"/>
            <w:vAlign w:val="center"/>
          </w:tcPr>
          <w:p w:rsidR="00312824" w:rsidRPr="00DC4D1A" w:rsidRDefault="00312824" w:rsidP="00C96077">
            <w:pPr>
              <w:pBdr>
                <w:top w:val="none" w:sz="0" w:space="0" w:color="000000"/>
                <w:left w:val="none" w:sz="0" w:space="0" w:color="000000"/>
                <w:bottom w:val="none" w:sz="0" w:space="0" w:color="000000"/>
                <w:right w:val="none" w:sz="0" w:space="0" w:color="000000"/>
              </w:pBdr>
              <w:shd w:val="solid" w:color="FFFFFF" w:fill="auto"/>
              <w:autoSpaceDE/>
              <w:rPr>
                <w:rFonts w:ascii="Arial" w:hAnsi="Arial" w:cs="Arial"/>
                <w:bCs/>
                <w:sz w:val="20"/>
                <w:szCs w:val="20"/>
              </w:rPr>
            </w:pPr>
            <w:r w:rsidRPr="00DC4D1A">
              <w:rPr>
                <w:rFonts w:ascii="Arial" w:hAnsi="Arial" w:cs="Arial"/>
                <w:bCs/>
                <w:sz w:val="20"/>
                <w:szCs w:val="20"/>
              </w:rPr>
              <w:t>Phone: + 902.423.1161 or 1-888-810-7288</w:t>
            </w:r>
          </w:p>
          <w:p w:rsidR="00312824" w:rsidRPr="00DC4D1A" w:rsidRDefault="00312824" w:rsidP="00C96077">
            <w:pPr>
              <w:pBdr>
                <w:top w:val="none" w:sz="0" w:space="0" w:color="000000"/>
                <w:left w:val="none" w:sz="0" w:space="0" w:color="000000"/>
                <w:bottom w:val="none" w:sz="0" w:space="0" w:color="000000"/>
                <w:right w:val="none" w:sz="0" w:space="0" w:color="000000"/>
              </w:pBdr>
              <w:shd w:val="solid" w:color="FFFFFF" w:fill="auto"/>
              <w:autoSpaceDE/>
              <w:rPr>
                <w:rFonts w:ascii="Arial" w:hAnsi="Arial" w:cs="Arial"/>
                <w:bCs/>
                <w:sz w:val="20"/>
                <w:szCs w:val="20"/>
              </w:rPr>
            </w:pPr>
            <w:r w:rsidRPr="00DC4D1A">
              <w:rPr>
                <w:rFonts w:ascii="Arial" w:hAnsi="Arial" w:cs="Arial"/>
                <w:bCs/>
                <w:sz w:val="20"/>
                <w:szCs w:val="20"/>
              </w:rPr>
              <w:t xml:space="preserve">E-mail: </w:t>
            </w:r>
            <w:hyperlink r:id="rId19" w:history="1">
              <w:r w:rsidRPr="00DC4D1A">
                <w:rPr>
                  <w:rStyle w:val="Hyperlink"/>
                  <w:rFonts w:ascii="Arial" w:hAnsi="Arial" w:cs="Arial"/>
                  <w:bCs/>
                  <w:sz w:val="20"/>
                  <w:szCs w:val="20"/>
                </w:rPr>
                <w:t>reservations@atlanticahalifax.com</w:t>
              </w:r>
            </w:hyperlink>
          </w:p>
          <w:p w:rsidR="00312824" w:rsidRPr="00DC4D1A" w:rsidRDefault="00312824" w:rsidP="00C96077">
            <w:pPr>
              <w:pBdr>
                <w:top w:val="none" w:sz="0" w:space="0" w:color="000000"/>
                <w:left w:val="none" w:sz="0" w:space="0" w:color="000000"/>
                <w:bottom w:val="none" w:sz="0" w:space="0" w:color="000000"/>
                <w:right w:val="none" w:sz="0" w:space="0" w:color="000000"/>
              </w:pBdr>
              <w:shd w:val="solid" w:color="FFFFFF" w:fill="auto"/>
              <w:autoSpaceDE/>
              <w:rPr>
                <w:rFonts w:ascii="Arial" w:hAnsi="Arial" w:cs="Arial"/>
                <w:bCs/>
                <w:sz w:val="20"/>
                <w:szCs w:val="20"/>
              </w:rPr>
            </w:pPr>
          </w:p>
          <w:p w:rsidR="00312824" w:rsidRPr="00DC4D1A" w:rsidRDefault="00312824" w:rsidP="00C96077">
            <w:pPr>
              <w:rPr>
                <w:rFonts w:ascii="Arial" w:hAnsi="Arial" w:cs="Arial"/>
                <w:sz w:val="18"/>
                <w:szCs w:val="20"/>
              </w:rPr>
            </w:pPr>
            <w:r w:rsidRPr="00DC4D1A">
              <w:rPr>
                <w:rFonts w:ascii="Arial" w:hAnsi="Arial" w:cs="Arial"/>
                <w:i/>
                <w:color w:val="FF0000"/>
                <w:sz w:val="18"/>
                <w:szCs w:val="20"/>
              </w:rPr>
              <w:t>(Rooms are based on availability. When making a reservation please state that it is with the ASFA group to receive preferred rate.)</w:t>
            </w:r>
          </w:p>
        </w:tc>
      </w:tr>
      <w:tr w:rsidR="00312824" w:rsidRPr="00DC4D1A" w:rsidTr="00451CBA">
        <w:trPr>
          <w:trHeight w:val="1696"/>
          <w:jc w:val="center"/>
        </w:trPr>
        <w:tc>
          <w:tcPr>
            <w:tcW w:w="2853" w:type="dxa"/>
            <w:vAlign w:val="center"/>
          </w:tcPr>
          <w:p w:rsidR="00312824" w:rsidRPr="00DC4D1A" w:rsidRDefault="00312824" w:rsidP="00C96077">
            <w:pPr>
              <w:pBdr>
                <w:top w:val="none" w:sz="0" w:space="0" w:color="000000"/>
                <w:left w:val="none" w:sz="0" w:space="0" w:color="000000"/>
                <w:bottom w:val="none" w:sz="0" w:space="0" w:color="000000"/>
                <w:right w:val="none" w:sz="0" w:space="0" w:color="000000"/>
              </w:pBdr>
              <w:shd w:val="solid" w:color="FFFFFF" w:fill="auto"/>
              <w:autoSpaceDE/>
              <w:rPr>
                <w:rFonts w:ascii="Arial" w:hAnsi="Arial" w:cs="Arial"/>
                <w:b/>
                <w:bCs/>
                <w:sz w:val="20"/>
                <w:szCs w:val="20"/>
                <w:u w:val="single"/>
              </w:rPr>
            </w:pPr>
            <w:proofErr w:type="spellStart"/>
            <w:r w:rsidRPr="00DC4D1A">
              <w:rPr>
                <w:rFonts w:ascii="Arial" w:hAnsi="Arial" w:cs="Arial"/>
                <w:b/>
                <w:bCs/>
                <w:sz w:val="20"/>
                <w:szCs w:val="20"/>
                <w:u w:val="single"/>
              </w:rPr>
              <w:t>Chebucto</w:t>
            </w:r>
            <w:proofErr w:type="spellEnd"/>
            <w:r w:rsidRPr="00DC4D1A">
              <w:rPr>
                <w:rFonts w:ascii="Arial" w:hAnsi="Arial" w:cs="Arial"/>
                <w:b/>
                <w:bCs/>
                <w:sz w:val="20"/>
                <w:szCs w:val="20"/>
                <w:u w:val="single"/>
              </w:rPr>
              <w:t xml:space="preserve"> Inn Halifax</w:t>
            </w:r>
          </w:p>
          <w:p w:rsidR="00312824" w:rsidRPr="00DC4D1A" w:rsidRDefault="00312824" w:rsidP="00C96077">
            <w:pPr>
              <w:pBdr>
                <w:top w:val="none" w:sz="0" w:space="0" w:color="000000"/>
                <w:left w:val="none" w:sz="0" w:space="0" w:color="000000"/>
                <w:bottom w:val="none" w:sz="0" w:space="0" w:color="000000"/>
                <w:right w:val="none" w:sz="0" w:space="0" w:color="000000"/>
              </w:pBdr>
              <w:shd w:val="solid" w:color="FFFFFF" w:fill="auto"/>
              <w:autoSpaceDE/>
              <w:rPr>
                <w:rFonts w:ascii="Arial" w:hAnsi="Arial" w:cs="Arial"/>
                <w:lang w:val="it-IT"/>
              </w:rPr>
            </w:pPr>
            <w:r w:rsidRPr="00DC4D1A">
              <w:rPr>
                <w:rFonts w:ascii="Arial" w:hAnsi="Arial" w:cs="Arial"/>
                <w:bCs/>
                <w:sz w:val="20"/>
                <w:szCs w:val="20"/>
              </w:rPr>
              <w:t xml:space="preserve">6151 Lady Hammond Rd. </w:t>
            </w:r>
            <w:r w:rsidRPr="00DC4D1A">
              <w:rPr>
                <w:rFonts w:ascii="Arial" w:hAnsi="Arial" w:cs="Arial"/>
                <w:bCs/>
                <w:sz w:val="20"/>
                <w:szCs w:val="20"/>
                <w:lang w:val="it-IT"/>
              </w:rPr>
              <w:t xml:space="preserve">Halifax, Nova </w:t>
            </w:r>
            <w:proofErr w:type="spellStart"/>
            <w:r w:rsidRPr="00DC4D1A">
              <w:rPr>
                <w:rFonts w:ascii="Arial" w:hAnsi="Arial" w:cs="Arial"/>
                <w:bCs/>
                <w:sz w:val="20"/>
                <w:szCs w:val="20"/>
                <w:lang w:val="it-IT"/>
              </w:rPr>
              <w:t>Scotia</w:t>
            </w:r>
            <w:proofErr w:type="spellEnd"/>
            <w:r w:rsidRPr="00DC4D1A">
              <w:rPr>
                <w:rFonts w:ascii="Arial" w:hAnsi="Arial" w:cs="Arial"/>
                <w:bCs/>
                <w:sz w:val="20"/>
                <w:szCs w:val="20"/>
                <w:lang w:val="it-IT"/>
              </w:rPr>
              <w:t xml:space="preserve"> </w:t>
            </w:r>
            <w:hyperlink r:id="rId20" w:history="1">
              <w:r w:rsidRPr="00B7551E">
                <w:rPr>
                  <w:rStyle w:val="Hyperlink"/>
                  <w:rFonts w:ascii="Arial" w:hAnsi="Arial" w:cs="Arial"/>
                  <w:bCs/>
                  <w:sz w:val="16"/>
                  <w:szCs w:val="16"/>
                  <w:lang w:val="it-IT"/>
                </w:rPr>
                <w:t>http://chebuctoinn.com/</w:t>
              </w:r>
            </w:hyperlink>
          </w:p>
          <w:p w:rsidR="00312824" w:rsidRPr="00DC4D1A" w:rsidRDefault="00312824" w:rsidP="00C96077">
            <w:pPr>
              <w:pBdr>
                <w:top w:val="none" w:sz="0" w:space="0" w:color="000000"/>
                <w:left w:val="none" w:sz="0" w:space="0" w:color="000000"/>
                <w:bottom w:val="none" w:sz="0" w:space="0" w:color="000000"/>
                <w:right w:val="none" w:sz="0" w:space="0" w:color="000000"/>
              </w:pBdr>
              <w:shd w:val="solid" w:color="FFFFFF" w:fill="auto"/>
              <w:autoSpaceDE/>
              <w:rPr>
                <w:rFonts w:ascii="Arial" w:hAnsi="Arial" w:cs="Arial"/>
                <w:b/>
                <w:bCs/>
                <w:sz w:val="20"/>
                <w:szCs w:val="20"/>
                <w:u w:val="single"/>
                <w:lang w:val="it-IT"/>
              </w:rPr>
            </w:pPr>
          </w:p>
        </w:tc>
        <w:tc>
          <w:tcPr>
            <w:tcW w:w="3402" w:type="dxa"/>
            <w:vAlign w:val="center"/>
          </w:tcPr>
          <w:p w:rsidR="00312824" w:rsidRPr="00DC4D1A" w:rsidRDefault="00312824" w:rsidP="00451CBA">
            <w:pPr>
              <w:rPr>
                <w:rFonts w:ascii="Arial" w:hAnsi="Arial" w:cs="Arial"/>
                <w:sz w:val="20"/>
                <w:szCs w:val="20"/>
                <w:lang w:val="en-US" w:eastAsia="zh-CN"/>
              </w:rPr>
            </w:pPr>
            <w:r w:rsidRPr="00451CBA">
              <w:rPr>
                <w:rFonts w:ascii="Arial" w:hAnsi="Arial" w:cs="Arial"/>
                <w:b/>
                <w:bCs/>
                <w:sz w:val="20"/>
                <w:szCs w:val="20"/>
                <w:lang w:val="en-US" w:eastAsia="zh-CN"/>
              </w:rPr>
              <w:t>$85.00 +taxes</w:t>
            </w:r>
            <w:r w:rsidRPr="00DC4D1A">
              <w:rPr>
                <w:rFonts w:ascii="Arial" w:hAnsi="Arial" w:cs="Arial"/>
                <w:sz w:val="20"/>
                <w:szCs w:val="20"/>
                <w:lang w:val="en-US" w:eastAsia="zh-CN"/>
              </w:rPr>
              <w:t xml:space="preserve"> </w:t>
            </w:r>
            <w:r w:rsidRPr="00DC4D1A">
              <w:rPr>
                <w:rFonts w:ascii="Arial" w:hAnsi="Arial" w:cs="Arial"/>
                <w:sz w:val="16"/>
                <w:szCs w:val="16"/>
                <w:lang w:val="en-US" w:eastAsia="zh-CN"/>
              </w:rPr>
              <w:t>Standard Single Room</w:t>
            </w:r>
          </w:p>
          <w:p w:rsidR="00312824" w:rsidRPr="00DC4D1A" w:rsidRDefault="00312824" w:rsidP="00C96077">
            <w:pPr>
              <w:rPr>
                <w:rFonts w:ascii="Arial" w:hAnsi="Arial" w:cs="Arial"/>
                <w:sz w:val="16"/>
                <w:szCs w:val="16"/>
                <w:lang w:val="en-US" w:eastAsia="zh-CN"/>
              </w:rPr>
            </w:pPr>
            <w:r w:rsidRPr="00451CBA">
              <w:rPr>
                <w:rFonts w:ascii="Arial" w:hAnsi="Arial" w:cs="Arial"/>
                <w:b/>
                <w:bCs/>
                <w:sz w:val="20"/>
                <w:szCs w:val="20"/>
                <w:lang w:val="en-US" w:eastAsia="zh-CN"/>
              </w:rPr>
              <w:t>$95.00 +taxes</w:t>
            </w:r>
            <w:r w:rsidRPr="00DC4D1A">
              <w:rPr>
                <w:rFonts w:ascii="Arial" w:hAnsi="Arial" w:cs="Arial"/>
                <w:sz w:val="20"/>
                <w:szCs w:val="20"/>
                <w:lang w:val="en-US" w:eastAsia="zh-CN"/>
              </w:rPr>
              <w:t xml:space="preserve"> </w:t>
            </w:r>
            <w:r w:rsidRPr="00DC4D1A">
              <w:rPr>
                <w:rFonts w:ascii="Arial" w:hAnsi="Arial" w:cs="Arial"/>
                <w:sz w:val="16"/>
                <w:szCs w:val="16"/>
                <w:lang w:val="en-US" w:eastAsia="zh-CN"/>
              </w:rPr>
              <w:t>Standard Room with two Beds</w:t>
            </w:r>
          </w:p>
          <w:p w:rsidR="00312824" w:rsidRPr="00DC4D1A" w:rsidRDefault="00312824" w:rsidP="00C96077">
            <w:pPr>
              <w:rPr>
                <w:rFonts w:ascii="Arial" w:hAnsi="Arial" w:cs="Arial"/>
                <w:sz w:val="16"/>
                <w:szCs w:val="16"/>
                <w:lang w:val="en-US" w:eastAsia="zh-CN"/>
              </w:rPr>
            </w:pPr>
          </w:p>
          <w:p w:rsidR="00312824" w:rsidRDefault="00312824" w:rsidP="00C96077">
            <w:pPr>
              <w:rPr>
                <w:rFonts w:ascii="Arial" w:hAnsi="Arial" w:cs="Arial"/>
                <w:sz w:val="16"/>
                <w:szCs w:val="16"/>
                <w:lang w:val="en-US" w:eastAsia="zh-CN"/>
              </w:rPr>
            </w:pPr>
            <w:r w:rsidRPr="00DC4D1A">
              <w:rPr>
                <w:rFonts w:ascii="Arial" w:hAnsi="Arial" w:cs="Arial"/>
                <w:sz w:val="16"/>
                <w:szCs w:val="16"/>
                <w:lang w:val="en-US" w:eastAsia="zh-CN"/>
              </w:rPr>
              <w:t>Should a credit card not be available guests are required to arrive by 4pm to ensure their room is held. Cash paying guests have to provide a $100 deposit upon check-in plus the amount for the full stay.</w:t>
            </w:r>
          </w:p>
          <w:p w:rsidR="00EF2981" w:rsidRPr="00DC4D1A" w:rsidRDefault="00EF2981" w:rsidP="00C96077">
            <w:pPr>
              <w:rPr>
                <w:rFonts w:ascii="Arial" w:hAnsi="Arial" w:cs="Arial"/>
                <w:sz w:val="16"/>
                <w:szCs w:val="16"/>
                <w:lang w:val="en-US" w:eastAsia="zh-CN"/>
              </w:rPr>
            </w:pPr>
          </w:p>
        </w:tc>
        <w:tc>
          <w:tcPr>
            <w:tcW w:w="3418" w:type="dxa"/>
            <w:vAlign w:val="center"/>
          </w:tcPr>
          <w:p w:rsidR="00312824" w:rsidRPr="00DC4D1A" w:rsidRDefault="00312824" w:rsidP="00C96077">
            <w:pPr>
              <w:pBdr>
                <w:top w:val="none" w:sz="0" w:space="0" w:color="000000"/>
                <w:left w:val="none" w:sz="0" w:space="0" w:color="000000"/>
                <w:bottom w:val="none" w:sz="0" w:space="0" w:color="000000"/>
                <w:right w:val="none" w:sz="0" w:space="0" w:color="000000"/>
              </w:pBdr>
              <w:shd w:val="solid" w:color="FFFFFF" w:fill="auto"/>
              <w:autoSpaceDE/>
              <w:rPr>
                <w:rFonts w:ascii="Arial" w:hAnsi="Arial" w:cs="Arial"/>
                <w:bCs/>
                <w:sz w:val="20"/>
                <w:szCs w:val="20"/>
              </w:rPr>
            </w:pPr>
            <w:r w:rsidRPr="00DC4D1A">
              <w:rPr>
                <w:rFonts w:ascii="Arial" w:hAnsi="Arial" w:cs="Arial"/>
                <w:bCs/>
                <w:sz w:val="20"/>
                <w:szCs w:val="20"/>
              </w:rPr>
              <w:t>Phone: + 902-453-4330 or 1-800-268-4330</w:t>
            </w:r>
          </w:p>
          <w:p w:rsidR="00312824" w:rsidRPr="00DC4D1A" w:rsidRDefault="00312824" w:rsidP="00C96077">
            <w:pPr>
              <w:pBdr>
                <w:top w:val="none" w:sz="0" w:space="0" w:color="000000"/>
                <w:left w:val="none" w:sz="0" w:space="0" w:color="000000"/>
                <w:bottom w:val="none" w:sz="0" w:space="0" w:color="000000"/>
                <w:right w:val="none" w:sz="0" w:space="0" w:color="000000"/>
              </w:pBdr>
              <w:shd w:val="solid" w:color="FFFFFF" w:fill="auto"/>
              <w:autoSpaceDE/>
              <w:rPr>
                <w:rFonts w:ascii="Arial" w:hAnsi="Arial" w:cs="Arial"/>
                <w:bCs/>
                <w:sz w:val="20"/>
                <w:szCs w:val="20"/>
              </w:rPr>
            </w:pPr>
            <w:r w:rsidRPr="00DC4D1A">
              <w:rPr>
                <w:rFonts w:ascii="Arial" w:hAnsi="Arial" w:cs="Arial"/>
                <w:bCs/>
                <w:sz w:val="20"/>
                <w:szCs w:val="20"/>
              </w:rPr>
              <w:t xml:space="preserve">E-mail: </w:t>
            </w:r>
            <w:hyperlink r:id="rId21" w:history="1">
              <w:r w:rsidRPr="00DC4D1A">
                <w:rPr>
                  <w:rStyle w:val="Hyperlink"/>
                  <w:rFonts w:ascii="Arial" w:hAnsi="Arial" w:cs="Arial"/>
                  <w:bCs/>
                  <w:sz w:val="20"/>
                  <w:szCs w:val="20"/>
                </w:rPr>
                <w:t>reservations@chebuctoinn.com</w:t>
              </w:r>
            </w:hyperlink>
          </w:p>
          <w:p w:rsidR="00312824" w:rsidRPr="00DC4D1A" w:rsidRDefault="00312824" w:rsidP="00C96077">
            <w:pPr>
              <w:pBdr>
                <w:top w:val="none" w:sz="0" w:space="0" w:color="000000"/>
                <w:left w:val="none" w:sz="0" w:space="0" w:color="000000"/>
                <w:bottom w:val="none" w:sz="0" w:space="0" w:color="000000"/>
                <w:right w:val="none" w:sz="0" w:space="0" w:color="000000"/>
              </w:pBdr>
              <w:shd w:val="solid" w:color="FFFFFF" w:fill="auto"/>
              <w:autoSpaceDE/>
              <w:rPr>
                <w:rFonts w:ascii="Arial" w:hAnsi="Arial" w:cs="Arial"/>
                <w:bCs/>
                <w:sz w:val="20"/>
                <w:szCs w:val="20"/>
              </w:rPr>
            </w:pPr>
          </w:p>
          <w:p w:rsidR="00312824" w:rsidRPr="00DC4D1A" w:rsidRDefault="00312824" w:rsidP="00C96077">
            <w:pPr>
              <w:pBdr>
                <w:top w:val="none" w:sz="0" w:space="0" w:color="000000"/>
                <w:left w:val="none" w:sz="0" w:space="0" w:color="000000"/>
                <w:bottom w:val="none" w:sz="0" w:space="0" w:color="000000"/>
                <w:right w:val="none" w:sz="0" w:space="0" w:color="000000"/>
              </w:pBdr>
              <w:shd w:val="solid" w:color="FFFFFF" w:fill="auto"/>
              <w:autoSpaceDE/>
              <w:rPr>
                <w:rFonts w:ascii="Arial" w:hAnsi="Arial" w:cs="Arial"/>
                <w:bCs/>
                <w:sz w:val="20"/>
                <w:szCs w:val="20"/>
              </w:rPr>
            </w:pPr>
            <w:r w:rsidRPr="00DC4D1A">
              <w:rPr>
                <w:rFonts w:ascii="Arial" w:hAnsi="Arial" w:cs="Arial"/>
                <w:i/>
                <w:color w:val="FF0000"/>
                <w:sz w:val="18"/>
                <w:szCs w:val="20"/>
              </w:rPr>
              <w:t xml:space="preserve">(Please quote ASFA Advisory Board Meeting when making a reservation. Room block will </w:t>
            </w:r>
            <w:r w:rsidR="00EF2981">
              <w:rPr>
                <w:rFonts w:ascii="Arial" w:hAnsi="Arial" w:cs="Arial"/>
                <w:i/>
                <w:color w:val="FF0000"/>
                <w:sz w:val="18"/>
                <w:szCs w:val="20"/>
              </w:rPr>
              <w:t xml:space="preserve">be </w:t>
            </w:r>
            <w:r w:rsidRPr="00DC4D1A">
              <w:rPr>
                <w:rFonts w:ascii="Arial" w:hAnsi="Arial" w:cs="Arial"/>
                <w:i/>
                <w:color w:val="FF0000"/>
                <w:sz w:val="18"/>
                <w:szCs w:val="20"/>
              </w:rPr>
              <w:t>released 24 August 2015)</w:t>
            </w:r>
          </w:p>
        </w:tc>
      </w:tr>
    </w:tbl>
    <w:p w:rsidR="00435F3C" w:rsidRDefault="00435F3C">
      <w:pPr>
        <w:rPr>
          <w:rFonts w:ascii="Arial" w:hAnsi="Arial" w:cs="Arial"/>
          <w:i/>
          <w:sz w:val="20"/>
          <w:szCs w:val="20"/>
          <w:lang w:eastAsia="zh-CN"/>
        </w:rPr>
      </w:pPr>
    </w:p>
    <w:p w:rsidR="00435F3C" w:rsidRDefault="00435F3C">
      <w:pPr>
        <w:rPr>
          <w:rFonts w:ascii="Arial" w:hAnsi="Arial" w:cs="Arial"/>
          <w:sz w:val="20"/>
          <w:szCs w:val="20"/>
        </w:rPr>
      </w:pPr>
    </w:p>
    <w:p w:rsidR="00435F3C" w:rsidRDefault="00435F3C">
      <w:pPr>
        <w:numPr>
          <w:ilvl w:val="0"/>
          <w:numId w:val="1"/>
        </w:numPr>
        <w:suppressAutoHyphens/>
        <w:ind w:left="0"/>
        <w:rPr>
          <w:rFonts w:ascii="Arial" w:hAnsi="Arial" w:cs="Arial"/>
          <w:snapToGrid w:val="0"/>
          <w:sz w:val="20"/>
          <w:szCs w:val="20"/>
          <w:lang w:eastAsia="en-US"/>
        </w:rPr>
      </w:pPr>
      <w:r>
        <w:rPr>
          <w:rFonts w:ascii="Arial" w:hAnsi="Arial" w:cs="Arial"/>
          <w:b/>
          <w:bCs/>
          <w:snapToGrid w:val="0"/>
          <w:sz w:val="20"/>
          <w:szCs w:val="20"/>
          <w:lang w:eastAsia="en-US"/>
        </w:rPr>
        <w:t>Travel to/from the Airport</w:t>
      </w:r>
    </w:p>
    <w:p w:rsidR="00435F3C" w:rsidRDefault="00435F3C">
      <w:pPr>
        <w:suppressAutoHyphens/>
        <w:rPr>
          <w:rFonts w:ascii="Arial" w:hAnsi="Arial" w:cs="Arial"/>
          <w:snapToGrid w:val="0"/>
          <w:sz w:val="20"/>
          <w:szCs w:val="20"/>
          <w:lang w:eastAsia="en-US"/>
        </w:rPr>
      </w:pPr>
    </w:p>
    <w:p w:rsidR="009C3532" w:rsidRDefault="009C3532" w:rsidP="009C3532">
      <w:pPr>
        <w:pStyle w:val="BodyText"/>
        <w:numPr>
          <w:ilvl w:val="0"/>
          <w:numId w:val="3"/>
        </w:numPr>
        <w:jc w:val="both"/>
        <w:rPr>
          <w:rFonts w:ascii="Arial" w:hAnsi="Arial" w:cs="Arial"/>
          <w:b/>
          <w:bCs/>
          <w:sz w:val="20"/>
          <w:szCs w:val="20"/>
        </w:rPr>
      </w:pPr>
      <w:r w:rsidRPr="009C3532">
        <w:rPr>
          <w:rFonts w:ascii="Arial" w:hAnsi="Arial" w:cs="Arial"/>
          <w:b/>
          <w:bCs/>
          <w:sz w:val="20"/>
          <w:szCs w:val="20"/>
        </w:rPr>
        <w:t>Taxis</w:t>
      </w:r>
    </w:p>
    <w:p w:rsidR="002F2238" w:rsidRDefault="002F2238" w:rsidP="00113066">
      <w:pPr>
        <w:pStyle w:val="BodyText"/>
        <w:jc w:val="both"/>
        <w:rPr>
          <w:rFonts w:ascii="Arial" w:hAnsi="Arial" w:cs="Arial"/>
          <w:sz w:val="20"/>
          <w:szCs w:val="20"/>
          <w:lang w:val="en-US"/>
        </w:rPr>
      </w:pPr>
      <w:r w:rsidRPr="002F2238">
        <w:rPr>
          <w:rFonts w:ascii="Arial" w:hAnsi="Arial" w:cs="Arial"/>
          <w:sz w:val="20"/>
          <w:szCs w:val="20"/>
          <w:lang w:val="en-US"/>
        </w:rPr>
        <w:t xml:space="preserve">Taxi and limousine services are available curbside in the arrivals area for all arriving flights. A one-way trip to Halifax city </w:t>
      </w:r>
      <w:proofErr w:type="spellStart"/>
      <w:r w:rsidRPr="002F2238">
        <w:rPr>
          <w:rFonts w:ascii="Arial" w:hAnsi="Arial" w:cs="Arial"/>
          <w:sz w:val="20"/>
          <w:szCs w:val="20"/>
          <w:lang w:val="en-US"/>
        </w:rPr>
        <w:t>centre</w:t>
      </w:r>
      <w:proofErr w:type="spellEnd"/>
      <w:r w:rsidRPr="002F2238">
        <w:rPr>
          <w:rFonts w:ascii="Arial" w:hAnsi="Arial" w:cs="Arial"/>
          <w:sz w:val="20"/>
          <w:szCs w:val="20"/>
          <w:lang w:val="en-US"/>
        </w:rPr>
        <w:t xml:space="preserve"> is $63 by taxi or limousine for the 30-45 minute ride.</w:t>
      </w:r>
      <w:r w:rsidR="00113066">
        <w:rPr>
          <w:rFonts w:ascii="Arial" w:hAnsi="Arial" w:cs="Arial"/>
          <w:sz w:val="20"/>
          <w:szCs w:val="20"/>
          <w:lang w:val="en-US"/>
        </w:rPr>
        <w:t xml:space="preserve"> </w:t>
      </w:r>
      <w:r w:rsidRPr="002F2238">
        <w:rPr>
          <w:rFonts w:ascii="Arial" w:hAnsi="Arial" w:cs="Arial"/>
          <w:sz w:val="20"/>
          <w:szCs w:val="20"/>
          <w:lang w:val="en-US"/>
        </w:rPr>
        <w:t xml:space="preserve">See </w:t>
      </w:r>
      <w:hyperlink r:id="rId22" w:history="1">
        <w:r w:rsidRPr="002F2238">
          <w:rPr>
            <w:rStyle w:val="Hyperlink"/>
            <w:rFonts w:ascii="Arial" w:hAnsi="Arial" w:cs="Arial"/>
            <w:sz w:val="20"/>
            <w:szCs w:val="20"/>
            <w:lang w:val="en-US"/>
          </w:rPr>
          <w:t>http://hiaa.ca/transportation/taxi-limos/</w:t>
        </w:r>
      </w:hyperlink>
      <w:r w:rsidRPr="002F2238">
        <w:rPr>
          <w:rFonts w:ascii="Arial" w:hAnsi="Arial" w:cs="Arial"/>
          <w:sz w:val="20"/>
          <w:szCs w:val="20"/>
          <w:lang w:val="en-US"/>
        </w:rPr>
        <w:t xml:space="preserve"> for more information.</w:t>
      </w:r>
    </w:p>
    <w:p w:rsidR="00A65889" w:rsidRDefault="00A65889" w:rsidP="00A65889">
      <w:pPr>
        <w:suppressAutoHyphens/>
        <w:rPr>
          <w:rFonts w:ascii="Arial" w:hAnsi="Arial" w:cs="Arial"/>
          <w:sz w:val="20"/>
          <w:szCs w:val="20"/>
          <w:lang w:eastAsia="zh-CN"/>
        </w:rPr>
      </w:pPr>
      <w:r w:rsidRPr="00A65889">
        <w:rPr>
          <w:rFonts w:ascii="Arial" w:hAnsi="Arial" w:cs="Arial"/>
          <w:sz w:val="20"/>
          <w:szCs w:val="20"/>
          <w:u w:val="single"/>
          <w:lang w:eastAsia="zh-CN"/>
        </w:rPr>
        <w:t>Casino Taxi</w:t>
      </w:r>
      <w:r>
        <w:rPr>
          <w:rFonts w:ascii="Arial" w:hAnsi="Arial" w:cs="Arial"/>
          <w:sz w:val="20"/>
          <w:szCs w:val="20"/>
          <w:lang w:eastAsia="zh-CN"/>
        </w:rPr>
        <w:t xml:space="preserve"> - call 902-429-6666 or </w:t>
      </w:r>
      <w:r w:rsidRPr="00A65889">
        <w:rPr>
          <w:rFonts w:ascii="Arial" w:hAnsi="Arial" w:cs="Arial"/>
          <w:sz w:val="20"/>
          <w:szCs w:val="20"/>
          <w:lang w:eastAsia="zh-CN"/>
        </w:rPr>
        <w:t>book online</w:t>
      </w:r>
      <w:r>
        <w:rPr>
          <w:rFonts w:ascii="Arial" w:hAnsi="Arial" w:cs="Arial"/>
          <w:sz w:val="20"/>
          <w:szCs w:val="20"/>
          <w:lang w:eastAsia="zh-CN"/>
        </w:rPr>
        <w:t xml:space="preserve"> at </w:t>
      </w:r>
      <w:hyperlink r:id="rId23" w:history="1">
        <w:r w:rsidRPr="0015084C">
          <w:rPr>
            <w:rStyle w:val="Hyperlink"/>
            <w:rFonts w:ascii="Arial" w:hAnsi="Arial" w:cs="Arial"/>
            <w:sz w:val="20"/>
            <w:szCs w:val="20"/>
            <w:lang w:eastAsia="zh-CN"/>
          </w:rPr>
          <w:t>http://www.casinotaxi.ca/</w:t>
        </w:r>
      </w:hyperlink>
    </w:p>
    <w:p w:rsidR="00A65889" w:rsidRPr="00A65889" w:rsidRDefault="00A65889" w:rsidP="00A65889">
      <w:pPr>
        <w:suppressAutoHyphens/>
        <w:rPr>
          <w:rFonts w:ascii="Arial" w:hAnsi="Arial" w:cs="Arial"/>
          <w:sz w:val="20"/>
          <w:szCs w:val="20"/>
          <w:lang w:eastAsia="zh-CN"/>
        </w:rPr>
      </w:pPr>
      <w:r>
        <w:rPr>
          <w:rFonts w:ascii="Arial" w:hAnsi="Arial" w:cs="Arial"/>
          <w:sz w:val="20"/>
          <w:szCs w:val="20"/>
          <w:u w:val="single"/>
          <w:lang w:eastAsia="zh-CN"/>
        </w:rPr>
        <w:t>Yellow Cab</w:t>
      </w:r>
      <w:r>
        <w:rPr>
          <w:rFonts w:ascii="Arial" w:hAnsi="Arial" w:cs="Arial"/>
          <w:sz w:val="20"/>
          <w:szCs w:val="20"/>
          <w:lang w:eastAsia="zh-CN"/>
        </w:rPr>
        <w:t xml:space="preserve"> - call 902-420-0000 or </w:t>
      </w:r>
      <w:r w:rsidRPr="00A65889">
        <w:rPr>
          <w:rFonts w:ascii="Arial" w:hAnsi="Arial" w:cs="Arial"/>
          <w:sz w:val="20"/>
          <w:szCs w:val="20"/>
          <w:lang w:eastAsia="zh-CN"/>
        </w:rPr>
        <w:t>book online</w:t>
      </w:r>
      <w:r>
        <w:rPr>
          <w:rFonts w:ascii="Arial" w:hAnsi="Arial" w:cs="Arial"/>
          <w:sz w:val="20"/>
          <w:szCs w:val="20"/>
          <w:lang w:eastAsia="zh-CN"/>
        </w:rPr>
        <w:t xml:space="preserve"> at </w:t>
      </w:r>
      <w:hyperlink r:id="rId24" w:history="1">
        <w:r w:rsidRPr="0015084C">
          <w:rPr>
            <w:rStyle w:val="Hyperlink"/>
            <w:rFonts w:ascii="Arial" w:hAnsi="Arial" w:cs="Arial"/>
            <w:sz w:val="20"/>
            <w:szCs w:val="20"/>
            <w:lang w:eastAsia="zh-CN"/>
          </w:rPr>
          <w:t>http://yellowcabltd.ca/</w:t>
        </w:r>
      </w:hyperlink>
    </w:p>
    <w:p w:rsidR="002F2238" w:rsidRPr="002F2238" w:rsidRDefault="002F2238" w:rsidP="00113066">
      <w:pPr>
        <w:pStyle w:val="BodyText"/>
        <w:jc w:val="both"/>
        <w:rPr>
          <w:rFonts w:ascii="Arial" w:hAnsi="Arial" w:cs="Arial"/>
          <w:sz w:val="20"/>
          <w:szCs w:val="20"/>
          <w:lang w:val="en-US"/>
        </w:rPr>
      </w:pPr>
      <w:r w:rsidRPr="00113066">
        <w:rPr>
          <w:rFonts w:ascii="Arial" w:hAnsi="Arial" w:cs="Arial"/>
          <w:sz w:val="20"/>
          <w:szCs w:val="20"/>
          <w:u w:val="single"/>
          <w:lang w:val="en-US"/>
        </w:rPr>
        <w:t>Driver Dave’s Shuttle:</w:t>
      </w:r>
      <w:r w:rsidRPr="002F2238">
        <w:rPr>
          <w:rFonts w:ascii="Arial" w:hAnsi="Arial" w:cs="Arial"/>
          <w:sz w:val="20"/>
          <w:szCs w:val="20"/>
          <w:lang w:val="en-US"/>
        </w:rPr>
        <w:t xml:space="preserve"> Driver Dave’s specializes in transportation to and from Halifax and the Halifax Stanfield International Airport.</w:t>
      </w:r>
      <w:r w:rsidR="00113066">
        <w:rPr>
          <w:rFonts w:ascii="Arial" w:hAnsi="Arial" w:cs="Arial"/>
          <w:sz w:val="20"/>
          <w:szCs w:val="20"/>
          <w:lang w:val="en-US"/>
        </w:rPr>
        <w:t xml:space="preserve"> </w:t>
      </w:r>
      <w:hyperlink r:id="rId25" w:history="1">
        <w:r w:rsidRPr="002F2238">
          <w:rPr>
            <w:rStyle w:val="Hyperlink"/>
            <w:rFonts w:ascii="Arial" w:hAnsi="Arial" w:cs="Arial"/>
            <w:sz w:val="20"/>
            <w:szCs w:val="20"/>
            <w:lang w:val="en-US"/>
          </w:rPr>
          <w:t>http://www.driverdaves.com/services/</w:t>
        </w:r>
      </w:hyperlink>
    </w:p>
    <w:p w:rsidR="002F2238" w:rsidRDefault="002F2238" w:rsidP="002F2238">
      <w:pPr>
        <w:pStyle w:val="BodyText"/>
        <w:jc w:val="both"/>
        <w:rPr>
          <w:rFonts w:ascii="Arial" w:hAnsi="Arial" w:cs="Arial"/>
          <w:sz w:val="20"/>
          <w:szCs w:val="20"/>
          <w:lang w:val="en-US"/>
        </w:rPr>
      </w:pPr>
    </w:p>
    <w:p w:rsidR="00D61202" w:rsidRPr="00D61202" w:rsidRDefault="00D61202" w:rsidP="00D61202">
      <w:pPr>
        <w:pStyle w:val="BodyText"/>
        <w:numPr>
          <w:ilvl w:val="0"/>
          <w:numId w:val="3"/>
        </w:numPr>
        <w:jc w:val="both"/>
        <w:rPr>
          <w:rFonts w:ascii="Arial" w:hAnsi="Arial" w:cs="Arial"/>
          <w:b/>
          <w:bCs/>
          <w:sz w:val="20"/>
          <w:szCs w:val="20"/>
          <w:lang w:val="en-US"/>
        </w:rPr>
      </w:pPr>
      <w:r w:rsidRPr="00D61202">
        <w:rPr>
          <w:rFonts w:ascii="Arial" w:hAnsi="Arial" w:cs="Arial"/>
          <w:b/>
          <w:bCs/>
          <w:sz w:val="20"/>
          <w:szCs w:val="20"/>
          <w:lang w:val="en-US"/>
        </w:rPr>
        <w:t>Buses</w:t>
      </w:r>
    </w:p>
    <w:p w:rsidR="00D61202" w:rsidRDefault="002F2238" w:rsidP="00113066">
      <w:pPr>
        <w:pStyle w:val="BodyText"/>
        <w:jc w:val="both"/>
        <w:rPr>
          <w:rFonts w:ascii="Arial" w:hAnsi="Arial" w:cs="Arial"/>
          <w:sz w:val="20"/>
          <w:szCs w:val="20"/>
          <w:lang w:val="en-US"/>
        </w:rPr>
      </w:pPr>
      <w:r w:rsidRPr="00D61202">
        <w:rPr>
          <w:rFonts w:ascii="Arial" w:hAnsi="Arial" w:cs="Arial"/>
          <w:sz w:val="20"/>
          <w:szCs w:val="20"/>
          <w:u w:val="single"/>
          <w:lang w:val="en-US"/>
        </w:rPr>
        <w:t>The Maritime Bus</w:t>
      </w:r>
      <w:r w:rsidRPr="002F2238">
        <w:rPr>
          <w:rFonts w:ascii="Arial" w:hAnsi="Arial" w:cs="Arial"/>
          <w:sz w:val="20"/>
          <w:szCs w:val="20"/>
          <w:lang w:val="en-US"/>
        </w:rPr>
        <w:t xml:space="preserve">: travels between the airport and </w:t>
      </w:r>
      <w:r w:rsidRPr="00113066">
        <w:rPr>
          <w:rFonts w:ascii="Arial" w:hAnsi="Arial" w:cs="Arial"/>
          <w:sz w:val="20"/>
          <w:szCs w:val="20"/>
          <w:u w:val="single"/>
          <w:lang w:val="en-US"/>
        </w:rPr>
        <w:t>Maritime Bus/Via Rail Station</w:t>
      </w:r>
      <w:r w:rsidRPr="002F2238">
        <w:rPr>
          <w:rFonts w:ascii="Arial" w:hAnsi="Arial" w:cs="Arial"/>
          <w:sz w:val="20"/>
          <w:szCs w:val="20"/>
          <w:lang w:val="en-US"/>
        </w:rPr>
        <w:t xml:space="preserve">. The cost for a round-trip ticket for one adult is $32.82. From </w:t>
      </w:r>
      <w:r w:rsidR="00113066">
        <w:rPr>
          <w:rFonts w:ascii="Arial" w:hAnsi="Arial" w:cs="Arial"/>
          <w:sz w:val="20"/>
          <w:szCs w:val="20"/>
          <w:lang w:val="en-US"/>
        </w:rPr>
        <w:t xml:space="preserve">the </w:t>
      </w:r>
      <w:r w:rsidR="00113066" w:rsidRPr="00113066">
        <w:rPr>
          <w:rFonts w:ascii="Arial" w:hAnsi="Arial" w:cs="Arial"/>
          <w:sz w:val="20"/>
          <w:szCs w:val="20"/>
          <w:u w:val="single"/>
          <w:lang w:val="en-US"/>
        </w:rPr>
        <w:t>Maritime Bus/Via Rail Station</w:t>
      </w:r>
      <w:r w:rsidRPr="002F2238">
        <w:rPr>
          <w:rFonts w:ascii="Arial" w:hAnsi="Arial" w:cs="Arial"/>
          <w:sz w:val="20"/>
          <w:szCs w:val="20"/>
          <w:lang w:val="en-US"/>
        </w:rPr>
        <w:t>,</w:t>
      </w:r>
      <w:r w:rsidR="00113066">
        <w:rPr>
          <w:rFonts w:ascii="Arial" w:hAnsi="Arial" w:cs="Arial"/>
          <w:sz w:val="20"/>
          <w:szCs w:val="20"/>
          <w:lang w:val="en-US"/>
        </w:rPr>
        <w:t xml:space="preserve"> you can take a taxi to your hotel, which will cost approximately $10.00</w:t>
      </w:r>
    </w:p>
    <w:p w:rsidR="002F2238" w:rsidRDefault="002F2238" w:rsidP="002F2238">
      <w:pPr>
        <w:pStyle w:val="BodyText"/>
        <w:jc w:val="both"/>
        <w:rPr>
          <w:rFonts w:ascii="Arial" w:hAnsi="Arial" w:cs="Arial"/>
          <w:sz w:val="20"/>
          <w:szCs w:val="20"/>
          <w:lang w:val="en-US"/>
        </w:rPr>
      </w:pPr>
      <w:r w:rsidRPr="002F2238">
        <w:rPr>
          <w:rFonts w:ascii="Arial" w:hAnsi="Arial" w:cs="Arial"/>
          <w:sz w:val="20"/>
          <w:szCs w:val="20"/>
          <w:lang w:val="en-US"/>
        </w:rPr>
        <w:t>To book your travel, we recommend booking 72 hours in advance</w:t>
      </w:r>
    </w:p>
    <w:p w:rsidR="002F2238" w:rsidRPr="002F2238" w:rsidRDefault="002F2238" w:rsidP="002F2238">
      <w:pPr>
        <w:pStyle w:val="BodyText"/>
        <w:jc w:val="both"/>
        <w:rPr>
          <w:rFonts w:ascii="Arial" w:hAnsi="Arial" w:cs="Arial"/>
          <w:sz w:val="20"/>
          <w:szCs w:val="20"/>
          <w:lang w:val="en-US"/>
        </w:rPr>
      </w:pPr>
      <w:r w:rsidRPr="002F2238">
        <w:rPr>
          <w:rFonts w:ascii="Arial" w:hAnsi="Arial" w:cs="Arial"/>
          <w:sz w:val="20"/>
          <w:szCs w:val="20"/>
          <w:lang w:val="en-US"/>
        </w:rPr>
        <w:t>Toll-free: 1-800-575-1807</w:t>
      </w:r>
    </w:p>
    <w:p w:rsidR="002F2238" w:rsidRPr="002F2238" w:rsidRDefault="002F2238" w:rsidP="002F2238">
      <w:pPr>
        <w:pStyle w:val="BodyText"/>
        <w:jc w:val="both"/>
        <w:rPr>
          <w:rFonts w:ascii="Arial" w:hAnsi="Arial" w:cs="Arial"/>
          <w:sz w:val="20"/>
          <w:szCs w:val="20"/>
          <w:lang w:val="en-US"/>
        </w:rPr>
      </w:pPr>
      <w:r w:rsidRPr="002F2238">
        <w:rPr>
          <w:rFonts w:ascii="Arial" w:hAnsi="Arial" w:cs="Arial"/>
          <w:sz w:val="20"/>
          <w:szCs w:val="20"/>
          <w:lang w:val="en-US"/>
        </w:rPr>
        <w:t>E-mail: info@maritimebus.com or</w:t>
      </w:r>
    </w:p>
    <w:p w:rsidR="002F2238" w:rsidRPr="002F2238" w:rsidRDefault="002F2238" w:rsidP="002F2238">
      <w:pPr>
        <w:pStyle w:val="BodyText"/>
        <w:jc w:val="both"/>
        <w:rPr>
          <w:rFonts w:ascii="Arial" w:hAnsi="Arial" w:cs="Arial"/>
          <w:sz w:val="20"/>
          <w:szCs w:val="20"/>
          <w:lang w:val="en-US"/>
        </w:rPr>
      </w:pPr>
      <w:r w:rsidRPr="002F2238">
        <w:rPr>
          <w:rFonts w:ascii="Arial" w:hAnsi="Arial" w:cs="Arial"/>
          <w:sz w:val="20"/>
          <w:szCs w:val="20"/>
          <w:lang w:val="en-US"/>
        </w:rPr>
        <w:t xml:space="preserve">Website: </w:t>
      </w:r>
      <w:hyperlink r:id="rId26" w:history="1">
        <w:r w:rsidRPr="002F2238">
          <w:rPr>
            <w:rStyle w:val="Hyperlink"/>
            <w:rFonts w:ascii="Arial" w:hAnsi="Arial" w:cs="Arial"/>
            <w:sz w:val="20"/>
            <w:szCs w:val="20"/>
            <w:lang w:val="en-US"/>
          </w:rPr>
          <w:t>http://www.maritimebus.com</w:t>
        </w:r>
      </w:hyperlink>
    </w:p>
    <w:p w:rsidR="002F2238" w:rsidRPr="002F2238" w:rsidRDefault="002F2238" w:rsidP="002F2238">
      <w:pPr>
        <w:pStyle w:val="BodyText"/>
        <w:jc w:val="both"/>
        <w:rPr>
          <w:rFonts w:ascii="Arial" w:hAnsi="Arial" w:cs="Arial"/>
          <w:sz w:val="20"/>
          <w:szCs w:val="20"/>
          <w:lang w:val="en-US"/>
        </w:rPr>
      </w:pPr>
    </w:p>
    <w:p w:rsidR="002F2238" w:rsidRPr="002F2238" w:rsidRDefault="002F2238" w:rsidP="00D61202">
      <w:pPr>
        <w:pStyle w:val="BodyText"/>
        <w:jc w:val="both"/>
        <w:rPr>
          <w:rFonts w:ascii="Arial" w:hAnsi="Arial" w:cs="Arial"/>
          <w:sz w:val="20"/>
          <w:szCs w:val="20"/>
          <w:lang w:val="en-US"/>
        </w:rPr>
      </w:pPr>
      <w:r w:rsidRPr="00D61202">
        <w:rPr>
          <w:rFonts w:ascii="Arial" w:hAnsi="Arial" w:cs="Arial"/>
          <w:sz w:val="20"/>
          <w:szCs w:val="20"/>
          <w:u w:val="single"/>
          <w:lang w:val="en-US"/>
        </w:rPr>
        <w:t>Metro Transit Airport Bus:</w:t>
      </w:r>
      <w:r w:rsidR="00D61202">
        <w:rPr>
          <w:rFonts w:ascii="Arial" w:hAnsi="Arial" w:cs="Arial"/>
          <w:sz w:val="20"/>
          <w:szCs w:val="20"/>
          <w:lang w:val="en-US"/>
        </w:rPr>
        <w:t xml:space="preserve"> Metro Transit has bus number </w:t>
      </w:r>
      <w:r w:rsidRPr="00D61202">
        <w:rPr>
          <w:rFonts w:ascii="Arial" w:hAnsi="Arial" w:cs="Arial"/>
          <w:b/>
          <w:bCs/>
          <w:sz w:val="20"/>
          <w:szCs w:val="20"/>
          <w:lang w:val="en-US"/>
        </w:rPr>
        <w:t>320</w:t>
      </w:r>
      <w:r w:rsidRPr="002F2238">
        <w:rPr>
          <w:rFonts w:ascii="Arial" w:hAnsi="Arial" w:cs="Arial"/>
          <w:sz w:val="20"/>
          <w:szCs w:val="20"/>
          <w:lang w:val="en-US"/>
        </w:rPr>
        <w:t xml:space="preserve"> which travels round-trip between the airport, the Dartmouth Transit Bridge Terminal bus stop, and Halifax</w:t>
      </w:r>
      <w:r w:rsidR="00EF2981">
        <w:rPr>
          <w:rFonts w:ascii="Arial" w:hAnsi="Arial" w:cs="Arial"/>
          <w:sz w:val="20"/>
          <w:szCs w:val="20"/>
          <w:lang w:val="en-US"/>
        </w:rPr>
        <w:t xml:space="preserve">. </w:t>
      </w:r>
      <w:r w:rsidRPr="002F2238">
        <w:rPr>
          <w:rFonts w:ascii="Arial" w:hAnsi="Arial" w:cs="Arial"/>
          <w:sz w:val="20"/>
          <w:szCs w:val="20"/>
        </w:rPr>
        <w:t xml:space="preserve"> </w:t>
      </w:r>
      <w:r w:rsidRPr="002F2238">
        <w:rPr>
          <w:rFonts w:ascii="Arial" w:hAnsi="Arial" w:cs="Arial"/>
          <w:sz w:val="20"/>
          <w:szCs w:val="20"/>
          <w:lang w:val="en-US"/>
        </w:rPr>
        <w:t xml:space="preserve">The bus operates every 30 minutes during peak morning (6 am to 9 am) and afternoon (3 pm to 6 pm) times. The regular schedule departs every 60 minutes. Fares are $3.50. </w:t>
      </w:r>
      <w:r w:rsidR="00D61202">
        <w:rPr>
          <w:rFonts w:ascii="Arial" w:hAnsi="Arial" w:cs="Arial"/>
          <w:sz w:val="20"/>
          <w:szCs w:val="20"/>
          <w:lang w:val="en-US"/>
        </w:rPr>
        <w:t xml:space="preserve">Note: </w:t>
      </w:r>
      <w:r w:rsidRPr="002F2238">
        <w:rPr>
          <w:rFonts w:ascii="Arial" w:hAnsi="Arial" w:cs="Arial"/>
          <w:sz w:val="20"/>
          <w:szCs w:val="20"/>
          <w:lang w:val="en-US"/>
        </w:rPr>
        <w:t xml:space="preserve"> Sun</w:t>
      </w:r>
      <w:r w:rsidR="00D61202">
        <w:rPr>
          <w:rFonts w:ascii="Arial" w:hAnsi="Arial" w:cs="Arial"/>
          <w:sz w:val="20"/>
          <w:szCs w:val="20"/>
          <w:lang w:val="en-US"/>
        </w:rPr>
        <w:t>days through to Thursdays, the</w:t>
      </w:r>
      <w:r w:rsidR="00D61202" w:rsidRPr="00D61202">
        <w:rPr>
          <w:rFonts w:ascii="Arial" w:hAnsi="Arial" w:cs="Arial"/>
          <w:b/>
          <w:bCs/>
          <w:sz w:val="20"/>
          <w:szCs w:val="20"/>
          <w:lang w:val="en-US"/>
        </w:rPr>
        <w:t xml:space="preserve"> </w:t>
      </w:r>
      <w:r w:rsidRPr="00D61202">
        <w:rPr>
          <w:rFonts w:ascii="Arial" w:hAnsi="Arial" w:cs="Arial"/>
          <w:b/>
          <w:bCs/>
          <w:sz w:val="20"/>
          <w:szCs w:val="20"/>
          <w:lang w:val="en-US"/>
        </w:rPr>
        <w:t>320</w:t>
      </w:r>
      <w:r w:rsidRPr="002F2238">
        <w:rPr>
          <w:rFonts w:ascii="Arial" w:hAnsi="Arial" w:cs="Arial"/>
          <w:sz w:val="20"/>
          <w:szCs w:val="20"/>
          <w:lang w:val="en-US"/>
        </w:rPr>
        <w:t xml:space="preserve"> does not go to or from Halifax between the hours of 7 p.m. through to 5:30 a.m. due to bridge construction. Moreover, the bus stop in Halifax does not have a pay phone to use to call a taxi. Therefore, for those who do not have a mobile phone, we suggest the following:</w:t>
      </w:r>
    </w:p>
    <w:p w:rsidR="002F2238" w:rsidRPr="002F2238" w:rsidRDefault="002F2238" w:rsidP="002F2238">
      <w:pPr>
        <w:pStyle w:val="BodyText"/>
        <w:jc w:val="both"/>
        <w:rPr>
          <w:rFonts w:ascii="Arial" w:hAnsi="Arial" w:cs="Arial"/>
          <w:sz w:val="20"/>
          <w:szCs w:val="20"/>
          <w:lang w:val="en-US"/>
        </w:rPr>
      </w:pPr>
    </w:p>
    <w:p w:rsidR="00D61202" w:rsidRDefault="002F2238" w:rsidP="002F2238">
      <w:pPr>
        <w:pStyle w:val="BodyText"/>
        <w:jc w:val="both"/>
        <w:rPr>
          <w:rFonts w:ascii="Arial" w:hAnsi="Arial" w:cs="Arial"/>
          <w:sz w:val="20"/>
          <w:szCs w:val="20"/>
          <w:lang w:val="en-US"/>
        </w:rPr>
      </w:pPr>
      <w:r w:rsidRPr="002F2238">
        <w:rPr>
          <w:rFonts w:ascii="Arial" w:hAnsi="Arial" w:cs="Arial"/>
          <w:sz w:val="20"/>
          <w:szCs w:val="20"/>
          <w:lang w:val="en-US"/>
        </w:rPr>
        <w:t xml:space="preserve">Take </w:t>
      </w:r>
      <w:r w:rsidR="00D61202">
        <w:rPr>
          <w:rFonts w:ascii="Arial" w:hAnsi="Arial" w:cs="Arial"/>
          <w:sz w:val="20"/>
          <w:szCs w:val="20"/>
          <w:u w:val="single"/>
          <w:lang w:val="en-US"/>
        </w:rPr>
        <w:t xml:space="preserve">the Metro Transit Airport Bus </w:t>
      </w:r>
      <w:r w:rsidRPr="00D61202">
        <w:rPr>
          <w:rFonts w:ascii="Arial" w:hAnsi="Arial" w:cs="Arial"/>
          <w:sz w:val="20"/>
          <w:szCs w:val="20"/>
          <w:u w:val="single"/>
          <w:lang w:val="en-US"/>
        </w:rPr>
        <w:t>320</w:t>
      </w:r>
      <w:r w:rsidRPr="002F2238">
        <w:rPr>
          <w:rFonts w:ascii="Arial" w:hAnsi="Arial" w:cs="Arial"/>
          <w:sz w:val="20"/>
          <w:szCs w:val="20"/>
          <w:lang w:val="en-US"/>
        </w:rPr>
        <w:t xml:space="preserve"> to the </w:t>
      </w:r>
      <w:r w:rsidRPr="00D61202">
        <w:rPr>
          <w:rFonts w:ascii="Arial" w:hAnsi="Arial" w:cs="Arial"/>
          <w:sz w:val="20"/>
          <w:szCs w:val="20"/>
          <w:u w:val="single"/>
          <w:lang w:val="en-US"/>
        </w:rPr>
        <w:t xml:space="preserve">Dartmouth Transit Bridge </w:t>
      </w:r>
      <w:r w:rsidRPr="009F3527">
        <w:rPr>
          <w:rFonts w:ascii="Arial" w:hAnsi="Arial" w:cs="Arial"/>
          <w:sz w:val="20"/>
          <w:szCs w:val="20"/>
          <w:u w:val="single"/>
          <w:lang w:val="en-US"/>
        </w:rPr>
        <w:t>Terminal</w:t>
      </w:r>
      <w:r w:rsidR="00D61202" w:rsidRPr="009F3527">
        <w:rPr>
          <w:rFonts w:ascii="Arial" w:hAnsi="Arial" w:cs="Arial"/>
          <w:sz w:val="20"/>
          <w:szCs w:val="20"/>
          <w:u w:val="single"/>
          <w:lang w:val="en-US"/>
        </w:rPr>
        <w:t xml:space="preserve"> bus stop</w:t>
      </w:r>
      <w:r w:rsidR="00D61202">
        <w:rPr>
          <w:rFonts w:ascii="Arial" w:hAnsi="Arial" w:cs="Arial"/>
          <w:sz w:val="20"/>
          <w:szCs w:val="20"/>
          <w:lang w:val="en-US"/>
        </w:rPr>
        <w:t xml:space="preserve"> and then you can either: </w:t>
      </w:r>
    </w:p>
    <w:p w:rsidR="002F2238" w:rsidRPr="002F2238" w:rsidRDefault="0009164D" w:rsidP="009F3527">
      <w:pPr>
        <w:pStyle w:val="BodyText"/>
        <w:numPr>
          <w:ilvl w:val="0"/>
          <w:numId w:val="2"/>
        </w:numPr>
        <w:jc w:val="both"/>
        <w:rPr>
          <w:rFonts w:ascii="Arial" w:hAnsi="Arial" w:cs="Arial"/>
          <w:sz w:val="20"/>
          <w:szCs w:val="20"/>
          <w:lang w:val="en-US"/>
        </w:rPr>
      </w:pPr>
      <w:r>
        <w:rPr>
          <w:rFonts w:ascii="Arial" w:hAnsi="Arial" w:cs="Arial"/>
          <w:sz w:val="20"/>
          <w:szCs w:val="20"/>
          <w:lang w:val="en-US"/>
        </w:rPr>
        <w:t>Take</w:t>
      </w:r>
      <w:r w:rsidR="002F2238" w:rsidRPr="002F2238">
        <w:rPr>
          <w:rFonts w:ascii="Arial" w:hAnsi="Arial" w:cs="Arial"/>
          <w:sz w:val="20"/>
          <w:szCs w:val="20"/>
          <w:lang w:val="en-US"/>
        </w:rPr>
        <w:t xml:space="preserve"> a taxi </w:t>
      </w:r>
      <w:r w:rsidR="009F3527">
        <w:rPr>
          <w:rFonts w:ascii="Arial" w:hAnsi="Arial" w:cs="Arial"/>
          <w:sz w:val="20"/>
          <w:szCs w:val="20"/>
          <w:lang w:val="en-US"/>
        </w:rPr>
        <w:t>from the</w:t>
      </w:r>
      <w:r w:rsidR="002F2238" w:rsidRPr="002F2238">
        <w:rPr>
          <w:rFonts w:ascii="Arial" w:hAnsi="Arial" w:cs="Arial"/>
          <w:sz w:val="20"/>
          <w:szCs w:val="20"/>
          <w:lang w:val="en-US"/>
        </w:rPr>
        <w:t xml:space="preserve"> bus stop directly across the bridge to your hotel;</w:t>
      </w:r>
    </w:p>
    <w:p w:rsidR="002F2238" w:rsidRPr="002F2238" w:rsidRDefault="002F2238" w:rsidP="009F3527">
      <w:pPr>
        <w:pStyle w:val="BodyText"/>
        <w:numPr>
          <w:ilvl w:val="0"/>
          <w:numId w:val="2"/>
        </w:numPr>
        <w:jc w:val="both"/>
        <w:rPr>
          <w:rFonts w:ascii="Arial" w:hAnsi="Arial" w:cs="Arial"/>
          <w:sz w:val="20"/>
          <w:szCs w:val="20"/>
          <w:lang w:val="en-US"/>
        </w:rPr>
      </w:pPr>
      <w:r w:rsidRPr="002F2238">
        <w:rPr>
          <w:rFonts w:ascii="Arial" w:hAnsi="Arial" w:cs="Arial"/>
          <w:sz w:val="20"/>
          <w:szCs w:val="20"/>
          <w:lang w:val="en-US"/>
        </w:rPr>
        <w:lastRenderedPageBreak/>
        <w:t xml:space="preserve">Between the hours of 7 p.m. through to 5:30 a.m. Sundays to Thursdays, take </w:t>
      </w:r>
      <w:r w:rsidR="009F3527">
        <w:rPr>
          <w:rFonts w:ascii="Arial" w:hAnsi="Arial" w:cs="Arial"/>
          <w:sz w:val="20"/>
          <w:szCs w:val="20"/>
          <w:lang w:val="en-US"/>
        </w:rPr>
        <w:t>the</w:t>
      </w:r>
      <w:r w:rsidRPr="002F2238">
        <w:rPr>
          <w:rFonts w:ascii="Arial" w:hAnsi="Arial" w:cs="Arial"/>
          <w:sz w:val="20"/>
          <w:szCs w:val="20"/>
          <w:lang w:val="en-US"/>
        </w:rPr>
        <w:t xml:space="preserve"> Metro Transit shut</w:t>
      </w:r>
      <w:r w:rsidR="009F3527">
        <w:rPr>
          <w:rFonts w:ascii="Arial" w:hAnsi="Arial" w:cs="Arial"/>
          <w:sz w:val="20"/>
          <w:szCs w:val="20"/>
          <w:lang w:val="en-US"/>
        </w:rPr>
        <w:t>tle bus</w:t>
      </w:r>
      <w:r w:rsidRPr="002F2238">
        <w:rPr>
          <w:rFonts w:ascii="Arial" w:hAnsi="Arial" w:cs="Arial"/>
          <w:sz w:val="20"/>
          <w:szCs w:val="20"/>
          <w:lang w:val="en-US"/>
        </w:rPr>
        <w:t xml:space="preserve"> across the bridge to the </w:t>
      </w:r>
      <w:r w:rsidRPr="009F3527">
        <w:rPr>
          <w:rFonts w:ascii="Arial" w:hAnsi="Arial" w:cs="Arial"/>
          <w:sz w:val="20"/>
          <w:szCs w:val="20"/>
          <w:u w:val="single"/>
          <w:lang w:val="en-US"/>
        </w:rPr>
        <w:t xml:space="preserve">Scotia Square Shopping </w:t>
      </w:r>
      <w:proofErr w:type="gramStart"/>
      <w:r w:rsidRPr="009F3527">
        <w:rPr>
          <w:rFonts w:ascii="Arial" w:hAnsi="Arial" w:cs="Arial"/>
          <w:sz w:val="20"/>
          <w:szCs w:val="20"/>
          <w:u w:val="single"/>
          <w:lang w:val="en-US"/>
        </w:rPr>
        <w:t xml:space="preserve">Centre </w:t>
      </w:r>
      <w:r w:rsidR="009F3527" w:rsidRPr="009F3527">
        <w:rPr>
          <w:rFonts w:ascii="Arial" w:hAnsi="Arial" w:cs="Arial"/>
          <w:sz w:val="20"/>
          <w:szCs w:val="20"/>
          <w:u w:val="single"/>
          <w:lang w:val="en-US"/>
        </w:rPr>
        <w:t xml:space="preserve"> bus</w:t>
      </w:r>
      <w:proofErr w:type="gramEnd"/>
      <w:r w:rsidR="009F3527" w:rsidRPr="009F3527">
        <w:rPr>
          <w:rFonts w:ascii="Arial" w:hAnsi="Arial" w:cs="Arial"/>
          <w:sz w:val="20"/>
          <w:szCs w:val="20"/>
          <w:u w:val="single"/>
          <w:lang w:val="en-US"/>
        </w:rPr>
        <w:t xml:space="preserve"> stop</w:t>
      </w:r>
      <w:r w:rsidR="009F3527">
        <w:rPr>
          <w:rFonts w:ascii="Arial" w:hAnsi="Arial" w:cs="Arial"/>
          <w:sz w:val="20"/>
          <w:szCs w:val="20"/>
          <w:lang w:val="en-US"/>
        </w:rPr>
        <w:t xml:space="preserve"> </w:t>
      </w:r>
      <w:r w:rsidRPr="002F2238">
        <w:rPr>
          <w:rFonts w:ascii="Arial" w:hAnsi="Arial" w:cs="Arial"/>
          <w:sz w:val="20"/>
          <w:szCs w:val="20"/>
          <w:lang w:val="en-US"/>
        </w:rPr>
        <w:t xml:space="preserve">where you can </w:t>
      </w:r>
      <w:r w:rsidR="009F3527">
        <w:rPr>
          <w:rFonts w:ascii="Arial" w:hAnsi="Arial" w:cs="Arial"/>
          <w:sz w:val="20"/>
          <w:szCs w:val="20"/>
          <w:lang w:val="en-US"/>
        </w:rPr>
        <w:t xml:space="preserve">change </w:t>
      </w:r>
      <w:r w:rsidRPr="002F2238">
        <w:rPr>
          <w:rFonts w:ascii="Arial" w:hAnsi="Arial" w:cs="Arial"/>
          <w:sz w:val="20"/>
          <w:szCs w:val="20"/>
          <w:lang w:val="en-US"/>
        </w:rPr>
        <w:t>to another bus to your hotel</w:t>
      </w:r>
      <w:r w:rsidR="009F3527">
        <w:rPr>
          <w:rFonts w:ascii="Arial" w:hAnsi="Arial" w:cs="Arial"/>
          <w:sz w:val="20"/>
          <w:szCs w:val="20"/>
          <w:lang w:val="en-US"/>
        </w:rPr>
        <w:t xml:space="preserve">, or call for a taxi to take you to your hotel. </w:t>
      </w:r>
      <w:r w:rsidR="009F3527" w:rsidRPr="002F2238">
        <w:rPr>
          <w:rFonts w:ascii="Arial" w:hAnsi="Arial" w:cs="Arial"/>
          <w:sz w:val="20"/>
          <w:szCs w:val="20"/>
          <w:lang w:val="en-US"/>
        </w:rPr>
        <w:t>Pay phones are available inside</w:t>
      </w:r>
      <w:r w:rsidR="009F3527">
        <w:rPr>
          <w:rFonts w:ascii="Arial" w:hAnsi="Arial" w:cs="Arial"/>
          <w:sz w:val="20"/>
          <w:szCs w:val="20"/>
          <w:lang w:val="en-US"/>
        </w:rPr>
        <w:t xml:space="preserve"> the Shopping Centre</w:t>
      </w:r>
    </w:p>
    <w:p w:rsidR="0009164D" w:rsidRPr="002F2238" w:rsidRDefault="0009164D" w:rsidP="0009164D">
      <w:pPr>
        <w:pStyle w:val="BodyText"/>
        <w:ind w:left="720"/>
        <w:jc w:val="both"/>
        <w:rPr>
          <w:rFonts w:ascii="Arial" w:hAnsi="Arial" w:cs="Arial"/>
          <w:sz w:val="20"/>
          <w:szCs w:val="20"/>
          <w:lang w:val="en-US"/>
        </w:rPr>
      </w:pPr>
    </w:p>
    <w:p w:rsidR="002F2238" w:rsidRPr="002F2238" w:rsidRDefault="002F2238" w:rsidP="002F2238">
      <w:pPr>
        <w:pStyle w:val="BodyText"/>
        <w:jc w:val="both"/>
        <w:rPr>
          <w:rFonts w:ascii="Arial" w:hAnsi="Arial" w:cs="Arial"/>
          <w:sz w:val="20"/>
          <w:szCs w:val="20"/>
          <w:lang w:val="en-US"/>
        </w:rPr>
      </w:pPr>
      <w:proofErr w:type="gramStart"/>
      <w:r w:rsidRPr="002F2238">
        <w:rPr>
          <w:rFonts w:ascii="Arial" w:hAnsi="Arial" w:cs="Arial"/>
          <w:sz w:val="20"/>
          <w:szCs w:val="20"/>
          <w:lang w:val="en-US"/>
        </w:rPr>
        <w:t xml:space="preserve">For more information visit </w:t>
      </w:r>
      <w:hyperlink r:id="rId27" w:history="1">
        <w:r w:rsidRPr="002F2238">
          <w:rPr>
            <w:rStyle w:val="Hyperlink"/>
            <w:rFonts w:ascii="Arial" w:hAnsi="Arial" w:cs="Arial"/>
            <w:sz w:val="20"/>
            <w:szCs w:val="20"/>
            <w:lang w:val="en-US"/>
          </w:rPr>
          <w:t>http://www.halifax.ca/transit/Schedules/</w:t>
        </w:r>
      </w:hyperlink>
      <w:r w:rsidRPr="002F2238">
        <w:rPr>
          <w:rFonts w:ascii="Arial" w:hAnsi="Arial" w:cs="Arial"/>
          <w:sz w:val="20"/>
          <w:szCs w:val="20"/>
          <w:lang w:val="en-US"/>
        </w:rPr>
        <w:t>.</w:t>
      </w:r>
      <w:proofErr w:type="gramEnd"/>
    </w:p>
    <w:p w:rsidR="007C6C1A" w:rsidRDefault="007C6C1A">
      <w:pPr>
        <w:pStyle w:val="BodyText"/>
        <w:rPr>
          <w:rFonts w:ascii="Arial" w:hAnsi="Arial" w:cs="Arial"/>
          <w:bCs/>
          <w:iCs/>
          <w:sz w:val="20"/>
          <w:lang w:val="en-US" w:eastAsia="zh-CN"/>
        </w:rPr>
      </w:pPr>
    </w:p>
    <w:p w:rsidR="007C6C1A" w:rsidRDefault="007C6C1A">
      <w:pPr>
        <w:pStyle w:val="BodyText"/>
        <w:rPr>
          <w:rFonts w:ascii="Arial" w:hAnsi="Arial" w:cs="Arial"/>
        </w:rPr>
      </w:pPr>
    </w:p>
    <w:p w:rsidR="00435F3C" w:rsidRPr="00B2249D" w:rsidRDefault="00435F3C">
      <w:pPr>
        <w:numPr>
          <w:ilvl w:val="0"/>
          <w:numId w:val="1"/>
        </w:numPr>
        <w:suppressAutoHyphens/>
        <w:ind w:left="0"/>
        <w:rPr>
          <w:rFonts w:ascii="Arial" w:hAnsi="Arial" w:cs="Arial"/>
          <w:sz w:val="20"/>
          <w:szCs w:val="20"/>
        </w:rPr>
      </w:pPr>
      <w:r>
        <w:rPr>
          <w:rFonts w:ascii="Arial" w:hAnsi="Arial" w:cs="Arial"/>
          <w:b/>
          <w:sz w:val="20"/>
          <w:szCs w:val="20"/>
          <w:lang w:val="en-US"/>
        </w:rPr>
        <w:t>Language</w:t>
      </w:r>
      <w:r>
        <w:rPr>
          <w:rFonts w:ascii="Arial" w:hAnsi="Arial" w:cs="Arial"/>
          <w:sz w:val="20"/>
          <w:szCs w:val="20"/>
          <w:lang w:val="en-US"/>
        </w:rPr>
        <w:t xml:space="preserve">: </w:t>
      </w:r>
      <w:r w:rsidR="002F2238">
        <w:rPr>
          <w:rFonts w:ascii="Arial" w:hAnsi="Arial" w:cs="Arial"/>
          <w:sz w:val="20"/>
          <w:szCs w:val="20"/>
          <w:lang w:val="en-US"/>
        </w:rPr>
        <w:t>English is spoken</w:t>
      </w:r>
      <w:r w:rsidR="00B2249D">
        <w:rPr>
          <w:rFonts w:ascii="Arial" w:hAnsi="Arial" w:cs="Arial"/>
          <w:sz w:val="20"/>
          <w:szCs w:val="20"/>
          <w:lang w:val="en" w:eastAsia="zh-CN"/>
        </w:rPr>
        <w:t>.</w:t>
      </w:r>
    </w:p>
    <w:p w:rsidR="00435F3C" w:rsidRDefault="00435F3C">
      <w:pPr>
        <w:suppressAutoHyphens/>
        <w:rPr>
          <w:rFonts w:ascii="Arial" w:hAnsi="Arial" w:cs="Arial"/>
          <w:sz w:val="20"/>
          <w:szCs w:val="20"/>
        </w:rPr>
      </w:pPr>
    </w:p>
    <w:p w:rsidR="00435F3C" w:rsidRDefault="00435F3C">
      <w:pPr>
        <w:suppressAutoHyphens/>
        <w:rPr>
          <w:rFonts w:ascii="Arial" w:hAnsi="Arial" w:cs="Arial"/>
          <w:sz w:val="20"/>
          <w:szCs w:val="20"/>
        </w:rPr>
      </w:pPr>
    </w:p>
    <w:p w:rsidR="00113066" w:rsidRDefault="00435F3C" w:rsidP="009F3527">
      <w:pPr>
        <w:numPr>
          <w:ilvl w:val="0"/>
          <w:numId w:val="1"/>
        </w:numPr>
        <w:suppressAutoHyphens/>
        <w:ind w:left="0"/>
        <w:rPr>
          <w:rFonts w:ascii="Arial" w:hAnsi="Arial" w:cs="Arial"/>
          <w:sz w:val="20"/>
          <w:szCs w:val="20"/>
          <w:lang w:val="en" w:eastAsia="zh-CN"/>
        </w:rPr>
      </w:pPr>
      <w:r w:rsidRPr="001547DA">
        <w:rPr>
          <w:rFonts w:ascii="Arial" w:hAnsi="Arial" w:cs="Arial"/>
          <w:b/>
          <w:sz w:val="20"/>
          <w:szCs w:val="20"/>
        </w:rPr>
        <w:t xml:space="preserve">Currency/Money Exchange: </w:t>
      </w:r>
      <w:r w:rsidR="00B2249D">
        <w:rPr>
          <w:rFonts w:ascii="Arial" w:hAnsi="Arial" w:cs="Arial"/>
          <w:sz w:val="20"/>
          <w:szCs w:val="20"/>
          <w:lang w:val="en" w:eastAsia="zh-CN"/>
        </w:rPr>
        <w:t>The Canadian Dollar</w:t>
      </w:r>
      <w:r>
        <w:rPr>
          <w:rFonts w:ascii="Arial" w:hAnsi="Arial" w:cs="Arial" w:hint="eastAsia"/>
          <w:sz w:val="20"/>
          <w:szCs w:val="20"/>
          <w:lang w:val="en" w:eastAsia="zh-CN"/>
        </w:rPr>
        <w:t xml:space="preserve"> </w:t>
      </w:r>
      <w:r>
        <w:rPr>
          <w:rFonts w:ascii="Arial" w:hAnsi="Arial" w:cs="Arial"/>
          <w:sz w:val="20"/>
          <w:szCs w:val="20"/>
          <w:lang w:val="en" w:eastAsia="zh-CN"/>
        </w:rPr>
        <w:t>is the currency used locally</w:t>
      </w:r>
      <w:r w:rsidR="009F3527">
        <w:rPr>
          <w:rFonts w:ascii="Arial" w:hAnsi="Arial" w:cs="Arial"/>
          <w:sz w:val="20"/>
          <w:szCs w:val="20"/>
          <w:lang w:val="en" w:eastAsia="zh-CN"/>
        </w:rPr>
        <w:t>. Th</w:t>
      </w:r>
      <w:r w:rsidR="00312824">
        <w:rPr>
          <w:rFonts w:ascii="Arial" w:hAnsi="Arial" w:cs="Arial"/>
          <w:sz w:val="20"/>
          <w:szCs w:val="20"/>
          <w:lang w:val="en" w:eastAsia="zh-CN"/>
        </w:rPr>
        <w:t>e approximate exchange rate</w:t>
      </w:r>
      <w:r w:rsidR="009F3527">
        <w:rPr>
          <w:rFonts w:ascii="Arial" w:hAnsi="Arial" w:cs="Arial"/>
          <w:sz w:val="20"/>
          <w:szCs w:val="20"/>
          <w:lang w:val="en" w:eastAsia="zh-CN"/>
        </w:rPr>
        <w:t xml:space="preserve"> as at 20.04.15 is CND$1 = US$0.82</w:t>
      </w:r>
      <w:r w:rsidR="002F2238">
        <w:rPr>
          <w:rFonts w:ascii="Arial" w:hAnsi="Arial" w:cs="Arial"/>
          <w:sz w:val="20"/>
          <w:szCs w:val="20"/>
          <w:lang w:val="en" w:eastAsia="zh-CN"/>
        </w:rPr>
        <w:t>.</w:t>
      </w:r>
    </w:p>
    <w:p w:rsidR="00435F3C" w:rsidRDefault="002F2238" w:rsidP="00113066">
      <w:pPr>
        <w:suppressAutoHyphens/>
        <w:rPr>
          <w:rFonts w:ascii="Arial" w:hAnsi="Arial" w:cs="Arial"/>
          <w:sz w:val="20"/>
          <w:szCs w:val="20"/>
          <w:lang w:val="en" w:eastAsia="zh-CN"/>
        </w:rPr>
      </w:pPr>
      <w:r>
        <w:rPr>
          <w:rFonts w:ascii="Arial" w:hAnsi="Arial" w:cs="Arial"/>
          <w:sz w:val="20"/>
          <w:szCs w:val="20"/>
        </w:rPr>
        <w:t>You</w:t>
      </w:r>
      <w:r w:rsidRPr="002F2238">
        <w:rPr>
          <w:rFonts w:ascii="Arial" w:hAnsi="Arial" w:cs="Arial"/>
          <w:sz w:val="20"/>
          <w:szCs w:val="20"/>
          <w:lang w:val="en-US"/>
        </w:rPr>
        <w:t xml:space="preserve"> can exchange your currency for Canadian dollars at authorized currency exchange counters in at Halifax Stanfield International Airport</w:t>
      </w:r>
      <w:r w:rsidR="009F3527">
        <w:rPr>
          <w:rFonts w:ascii="Arial" w:hAnsi="Arial" w:cs="Arial"/>
          <w:sz w:val="20"/>
          <w:szCs w:val="20"/>
          <w:lang w:val="en-US"/>
        </w:rPr>
        <w:t xml:space="preserve"> or in Halifax</w:t>
      </w:r>
      <w:r w:rsidR="00113066">
        <w:rPr>
          <w:rFonts w:ascii="Arial" w:hAnsi="Arial" w:cs="Arial"/>
          <w:sz w:val="20"/>
          <w:szCs w:val="20"/>
          <w:lang w:val="en-US"/>
        </w:rPr>
        <w:t xml:space="preserve"> itself</w:t>
      </w:r>
      <w:r w:rsidRPr="002F2238">
        <w:rPr>
          <w:rFonts w:ascii="Arial" w:hAnsi="Arial" w:cs="Arial"/>
          <w:sz w:val="20"/>
          <w:szCs w:val="20"/>
          <w:lang w:val="en-US"/>
        </w:rPr>
        <w:t xml:space="preserve">. You can also exchange currency at banks, credit unions and trust companies throughout Nova Scotia. </w:t>
      </w:r>
      <w:r>
        <w:rPr>
          <w:rFonts w:ascii="Arial" w:hAnsi="Arial" w:cs="Arial"/>
          <w:sz w:val="20"/>
          <w:szCs w:val="20"/>
          <w:lang w:val="en-US"/>
        </w:rPr>
        <w:t>T</w:t>
      </w:r>
      <w:r w:rsidRPr="002F2238">
        <w:rPr>
          <w:rFonts w:ascii="Arial" w:hAnsi="Arial" w:cs="Arial"/>
          <w:sz w:val="20"/>
          <w:szCs w:val="20"/>
          <w:lang w:val="en-US"/>
        </w:rPr>
        <w:t xml:space="preserve">he majority of businesses </w:t>
      </w:r>
      <w:r w:rsidR="009F3527">
        <w:rPr>
          <w:rFonts w:ascii="Arial" w:hAnsi="Arial" w:cs="Arial"/>
          <w:sz w:val="20"/>
          <w:szCs w:val="20"/>
          <w:lang w:val="en-US"/>
        </w:rPr>
        <w:t>in</w:t>
      </w:r>
      <w:r w:rsidRPr="002F2238">
        <w:rPr>
          <w:rFonts w:ascii="Arial" w:hAnsi="Arial" w:cs="Arial"/>
          <w:sz w:val="20"/>
          <w:szCs w:val="20"/>
          <w:lang w:val="en-US"/>
        </w:rPr>
        <w:t xml:space="preserve"> Nova Scotia accept major credit cards, including Visa, MasterCard, and American Express. Debit (bank) cards are also readily used (</w:t>
      </w:r>
      <w:proofErr w:type="spellStart"/>
      <w:r w:rsidRPr="002F2238">
        <w:rPr>
          <w:rFonts w:ascii="Arial" w:hAnsi="Arial" w:cs="Arial"/>
          <w:sz w:val="20"/>
          <w:szCs w:val="20"/>
          <w:lang w:val="en-US"/>
        </w:rPr>
        <w:t>Interac</w:t>
      </w:r>
      <w:proofErr w:type="spellEnd"/>
      <w:r w:rsidRPr="002F2238">
        <w:rPr>
          <w:rFonts w:ascii="Arial" w:hAnsi="Arial" w:cs="Arial"/>
          <w:sz w:val="20"/>
          <w:szCs w:val="20"/>
          <w:lang w:val="en-US"/>
        </w:rPr>
        <w:t>, Plus and Cirrus networks). Credit and debit card charges will appear on the purchaser's statement, converted to the home currency</w:t>
      </w:r>
      <w:r>
        <w:rPr>
          <w:rFonts w:ascii="Arial" w:hAnsi="Arial" w:cs="Arial"/>
          <w:sz w:val="20"/>
          <w:szCs w:val="20"/>
          <w:lang w:val="en-US"/>
        </w:rPr>
        <w:t>.</w:t>
      </w:r>
      <w:r w:rsidR="00435F3C">
        <w:rPr>
          <w:rFonts w:ascii="Arial" w:hAnsi="Arial" w:cs="Arial"/>
          <w:sz w:val="20"/>
          <w:szCs w:val="20"/>
          <w:lang w:val="en-US" w:eastAsia="zh-CN"/>
        </w:rPr>
        <w:t xml:space="preserve"> </w:t>
      </w:r>
    </w:p>
    <w:p w:rsidR="00435F3C" w:rsidRDefault="00435F3C">
      <w:pPr>
        <w:suppressAutoHyphens/>
        <w:rPr>
          <w:rFonts w:ascii="Arial" w:hAnsi="Arial" w:cs="Arial"/>
          <w:sz w:val="20"/>
          <w:szCs w:val="20"/>
          <w:lang w:val="en" w:eastAsia="zh-CN"/>
        </w:rPr>
      </w:pPr>
    </w:p>
    <w:p w:rsidR="00435F3C" w:rsidRDefault="00435F3C">
      <w:pPr>
        <w:suppressAutoHyphens/>
        <w:rPr>
          <w:rFonts w:ascii="Arial" w:hAnsi="Arial" w:cs="Arial"/>
          <w:sz w:val="20"/>
          <w:szCs w:val="20"/>
        </w:rPr>
      </w:pPr>
    </w:p>
    <w:p w:rsidR="00435F3C" w:rsidRDefault="00435F3C">
      <w:pPr>
        <w:numPr>
          <w:ilvl w:val="0"/>
          <w:numId w:val="1"/>
        </w:numPr>
        <w:suppressAutoHyphens/>
        <w:ind w:left="0"/>
        <w:rPr>
          <w:rFonts w:ascii="Arial" w:hAnsi="Arial" w:cs="Arial"/>
          <w:b/>
          <w:bCs/>
          <w:sz w:val="20"/>
          <w:szCs w:val="20"/>
          <w:lang w:val="es-ES_tradnl"/>
        </w:rPr>
      </w:pPr>
      <w:proofErr w:type="spellStart"/>
      <w:r>
        <w:rPr>
          <w:rFonts w:ascii="Arial" w:hAnsi="Arial" w:cs="Arial"/>
          <w:b/>
          <w:bCs/>
          <w:sz w:val="20"/>
          <w:szCs w:val="20"/>
          <w:lang w:val="es-ES_tradnl"/>
        </w:rPr>
        <w:t>Weather</w:t>
      </w:r>
      <w:proofErr w:type="spellEnd"/>
    </w:p>
    <w:p w:rsidR="00435F3C" w:rsidRDefault="00435F3C">
      <w:pPr>
        <w:suppressAutoHyphens/>
        <w:rPr>
          <w:rFonts w:ascii="Arial" w:hAnsi="Arial" w:cs="Arial"/>
          <w:bCs/>
          <w:sz w:val="20"/>
          <w:szCs w:val="20"/>
          <w:lang w:val="es-ES_tradnl"/>
        </w:rPr>
      </w:pPr>
      <w:r>
        <w:rPr>
          <w:rFonts w:ascii="Arial" w:hAnsi="Arial" w:cs="Arial"/>
          <w:bCs/>
          <w:sz w:val="20"/>
          <w:szCs w:val="20"/>
          <w:lang w:val="es-ES_tradnl"/>
        </w:rPr>
        <w:t xml:space="preserve"> </w:t>
      </w:r>
    </w:p>
    <w:p w:rsidR="002F2238" w:rsidRPr="002F2238" w:rsidRDefault="002F2238" w:rsidP="002F2238">
      <w:pPr>
        <w:suppressAutoHyphens/>
        <w:jc w:val="both"/>
        <w:rPr>
          <w:rFonts w:ascii="Arial" w:hAnsi="Arial" w:cs="Arial"/>
          <w:bCs/>
          <w:sz w:val="20"/>
          <w:szCs w:val="20"/>
        </w:rPr>
      </w:pPr>
      <w:r w:rsidRPr="002F2238">
        <w:rPr>
          <w:rFonts w:ascii="Arial" w:hAnsi="Arial" w:cs="Arial"/>
          <w:bCs/>
          <w:sz w:val="20"/>
          <w:szCs w:val="20"/>
        </w:rPr>
        <w:t>Nova Scotia weather can be summed up into one word – moderate. It rarely gets extremely hot or extremely cold. The daily temperature does fluctuate by time of day. One moment, the city is enveloped in a thick fog that gives everything an air of mystery. Five minutes later, the sun appears in all its glory, only to be chased away by a brief rain shower. October days are typically crisp and the evenings cool. In short, the weather in Halifax offers a little bit of everything, which can make packing tricky. A light jacket or heavy sweater will suffice as well as clothing that can be layered, a light raincoat and a warm coat for evenings</w:t>
      </w:r>
      <w:r w:rsidR="00B7074B">
        <w:rPr>
          <w:rFonts w:ascii="Arial" w:hAnsi="Arial" w:cs="Arial"/>
          <w:bCs/>
          <w:sz w:val="20"/>
          <w:szCs w:val="20"/>
        </w:rPr>
        <w:t xml:space="preserve">. </w:t>
      </w:r>
      <w:r w:rsidRPr="002F2238">
        <w:rPr>
          <w:rFonts w:ascii="Arial" w:hAnsi="Arial" w:cs="Arial"/>
          <w:bCs/>
          <w:sz w:val="20"/>
          <w:szCs w:val="20"/>
        </w:rPr>
        <w:t xml:space="preserve"> </w:t>
      </w:r>
      <w:r w:rsidR="00B7074B">
        <w:rPr>
          <w:rFonts w:ascii="Arial" w:hAnsi="Arial" w:cs="Arial"/>
          <w:bCs/>
          <w:sz w:val="20"/>
          <w:szCs w:val="20"/>
        </w:rPr>
        <w:t>S</w:t>
      </w:r>
      <w:r w:rsidRPr="002F2238">
        <w:rPr>
          <w:rFonts w:ascii="Arial" w:hAnsi="Arial" w:cs="Arial"/>
          <w:bCs/>
          <w:sz w:val="20"/>
          <w:szCs w:val="20"/>
        </w:rPr>
        <w:t>hort-sleeve shirts for daytime</w:t>
      </w:r>
      <w:r w:rsidR="00B7074B">
        <w:rPr>
          <w:rFonts w:ascii="Arial" w:hAnsi="Arial" w:cs="Arial"/>
          <w:bCs/>
          <w:sz w:val="20"/>
          <w:szCs w:val="20"/>
        </w:rPr>
        <w:t xml:space="preserve"> may be fine. </w:t>
      </w:r>
    </w:p>
    <w:p w:rsidR="002F2238" w:rsidRPr="002F2238" w:rsidRDefault="002F2238" w:rsidP="002F2238">
      <w:pPr>
        <w:suppressAutoHyphens/>
        <w:jc w:val="both"/>
        <w:rPr>
          <w:rFonts w:ascii="Arial" w:hAnsi="Arial" w:cs="Arial"/>
          <w:bCs/>
          <w:sz w:val="20"/>
          <w:szCs w:val="20"/>
          <w:highlight w:val="yellow"/>
        </w:rPr>
      </w:pPr>
    </w:p>
    <w:p w:rsidR="002F2238" w:rsidRPr="002F2238" w:rsidRDefault="002F2238" w:rsidP="002F2238">
      <w:pPr>
        <w:suppressAutoHyphens/>
        <w:jc w:val="both"/>
        <w:rPr>
          <w:rFonts w:ascii="Arial" w:hAnsi="Arial" w:cs="Arial"/>
          <w:bCs/>
          <w:sz w:val="20"/>
          <w:szCs w:val="20"/>
        </w:rPr>
      </w:pPr>
      <w:r w:rsidRPr="002F2238">
        <w:rPr>
          <w:rFonts w:ascii="Arial" w:hAnsi="Arial" w:cs="Arial"/>
          <w:b/>
          <w:bCs/>
          <w:sz w:val="20"/>
          <w:szCs w:val="20"/>
        </w:rPr>
        <w:t>Average High</w:t>
      </w:r>
      <w:r w:rsidRPr="002F2238">
        <w:rPr>
          <w:rFonts w:ascii="Arial" w:hAnsi="Arial" w:cs="Arial"/>
          <w:bCs/>
          <w:sz w:val="20"/>
          <w:szCs w:val="20"/>
        </w:rPr>
        <w:t xml:space="preserve">: </w:t>
      </w:r>
      <w:r w:rsidRPr="002F2238">
        <w:rPr>
          <w:rFonts w:ascii="Arial" w:hAnsi="Arial" w:cs="Arial"/>
          <w:bCs/>
          <w:sz w:val="20"/>
          <w:szCs w:val="20"/>
        </w:rPr>
        <w:tab/>
        <w:t>62.6° F / 17.0°C</w:t>
      </w:r>
      <w:r w:rsidRPr="002F2238">
        <w:rPr>
          <w:rFonts w:ascii="Arial" w:hAnsi="Arial" w:cs="Arial"/>
          <w:bCs/>
          <w:sz w:val="20"/>
          <w:szCs w:val="20"/>
        </w:rPr>
        <w:tab/>
        <w:t xml:space="preserve"> </w:t>
      </w:r>
      <w:r w:rsidRPr="002F2238">
        <w:rPr>
          <w:rFonts w:ascii="Arial" w:hAnsi="Arial" w:cs="Arial"/>
          <w:bCs/>
          <w:sz w:val="20"/>
          <w:szCs w:val="20"/>
        </w:rPr>
        <w:tab/>
      </w:r>
      <w:r w:rsidRPr="002F2238">
        <w:rPr>
          <w:rFonts w:ascii="Arial" w:hAnsi="Arial" w:cs="Arial"/>
          <w:bCs/>
          <w:sz w:val="20"/>
          <w:szCs w:val="20"/>
        </w:rPr>
        <w:tab/>
      </w:r>
      <w:r w:rsidRPr="002F2238">
        <w:rPr>
          <w:rFonts w:ascii="Arial" w:hAnsi="Arial" w:cs="Arial"/>
          <w:bCs/>
          <w:sz w:val="20"/>
          <w:szCs w:val="20"/>
        </w:rPr>
        <w:tab/>
      </w:r>
      <w:r w:rsidRPr="002F2238">
        <w:rPr>
          <w:rFonts w:ascii="Arial" w:hAnsi="Arial" w:cs="Arial"/>
          <w:b/>
          <w:bCs/>
          <w:sz w:val="20"/>
          <w:szCs w:val="20"/>
        </w:rPr>
        <w:t xml:space="preserve">Average Low: </w:t>
      </w:r>
      <w:r w:rsidRPr="002F2238">
        <w:rPr>
          <w:rFonts w:ascii="Arial" w:hAnsi="Arial" w:cs="Arial"/>
          <w:bCs/>
          <w:sz w:val="20"/>
          <w:szCs w:val="20"/>
        </w:rPr>
        <w:t>41 °F / 5 °C</w:t>
      </w:r>
    </w:p>
    <w:p w:rsidR="002F2238" w:rsidRPr="002F2238" w:rsidRDefault="002F2238" w:rsidP="002F2238">
      <w:pPr>
        <w:suppressAutoHyphens/>
        <w:jc w:val="both"/>
        <w:rPr>
          <w:rFonts w:ascii="Arial" w:hAnsi="Arial" w:cs="Arial"/>
          <w:bCs/>
          <w:sz w:val="20"/>
          <w:szCs w:val="20"/>
          <w:highlight w:val="yellow"/>
        </w:rPr>
      </w:pPr>
    </w:p>
    <w:p w:rsidR="002F2238" w:rsidRPr="002F2238" w:rsidRDefault="002F2238" w:rsidP="002F2238">
      <w:pPr>
        <w:suppressAutoHyphens/>
        <w:jc w:val="both"/>
        <w:rPr>
          <w:rFonts w:ascii="Arial" w:hAnsi="Arial" w:cs="Arial"/>
          <w:bCs/>
          <w:sz w:val="20"/>
          <w:szCs w:val="20"/>
        </w:rPr>
      </w:pPr>
      <w:r w:rsidRPr="002F2238">
        <w:rPr>
          <w:rFonts w:ascii="Arial" w:hAnsi="Arial" w:cs="Arial"/>
          <w:bCs/>
          <w:sz w:val="20"/>
          <w:szCs w:val="20"/>
        </w:rPr>
        <w:t>Average number of wet days in October is 11</w:t>
      </w:r>
      <w:r w:rsidR="00B7074B">
        <w:rPr>
          <w:rFonts w:ascii="Arial" w:hAnsi="Arial" w:cs="Arial"/>
          <w:bCs/>
          <w:sz w:val="20"/>
          <w:szCs w:val="20"/>
        </w:rPr>
        <w:t>.</w:t>
      </w:r>
    </w:p>
    <w:p w:rsidR="00435F3C" w:rsidRPr="002F2238" w:rsidRDefault="00435F3C">
      <w:pPr>
        <w:suppressAutoHyphens/>
        <w:rPr>
          <w:rFonts w:ascii="Arial" w:hAnsi="Arial" w:cs="Arial"/>
          <w:bCs/>
          <w:sz w:val="20"/>
          <w:szCs w:val="20"/>
        </w:rPr>
      </w:pPr>
    </w:p>
    <w:p w:rsidR="00435F3C" w:rsidRPr="001547DA" w:rsidRDefault="00435F3C">
      <w:pPr>
        <w:suppressAutoHyphens/>
        <w:rPr>
          <w:rFonts w:ascii="Arial" w:hAnsi="Arial" w:cs="Arial"/>
          <w:bCs/>
          <w:snapToGrid w:val="0"/>
          <w:sz w:val="20"/>
          <w:szCs w:val="20"/>
          <w:lang w:eastAsia="en-US"/>
        </w:rPr>
      </w:pPr>
    </w:p>
    <w:p w:rsidR="00435F3C" w:rsidRDefault="00435F3C">
      <w:pPr>
        <w:numPr>
          <w:ilvl w:val="0"/>
          <w:numId w:val="1"/>
        </w:numPr>
        <w:suppressAutoHyphens/>
        <w:ind w:left="0"/>
        <w:rPr>
          <w:rFonts w:ascii="Arial" w:hAnsi="Arial" w:cs="Arial"/>
          <w:b/>
          <w:bCs/>
          <w:sz w:val="20"/>
          <w:szCs w:val="20"/>
        </w:rPr>
      </w:pPr>
      <w:r>
        <w:rPr>
          <w:rFonts w:ascii="Arial" w:hAnsi="Arial" w:cs="Arial"/>
          <w:b/>
          <w:bCs/>
          <w:sz w:val="20"/>
          <w:szCs w:val="20"/>
        </w:rPr>
        <w:t>Tourist Information</w:t>
      </w:r>
    </w:p>
    <w:p w:rsidR="00435F3C" w:rsidRDefault="00435F3C">
      <w:pPr>
        <w:suppressAutoHyphens/>
        <w:rPr>
          <w:rFonts w:ascii="Arial" w:hAnsi="Arial" w:cs="Arial"/>
          <w:bCs/>
          <w:sz w:val="20"/>
          <w:szCs w:val="20"/>
        </w:rPr>
      </w:pPr>
    </w:p>
    <w:p w:rsidR="002F2238" w:rsidRDefault="002F2238" w:rsidP="002F2238">
      <w:pPr>
        <w:suppressAutoHyphens/>
        <w:rPr>
          <w:rFonts w:ascii="Arial" w:hAnsi="Arial" w:cs="Arial"/>
          <w:bCs/>
          <w:sz w:val="20"/>
          <w:szCs w:val="20"/>
        </w:rPr>
      </w:pPr>
      <w:proofErr w:type="gramStart"/>
      <w:r w:rsidRPr="002F2238">
        <w:rPr>
          <w:rFonts w:ascii="Arial" w:hAnsi="Arial" w:cs="Arial"/>
          <w:bCs/>
          <w:sz w:val="20"/>
          <w:szCs w:val="20"/>
        </w:rPr>
        <w:t xml:space="preserve">For tourist information, visit </w:t>
      </w:r>
      <w:hyperlink r:id="rId28" w:history="1">
        <w:r w:rsidRPr="0015084C">
          <w:rPr>
            <w:rStyle w:val="Hyperlink"/>
            <w:rFonts w:ascii="Arial" w:hAnsi="Arial" w:cs="Arial"/>
            <w:bCs/>
            <w:sz w:val="20"/>
            <w:szCs w:val="20"/>
          </w:rPr>
          <w:t>www.halifaxinfo.com</w:t>
        </w:r>
      </w:hyperlink>
      <w:r>
        <w:rPr>
          <w:rFonts w:ascii="Arial" w:hAnsi="Arial" w:cs="Arial"/>
          <w:bCs/>
          <w:sz w:val="20"/>
          <w:szCs w:val="20"/>
        </w:rPr>
        <w:t xml:space="preserve"> </w:t>
      </w:r>
      <w:r w:rsidRPr="002F2238">
        <w:rPr>
          <w:rFonts w:ascii="Arial" w:hAnsi="Arial" w:cs="Arial"/>
          <w:bCs/>
          <w:sz w:val="20"/>
          <w:szCs w:val="20"/>
        </w:rPr>
        <w:t xml:space="preserve">and </w:t>
      </w:r>
      <w:hyperlink r:id="rId29" w:history="1">
        <w:r w:rsidRPr="0015084C">
          <w:rPr>
            <w:rStyle w:val="Hyperlink"/>
            <w:rFonts w:ascii="Arial" w:hAnsi="Arial" w:cs="Arial"/>
            <w:bCs/>
            <w:sz w:val="20"/>
            <w:szCs w:val="20"/>
          </w:rPr>
          <w:t>www.novascotia.com</w:t>
        </w:r>
      </w:hyperlink>
      <w:r w:rsidRPr="002F2238">
        <w:rPr>
          <w:rFonts w:ascii="Arial" w:hAnsi="Arial" w:cs="Arial"/>
          <w:bCs/>
          <w:sz w:val="20"/>
          <w:szCs w:val="20"/>
        </w:rPr>
        <w:t>.</w:t>
      </w:r>
      <w:proofErr w:type="gramEnd"/>
    </w:p>
    <w:p w:rsidR="002F2238" w:rsidRPr="002F2238" w:rsidRDefault="002F2238" w:rsidP="002F2238">
      <w:pPr>
        <w:suppressAutoHyphens/>
        <w:rPr>
          <w:rFonts w:ascii="Arial" w:hAnsi="Arial" w:cs="Arial"/>
          <w:bCs/>
          <w:sz w:val="20"/>
          <w:szCs w:val="20"/>
        </w:rPr>
      </w:pPr>
      <w:r w:rsidRPr="002F2238">
        <w:rPr>
          <w:rFonts w:ascii="Arial" w:hAnsi="Arial" w:cs="Arial"/>
          <w:bCs/>
          <w:sz w:val="20"/>
          <w:szCs w:val="20"/>
        </w:rPr>
        <w:t>There is a Nova Scotia Visitor Information Centre located on the Halifax Waterfront (1655 Lower Water Street) which is open year-round.</w:t>
      </w:r>
    </w:p>
    <w:p w:rsidR="002F2238" w:rsidRDefault="002F2238" w:rsidP="002F2238">
      <w:pPr>
        <w:suppressAutoHyphens/>
        <w:rPr>
          <w:rFonts w:ascii="Arial" w:hAnsi="Arial" w:cs="Arial"/>
          <w:bCs/>
          <w:sz w:val="20"/>
          <w:szCs w:val="20"/>
        </w:rPr>
      </w:pPr>
    </w:p>
    <w:p w:rsidR="002F2238" w:rsidRPr="002F2238" w:rsidRDefault="002F2238" w:rsidP="002F2238">
      <w:pPr>
        <w:suppressAutoHyphens/>
        <w:rPr>
          <w:rFonts w:ascii="Arial" w:hAnsi="Arial" w:cs="Arial"/>
          <w:b/>
          <w:bCs/>
          <w:i/>
          <w:sz w:val="20"/>
          <w:szCs w:val="20"/>
          <w:u w:val="single"/>
        </w:rPr>
      </w:pPr>
      <w:r w:rsidRPr="002F2238">
        <w:rPr>
          <w:rFonts w:ascii="Arial" w:hAnsi="Arial" w:cs="Arial"/>
          <w:b/>
          <w:bCs/>
          <w:i/>
          <w:sz w:val="20"/>
          <w:szCs w:val="20"/>
          <w:u w:val="single"/>
        </w:rPr>
        <w:t>Shopping and Restaurants Options</w:t>
      </w:r>
    </w:p>
    <w:p w:rsidR="002F2238" w:rsidRPr="002F2238" w:rsidRDefault="002F2238" w:rsidP="002F2238">
      <w:pPr>
        <w:suppressAutoHyphens/>
        <w:rPr>
          <w:rFonts w:ascii="Arial" w:hAnsi="Arial" w:cs="Arial"/>
          <w:bCs/>
          <w:sz w:val="20"/>
          <w:szCs w:val="20"/>
        </w:rPr>
      </w:pPr>
      <w:r w:rsidRPr="002F2238">
        <w:rPr>
          <w:rFonts w:ascii="Arial" w:hAnsi="Arial" w:cs="Arial"/>
          <w:bCs/>
          <w:sz w:val="20"/>
          <w:szCs w:val="20"/>
        </w:rPr>
        <w:t>The Halifax waterfront offers many unique shopping and dining experiences.</w:t>
      </w:r>
    </w:p>
    <w:p w:rsidR="002F2238" w:rsidRPr="002F2238" w:rsidRDefault="002F2238" w:rsidP="002F2238">
      <w:pPr>
        <w:suppressAutoHyphens/>
        <w:rPr>
          <w:rFonts w:ascii="Arial" w:hAnsi="Arial" w:cs="Arial"/>
          <w:bCs/>
          <w:sz w:val="20"/>
          <w:szCs w:val="20"/>
        </w:rPr>
      </w:pPr>
    </w:p>
    <w:p w:rsidR="002F2238" w:rsidRPr="002F2238" w:rsidRDefault="002F2238" w:rsidP="002F2238">
      <w:pPr>
        <w:suppressAutoHyphens/>
        <w:rPr>
          <w:rFonts w:ascii="Arial" w:hAnsi="Arial" w:cs="Arial"/>
          <w:bCs/>
          <w:sz w:val="20"/>
          <w:szCs w:val="20"/>
        </w:rPr>
      </w:pPr>
      <w:r w:rsidRPr="002F2238">
        <w:rPr>
          <w:rFonts w:ascii="Arial" w:hAnsi="Arial" w:cs="Arial"/>
          <w:bCs/>
          <w:sz w:val="20"/>
          <w:szCs w:val="20"/>
        </w:rPr>
        <w:t>Seaport Market Credit: The popular Halifax Seaport Farmers’ Market is the oldest in North America. The market has everything from fresh baked bread to leather and wood crafted products, jewellery, fresh flowers, homemade crepes, musicians, and much more.</w:t>
      </w:r>
    </w:p>
    <w:p w:rsidR="002F2238" w:rsidRPr="002F2238" w:rsidRDefault="002F2238" w:rsidP="002F2238">
      <w:pPr>
        <w:suppressAutoHyphens/>
        <w:rPr>
          <w:rFonts w:ascii="Arial" w:hAnsi="Arial" w:cs="Arial"/>
          <w:bCs/>
          <w:sz w:val="20"/>
          <w:szCs w:val="20"/>
        </w:rPr>
      </w:pPr>
    </w:p>
    <w:p w:rsidR="002F2238" w:rsidRPr="002F2238" w:rsidRDefault="002F2238" w:rsidP="002F2238">
      <w:pPr>
        <w:suppressAutoHyphens/>
        <w:rPr>
          <w:rFonts w:ascii="Arial" w:hAnsi="Arial" w:cs="Arial"/>
          <w:bCs/>
          <w:sz w:val="20"/>
          <w:szCs w:val="20"/>
        </w:rPr>
      </w:pPr>
      <w:r w:rsidRPr="002F2238">
        <w:rPr>
          <w:rFonts w:ascii="Arial" w:hAnsi="Arial" w:cs="Arial"/>
          <w:bCs/>
          <w:sz w:val="20"/>
          <w:szCs w:val="20"/>
        </w:rPr>
        <w:t>Another Halifax favourite, Historic Properties is famous for its waterfront patios, Nova Scotia giftware, fun atmosphere, and charming boutiques.</w:t>
      </w:r>
    </w:p>
    <w:p w:rsidR="002F2238" w:rsidRPr="002F2238" w:rsidRDefault="002F2238" w:rsidP="002F2238">
      <w:pPr>
        <w:suppressAutoHyphens/>
        <w:rPr>
          <w:rFonts w:ascii="Arial" w:hAnsi="Arial" w:cs="Arial"/>
          <w:bCs/>
          <w:sz w:val="20"/>
          <w:szCs w:val="20"/>
        </w:rPr>
      </w:pPr>
    </w:p>
    <w:p w:rsidR="002F2238" w:rsidRPr="002F2238" w:rsidRDefault="002F2238" w:rsidP="002F2238">
      <w:pPr>
        <w:suppressAutoHyphens/>
        <w:rPr>
          <w:rFonts w:ascii="Arial" w:hAnsi="Arial" w:cs="Arial"/>
          <w:bCs/>
          <w:sz w:val="20"/>
          <w:szCs w:val="20"/>
        </w:rPr>
      </w:pPr>
      <w:r w:rsidRPr="002F2238">
        <w:rPr>
          <w:rFonts w:ascii="Arial" w:hAnsi="Arial" w:cs="Arial"/>
          <w:bCs/>
          <w:sz w:val="20"/>
          <w:szCs w:val="20"/>
        </w:rPr>
        <w:t>Halifax’s charming Spring Garden Road is lined with a wide assortment of restaurants, coffee houses, and more than 200 retail stores including many independently owned, specialty shops.</w:t>
      </w:r>
    </w:p>
    <w:p w:rsidR="002F2238" w:rsidRPr="002F2238" w:rsidRDefault="002F2238" w:rsidP="002F2238">
      <w:pPr>
        <w:suppressAutoHyphens/>
        <w:rPr>
          <w:rFonts w:ascii="Arial" w:hAnsi="Arial" w:cs="Arial"/>
          <w:bCs/>
          <w:sz w:val="20"/>
          <w:szCs w:val="20"/>
        </w:rPr>
      </w:pPr>
    </w:p>
    <w:p w:rsidR="002F2238" w:rsidRDefault="002F2238" w:rsidP="002F2238">
      <w:pPr>
        <w:suppressAutoHyphens/>
        <w:rPr>
          <w:rFonts w:ascii="Arial" w:hAnsi="Arial" w:cs="Arial"/>
          <w:bCs/>
          <w:sz w:val="20"/>
          <w:szCs w:val="20"/>
        </w:rPr>
      </w:pPr>
      <w:r w:rsidRPr="002F2238">
        <w:rPr>
          <w:rFonts w:ascii="Arial" w:hAnsi="Arial" w:cs="Arial"/>
          <w:bCs/>
          <w:sz w:val="20"/>
          <w:szCs w:val="20"/>
        </w:rPr>
        <w:t>Being on the coast has its numerous benefits, and at the top of the list is access to fresh seafood year-round. Halifax</w:t>
      </w:r>
      <w:r w:rsidR="00EF2981">
        <w:rPr>
          <w:rFonts w:ascii="Arial" w:hAnsi="Arial" w:cs="Arial"/>
          <w:bCs/>
          <w:sz w:val="20"/>
          <w:szCs w:val="20"/>
        </w:rPr>
        <w:t xml:space="preserve"> is known for its world-renewed </w:t>
      </w:r>
      <w:r w:rsidRPr="002F2238">
        <w:rPr>
          <w:rFonts w:ascii="Arial" w:hAnsi="Arial" w:cs="Arial"/>
          <w:bCs/>
          <w:sz w:val="20"/>
          <w:szCs w:val="20"/>
        </w:rPr>
        <w:t>seafood dining that is accompanied with locally brewed beers and award-winning wines. With 450+ restaurants in a variety of dining styles and cuisines, rest assured you will be able to find delicious, local food that is sure to satisfy anyone’s taste buds.</w:t>
      </w:r>
    </w:p>
    <w:p w:rsidR="002F2238" w:rsidRDefault="002F2238" w:rsidP="002F2238">
      <w:pPr>
        <w:suppressAutoHyphens/>
        <w:rPr>
          <w:rFonts w:ascii="Arial" w:hAnsi="Arial" w:cs="Arial"/>
          <w:bCs/>
          <w:sz w:val="20"/>
          <w:szCs w:val="20"/>
        </w:rPr>
      </w:pPr>
    </w:p>
    <w:p w:rsidR="00435F3C" w:rsidRDefault="002F2238" w:rsidP="002F2238">
      <w:pPr>
        <w:suppressAutoHyphens/>
        <w:rPr>
          <w:rFonts w:ascii="Arial" w:hAnsi="Arial" w:cs="Arial"/>
          <w:bCs/>
          <w:sz w:val="20"/>
          <w:szCs w:val="20"/>
        </w:rPr>
      </w:pPr>
      <w:r w:rsidRPr="002F2238">
        <w:rPr>
          <w:rFonts w:ascii="Arial" w:hAnsi="Arial" w:cs="Arial"/>
          <w:bCs/>
          <w:sz w:val="20"/>
          <w:szCs w:val="20"/>
        </w:rPr>
        <w:t xml:space="preserve">Dining options are listed online at </w:t>
      </w:r>
      <w:hyperlink r:id="rId30" w:history="1">
        <w:r w:rsidRPr="0015084C">
          <w:rPr>
            <w:rStyle w:val="Hyperlink"/>
            <w:rFonts w:ascii="Arial" w:hAnsi="Arial" w:cs="Arial"/>
            <w:bCs/>
            <w:sz w:val="20"/>
            <w:szCs w:val="20"/>
          </w:rPr>
          <w:t>www.halifaxdining.ca</w:t>
        </w:r>
      </w:hyperlink>
      <w:r>
        <w:rPr>
          <w:rFonts w:ascii="Arial" w:hAnsi="Arial" w:cs="Arial"/>
          <w:bCs/>
          <w:sz w:val="20"/>
          <w:szCs w:val="20"/>
        </w:rPr>
        <w:t xml:space="preserve"> </w:t>
      </w:r>
      <w:r w:rsidRPr="002F2238">
        <w:rPr>
          <w:rFonts w:ascii="Arial" w:hAnsi="Arial" w:cs="Arial"/>
          <w:bCs/>
          <w:sz w:val="20"/>
          <w:szCs w:val="20"/>
        </w:rPr>
        <w:t xml:space="preserve">and </w:t>
      </w:r>
      <w:hyperlink r:id="rId31" w:history="1">
        <w:r w:rsidRPr="0015084C">
          <w:rPr>
            <w:rStyle w:val="Hyperlink"/>
            <w:rFonts w:ascii="Arial" w:hAnsi="Arial" w:cs="Arial"/>
            <w:bCs/>
            <w:sz w:val="20"/>
            <w:szCs w:val="20"/>
          </w:rPr>
          <w:t>http://ns.edining.ca</w:t>
        </w:r>
      </w:hyperlink>
      <w:r>
        <w:rPr>
          <w:rFonts w:ascii="Arial" w:hAnsi="Arial" w:cs="Arial"/>
          <w:bCs/>
          <w:sz w:val="20"/>
          <w:szCs w:val="20"/>
        </w:rPr>
        <w:t>.</w:t>
      </w:r>
    </w:p>
    <w:p w:rsidR="00451CBA" w:rsidRDefault="00451CBA" w:rsidP="00451CBA">
      <w:pPr>
        <w:autoSpaceDE/>
        <w:autoSpaceDN/>
        <w:spacing w:after="200" w:line="276" w:lineRule="auto"/>
        <w:rPr>
          <w:sz w:val="20"/>
          <w:szCs w:val="20"/>
        </w:rPr>
      </w:pPr>
    </w:p>
    <w:p w:rsidR="00451CBA" w:rsidRDefault="00451CBA" w:rsidP="00451CBA">
      <w:pPr>
        <w:pStyle w:val="InsideAddress"/>
        <w:jc w:val="center"/>
        <w:rPr>
          <w:b/>
          <w:bCs/>
        </w:rPr>
      </w:pPr>
      <w:r w:rsidRPr="00230293">
        <w:rPr>
          <w:u w:val="single"/>
          <w:lang w:val="en-US"/>
        </w:rPr>
        <w:t>See next page for</w:t>
      </w:r>
      <w:r w:rsidRPr="00230293">
        <w:rPr>
          <w:lang w:val="en-US"/>
        </w:rPr>
        <w:t xml:space="preserve">:  </w:t>
      </w:r>
      <w:r w:rsidRPr="00230293">
        <w:t xml:space="preserve"> </w:t>
      </w:r>
      <w:r w:rsidRPr="00230293">
        <w:rPr>
          <w:b/>
          <w:bCs/>
        </w:rPr>
        <w:t>FINANCIAL SUPPORT TO ATTEND ASFA ADVISORY BOARD MEETINGS</w:t>
      </w:r>
    </w:p>
    <w:p w:rsidR="00451CBA" w:rsidRPr="00925ADF" w:rsidRDefault="00451CBA" w:rsidP="00451CBA">
      <w:pPr>
        <w:autoSpaceDE/>
        <w:autoSpaceDN/>
        <w:spacing w:after="120"/>
        <w:jc w:val="center"/>
        <w:rPr>
          <w:rFonts w:ascii="Arial" w:hAnsi="Arial" w:cs="Arial"/>
          <w:b/>
          <w:bCs/>
          <w:sz w:val="20"/>
          <w:szCs w:val="20"/>
          <w:u w:val="single"/>
        </w:rPr>
      </w:pPr>
      <w:r>
        <w:rPr>
          <w:b/>
          <w:bCs/>
        </w:rPr>
        <w:br w:type="page"/>
      </w:r>
      <w:r w:rsidRPr="00925ADF">
        <w:rPr>
          <w:rFonts w:ascii="Arial" w:hAnsi="Arial" w:cs="Arial"/>
          <w:b/>
          <w:bCs/>
          <w:sz w:val="20"/>
          <w:szCs w:val="20"/>
          <w:u w:val="single"/>
        </w:rPr>
        <w:lastRenderedPageBreak/>
        <w:t>FINANCIAL SUPPORT TO ATTEND ASFA ADVISORY BOARD MEETINGS</w:t>
      </w:r>
    </w:p>
    <w:p w:rsidR="00451CBA" w:rsidRPr="00925ADF" w:rsidRDefault="00451CBA" w:rsidP="00451CBA">
      <w:pPr>
        <w:pStyle w:val="InsideAddress"/>
      </w:pPr>
    </w:p>
    <w:p w:rsidR="00451CBA" w:rsidRDefault="00451CBA" w:rsidP="00451CBA">
      <w:pPr>
        <w:pStyle w:val="InsideAddress"/>
        <w:jc w:val="both"/>
        <w:rPr>
          <w:b/>
          <w:bCs/>
          <w:i/>
          <w:lang w:val="en-US"/>
        </w:rPr>
      </w:pPr>
      <w:r w:rsidRPr="00925ADF">
        <w:t xml:space="preserve">This is to remind you that </w:t>
      </w:r>
      <w:r w:rsidRPr="00925ADF">
        <w:rPr>
          <w:u w:val="single"/>
        </w:rPr>
        <w:t>limited</w:t>
      </w:r>
      <w:r w:rsidRPr="00925ADF">
        <w:t xml:space="preserve"> funds</w:t>
      </w:r>
      <w:r w:rsidRPr="00925ADF">
        <w:rPr>
          <w:vertAlign w:val="superscript"/>
        </w:rPr>
        <w:footnoteReference w:id="1"/>
      </w:r>
      <w:r w:rsidRPr="00925ADF">
        <w:t xml:space="preserve"> are available to support attendance at this year's ASFA Advisory Board Me</w:t>
      </w:r>
      <w:r>
        <w:t>eting which will be held 5-9</w:t>
      </w:r>
      <w:r w:rsidRPr="00925ADF">
        <w:t xml:space="preserve"> </w:t>
      </w:r>
      <w:r>
        <w:t>October</w:t>
      </w:r>
      <w:r w:rsidRPr="00925ADF">
        <w:t xml:space="preserve"> 201</w:t>
      </w:r>
      <w:r>
        <w:t xml:space="preserve">5, </w:t>
      </w:r>
      <w:r w:rsidRPr="00451CBA">
        <w:t>co-hosted by the</w:t>
      </w:r>
      <w:r w:rsidRPr="00451CBA">
        <w:rPr>
          <w:lang w:val="en-US"/>
        </w:rPr>
        <w:t xml:space="preserve"> </w:t>
      </w:r>
      <w:r w:rsidRPr="00451CBA">
        <w:rPr>
          <w:b/>
          <w:bCs/>
          <w:i/>
          <w:lang w:val="en-US"/>
        </w:rPr>
        <w:t>Northwest Atlantic Fisheries Organization (NAFO</w:t>
      </w:r>
      <w:r w:rsidRPr="00451CBA">
        <w:rPr>
          <w:b/>
          <w:bCs/>
          <w:lang w:val="en-US"/>
        </w:rPr>
        <w:t>), Dartmouth, Nova Scotia, Canada (</w:t>
      </w:r>
      <w:hyperlink r:id="rId32" w:history="1">
        <w:r w:rsidRPr="00451CBA">
          <w:rPr>
            <w:rStyle w:val="Hyperlink"/>
            <w:rFonts w:ascii="Arial" w:hAnsi="Arial" w:cs="Arial"/>
            <w:b/>
          </w:rPr>
          <w:t>www.nafo.int</w:t>
        </w:r>
      </w:hyperlink>
      <w:r w:rsidRPr="00451CBA">
        <w:rPr>
          <w:b/>
          <w:u w:val="single"/>
        </w:rPr>
        <w:t>)</w:t>
      </w:r>
      <w:r w:rsidRPr="00451CBA">
        <w:rPr>
          <w:lang w:val="en-US"/>
        </w:rPr>
        <w:t xml:space="preserve"> </w:t>
      </w:r>
      <w:r w:rsidRPr="00451CBA">
        <w:t xml:space="preserve">and </w:t>
      </w:r>
      <w:r w:rsidRPr="00451CBA">
        <w:rPr>
          <w:b/>
          <w:bCs/>
          <w:i/>
          <w:lang w:val="en-US"/>
        </w:rPr>
        <w:t>Dalhousie University’s Environmental Information: Use and Influence initiative (EIUI) Program.</w:t>
      </w:r>
    </w:p>
    <w:p w:rsidR="00451CBA" w:rsidRPr="009B61F0" w:rsidRDefault="00451CBA" w:rsidP="00451CBA">
      <w:pPr>
        <w:pStyle w:val="InsideAddress"/>
        <w:jc w:val="both"/>
      </w:pPr>
    </w:p>
    <w:p w:rsidR="00451CBA" w:rsidRPr="00925ADF" w:rsidRDefault="00451CBA" w:rsidP="00B7551E">
      <w:pPr>
        <w:pStyle w:val="InsideAddress"/>
        <w:jc w:val="both"/>
        <w:rPr>
          <w:b/>
        </w:rPr>
      </w:pPr>
      <w:r w:rsidRPr="00925ADF">
        <w:rPr>
          <w:b/>
        </w:rPr>
        <w:t xml:space="preserve">If you are interested in attending the </w:t>
      </w:r>
      <w:r>
        <w:rPr>
          <w:b/>
        </w:rPr>
        <w:t xml:space="preserve">2015 </w:t>
      </w:r>
      <w:r w:rsidRPr="00925ADF">
        <w:rPr>
          <w:b/>
        </w:rPr>
        <w:t xml:space="preserve">ASFA Board Meeting and think you qualify for funding </w:t>
      </w:r>
      <w:r w:rsidRPr="00925ADF">
        <w:rPr>
          <w:b/>
          <w:bCs/>
        </w:rPr>
        <w:t>(according to the criteria</w:t>
      </w:r>
      <w:r w:rsidR="00B7551E">
        <w:rPr>
          <w:b/>
          <w:bCs/>
        </w:rPr>
        <w:t xml:space="preserve"> listed</w:t>
      </w:r>
      <w:r w:rsidRPr="00925ADF">
        <w:rPr>
          <w:b/>
          <w:bCs/>
        </w:rPr>
        <w:t xml:space="preserve"> below</w:t>
      </w:r>
      <w:r w:rsidR="00B7551E">
        <w:rPr>
          <w:b/>
          <w:bCs/>
        </w:rPr>
        <w:t xml:space="preserve">) please </w:t>
      </w:r>
      <w:bookmarkStart w:id="0" w:name="_GoBack"/>
      <w:bookmarkEnd w:id="0"/>
      <w:r w:rsidRPr="00925ADF">
        <w:rPr>
          <w:b/>
        </w:rPr>
        <w:t xml:space="preserve">send an e-mail to </w:t>
      </w:r>
      <w:r>
        <w:rPr>
          <w:b/>
        </w:rPr>
        <w:t xml:space="preserve">the </w:t>
      </w:r>
      <w:r w:rsidRPr="00925ADF">
        <w:rPr>
          <w:b/>
        </w:rPr>
        <w:t xml:space="preserve">FAO </w:t>
      </w:r>
      <w:r>
        <w:rPr>
          <w:b/>
        </w:rPr>
        <w:t xml:space="preserve">ASFA Secretariat </w:t>
      </w:r>
      <w:r w:rsidRPr="00925ADF">
        <w:rPr>
          <w:b/>
        </w:rPr>
        <w:t xml:space="preserve">(attention: Helen Wibley, with copy to </w:t>
      </w:r>
      <w:r>
        <w:rPr>
          <w:b/>
        </w:rPr>
        <w:t>Marc Taconet</w:t>
      </w:r>
      <w:r w:rsidRPr="00925ADF">
        <w:rPr>
          <w:b/>
        </w:rPr>
        <w:t xml:space="preserve">, Chief FIPS) </w:t>
      </w:r>
      <w:r w:rsidRPr="00925ADF">
        <w:rPr>
          <w:b/>
          <w:u w:val="single"/>
        </w:rPr>
        <w:t>as soon as possible</w:t>
      </w:r>
      <w:r w:rsidRPr="00925ADF">
        <w:rPr>
          <w:b/>
        </w:rPr>
        <w:t xml:space="preserve"> </w:t>
      </w:r>
      <w:r>
        <w:rPr>
          <w:b/>
        </w:rPr>
        <w:t>and no later than</w:t>
      </w:r>
      <w:r w:rsidRPr="00925ADF">
        <w:rPr>
          <w:b/>
        </w:rPr>
        <w:t xml:space="preserve"> </w:t>
      </w:r>
      <w:r w:rsidR="00B7551E">
        <w:rPr>
          <w:b/>
          <w:u w:val="single"/>
        </w:rPr>
        <w:t>29.05</w:t>
      </w:r>
      <w:r w:rsidRPr="00504E7E">
        <w:rPr>
          <w:b/>
          <w:u w:val="single"/>
        </w:rPr>
        <w:t>.201</w:t>
      </w:r>
      <w:r>
        <w:rPr>
          <w:b/>
          <w:u w:val="single"/>
        </w:rPr>
        <w:t>5</w:t>
      </w:r>
      <w:r w:rsidRPr="00925ADF">
        <w:rPr>
          <w:b/>
        </w:rPr>
        <w:t xml:space="preserve">  (e-mail: </w:t>
      </w:r>
      <w:hyperlink r:id="rId33" w:history="1">
        <w:r w:rsidRPr="00925ADF">
          <w:rPr>
            <w:rStyle w:val="Hyperlink"/>
            <w:rFonts w:ascii="Arial" w:hAnsi="Arial" w:cs="Arial"/>
            <w:b/>
          </w:rPr>
          <w:t>helen.wibley@fao.org</w:t>
        </w:r>
      </w:hyperlink>
      <w:r w:rsidRPr="00925ADF">
        <w:rPr>
          <w:b/>
        </w:rPr>
        <w:t xml:space="preserve"> ; </w:t>
      </w:r>
      <w:hyperlink r:id="rId34" w:history="1">
        <w:r w:rsidRPr="004D2B9F">
          <w:rPr>
            <w:rStyle w:val="Hyperlink"/>
            <w:rFonts w:ascii="Arial" w:hAnsi="Arial" w:cs="Arial"/>
            <w:b/>
          </w:rPr>
          <w:t>marc.taconet@fao.org</w:t>
        </w:r>
      </w:hyperlink>
      <w:r>
        <w:rPr>
          <w:b/>
        </w:rPr>
        <w:t>)</w:t>
      </w:r>
    </w:p>
    <w:p w:rsidR="00451CBA" w:rsidRPr="00925ADF" w:rsidRDefault="00451CBA" w:rsidP="00451CBA">
      <w:pPr>
        <w:pStyle w:val="InsideAddress"/>
        <w:jc w:val="both"/>
      </w:pPr>
    </w:p>
    <w:p w:rsidR="00451CBA" w:rsidRPr="00925ADF" w:rsidRDefault="00451CBA" w:rsidP="00451CBA">
      <w:pPr>
        <w:pStyle w:val="InsideAddress"/>
        <w:jc w:val="both"/>
      </w:pPr>
    </w:p>
    <w:p w:rsidR="00451CBA" w:rsidRPr="00925ADF" w:rsidRDefault="00451CBA" w:rsidP="00451CBA">
      <w:pPr>
        <w:pStyle w:val="InsideAddress"/>
        <w:jc w:val="both"/>
        <w:rPr>
          <w:b/>
          <w:bCs/>
        </w:rPr>
      </w:pPr>
      <w:r w:rsidRPr="00925ADF">
        <w:rPr>
          <w:b/>
          <w:bCs/>
        </w:rPr>
        <w:t xml:space="preserve">CRITERIA </w:t>
      </w:r>
      <w:r w:rsidRPr="00925ADF">
        <w:rPr>
          <w:lang w:val="pl-PL"/>
        </w:rPr>
        <w:t>to be used by FAO ASFA Secretariat for allocating the ASFA Trust Fund to partially support attendance at ASFA Board Meetings by ASFA Partners:</w:t>
      </w:r>
    </w:p>
    <w:p w:rsidR="00451CBA" w:rsidRPr="00925ADF" w:rsidRDefault="00451CBA" w:rsidP="00451CBA">
      <w:pPr>
        <w:pStyle w:val="InsideAddress"/>
        <w:jc w:val="both"/>
      </w:pPr>
    </w:p>
    <w:p w:rsidR="00451CBA" w:rsidRPr="00925ADF" w:rsidRDefault="00451CBA" w:rsidP="00451CBA">
      <w:pPr>
        <w:pStyle w:val="InsideAddress"/>
        <w:numPr>
          <w:ilvl w:val="0"/>
          <w:numId w:val="5"/>
        </w:numPr>
        <w:jc w:val="both"/>
        <w:rPr>
          <w:lang w:val="pl-PL"/>
        </w:rPr>
      </w:pPr>
      <w:r w:rsidRPr="00925ADF">
        <w:rPr>
          <w:u w:val="single"/>
          <w:lang w:val="pl-PL"/>
        </w:rPr>
        <w:t>The total allocated sum</w:t>
      </w:r>
      <w:r w:rsidRPr="00925ADF">
        <w:rPr>
          <w:lang w:val="pl-PL"/>
        </w:rPr>
        <w:t xml:space="preserve"> will be subject to review each year at the annual ASFA Advisory Board Meeting.</w:t>
      </w:r>
    </w:p>
    <w:p w:rsidR="00451CBA" w:rsidRPr="00925ADF" w:rsidRDefault="00451CBA" w:rsidP="00451CBA">
      <w:pPr>
        <w:pStyle w:val="InsideAddress"/>
        <w:jc w:val="both"/>
      </w:pPr>
    </w:p>
    <w:p w:rsidR="00451CBA" w:rsidRPr="00925ADF" w:rsidRDefault="00451CBA" w:rsidP="00451CBA">
      <w:pPr>
        <w:pStyle w:val="InsideAddress"/>
        <w:jc w:val="both"/>
        <w:rPr>
          <w:lang w:val="pl-PL"/>
        </w:rPr>
      </w:pPr>
      <w:r>
        <w:rPr>
          <w:lang w:val="pl-PL"/>
        </w:rPr>
        <w:t>For 2014</w:t>
      </w:r>
      <w:r w:rsidRPr="00925ADF">
        <w:rPr>
          <w:lang w:val="pl-PL"/>
        </w:rPr>
        <w:t>, the total allocated amount of supporting funds for ASFA Partners will be US$90 000 (Any un-spent funds will be carried over to the following year</w:t>
      </w:r>
      <w:r>
        <w:rPr>
          <w:lang w:val="pl-PL"/>
        </w:rPr>
        <w:t>’s meeting</w:t>
      </w:r>
      <w:r w:rsidRPr="00925ADF">
        <w:rPr>
          <w:lang w:val="pl-PL"/>
        </w:rPr>
        <w:t>).</w:t>
      </w:r>
    </w:p>
    <w:p w:rsidR="00451CBA" w:rsidRPr="00925ADF" w:rsidRDefault="00451CBA" w:rsidP="00451CBA">
      <w:pPr>
        <w:pStyle w:val="InsideAddress"/>
        <w:jc w:val="both"/>
      </w:pPr>
    </w:p>
    <w:p w:rsidR="00451CBA" w:rsidRPr="00925ADF" w:rsidRDefault="00451CBA" w:rsidP="00451CBA">
      <w:pPr>
        <w:pStyle w:val="InsideAddress"/>
        <w:numPr>
          <w:ilvl w:val="0"/>
          <w:numId w:val="5"/>
        </w:numPr>
        <w:jc w:val="both"/>
        <w:rPr>
          <w:lang w:val="pl-PL"/>
        </w:rPr>
      </w:pPr>
      <w:r w:rsidRPr="00925ADF">
        <w:rPr>
          <w:u w:val="single"/>
          <w:lang w:val="pl-PL"/>
        </w:rPr>
        <w:t>Mandatory Requirement</w:t>
      </w:r>
    </w:p>
    <w:p w:rsidR="00451CBA" w:rsidRPr="00925ADF" w:rsidRDefault="00451CBA" w:rsidP="00451CBA">
      <w:pPr>
        <w:pStyle w:val="InsideAddress"/>
        <w:jc w:val="both"/>
      </w:pPr>
    </w:p>
    <w:p w:rsidR="00451CBA" w:rsidRPr="00925ADF" w:rsidRDefault="00451CBA" w:rsidP="00451CBA">
      <w:pPr>
        <w:pStyle w:val="InsideAddress"/>
        <w:jc w:val="both"/>
        <w:rPr>
          <w:lang w:val="pl-PL"/>
        </w:rPr>
      </w:pPr>
      <w:r w:rsidRPr="00925ADF">
        <w:rPr>
          <w:lang w:val="pl-PL"/>
        </w:rPr>
        <w:t xml:space="preserve">Only "active" ASFA Partners will be considered eligible to apply for the funds available under this project  (by "active", we mean those Partners that have </w:t>
      </w:r>
      <w:r w:rsidRPr="00AE0764">
        <w:rPr>
          <w:u w:val="single"/>
          <w:lang w:val="pl-PL"/>
        </w:rPr>
        <w:t>regularly</w:t>
      </w:r>
      <w:r w:rsidRPr="00925ADF">
        <w:rPr>
          <w:lang w:val="pl-PL"/>
        </w:rPr>
        <w:t xml:space="preserve"> provided their annual intersessional meeting reports and </w:t>
      </w:r>
      <w:r w:rsidRPr="00AE0764">
        <w:rPr>
          <w:u w:val="single"/>
          <w:lang w:val="pl-PL"/>
        </w:rPr>
        <w:t>regularly</w:t>
      </w:r>
      <w:r w:rsidRPr="00925ADF">
        <w:rPr>
          <w:lang w:val="pl-PL"/>
        </w:rPr>
        <w:t xml:space="preserve"> submitted ASFA records to the database during </w:t>
      </w:r>
      <w:r w:rsidRPr="00AE0764">
        <w:rPr>
          <w:u w:val="single"/>
          <w:lang w:val="pl-PL"/>
        </w:rPr>
        <w:t>both</w:t>
      </w:r>
      <w:r w:rsidRPr="00925ADF">
        <w:rPr>
          <w:lang w:val="pl-PL"/>
        </w:rPr>
        <w:t xml:space="preserve"> the year of the ASFA Board meeting and the previous year).</w:t>
      </w:r>
    </w:p>
    <w:p w:rsidR="00451CBA" w:rsidRPr="00925ADF" w:rsidRDefault="00451CBA" w:rsidP="00451CBA">
      <w:pPr>
        <w:pStyle w:val="InsideAddress"/>
        <w:jc w:val="both"/>
      </w:pPr>
    </w:p>
    <w:p w:rsidR="00451CBA" w:rsidRPr="00925ADF" w:rsidRDefault="00451CBA" w:rsidP="00451CBA">
      <w:pPr>
        <w:pStyle w:val="InsideAddress"/>
        <w:numPr>
          <w:ilvl w:val="0"/>
          <w:numId w:val="5"/>
        </w:numPr>
        <w:jc w:val="both"/>
        <w:rPr>
          <w:lang w:val="pl-PL"/>
        </w:rPr>
      </w:pPr>
      <w:r w:rsidRPr="00925ADF">
        <w:rPr>
          <w:u w:val="single"/>
          <w:lang w:val="pl-PL"/>
        </w:rPr>
        <w:t>Other Considerations</w:t>
      </w:r>
    </w:p>
    <w:p w:rsidR="00451CBA" w:rsidRPr="00925ADF" w:rsidRDefault="00451CBA" w:rsidP="00451CBA">
      <w:pPr>
        <w:pStyle w:val="InsideAddress"/>
        <w:numPr>
          <w:ilvl w:val="0"/>
          <w:numId w:val="4"/>
        </w:numPr>
        <w:jc w:val="both"/>
        <w:rPr>
          <w:lang w:val="pl-PL"/>
        </w:rPr>
      </w:pPr>
      <w:r w:rsidRPr="00925ADF">
        <w:rPr>
          <w:lang w:val="pl-PL"/>
        </w:rPr>
        <w:t>Participants in a position to make interventions/contributions of particular relevance to the Agenda may be favoured.</w:t>
      </w:r>
    </w:p>
    <w:p w:rsidR="00451CBA" w:rsidRPr="00925ADF" w:rsidRDefault="00451CBA" w:rsidP="00451CBA">
      <w:pPr>
        <w:pStyle w:val="InsideAddress"/>
        <w:numPr>
          <w:ilvl w:val="0"/>
          <w:numId w:val="4"/>
        </w:numPr>
        <w:jc w:val="both"/>
        <w:rPr>
          <w:lang w:val="pl-PL"/>
        </w:rPr>
      </w:pPr>
      <w:r w:rsidRPr="00925ADF">
        <w:rPr>
          <w:lang w:val="pl-PL"/>
        </w:rPr>
        <w:t>Participants from areas/regions with few ASFA centres may be favoured.</w:t>
      </w:r>
    </w:p>
    <w:p w:rsidR="00451CBA" w:rsidRPr="00925ADF" w:rsidRDefault="00451CBA" w:rsidP="00451CBA">
      <w:pPr>
        <w:pStyle w:val="InsideAddress"/>
        <w:numPr>
          <w:ilvl w:val="0"/>
          <w:numId w:val="4"/>
        </w:numPr>
        <w:jc w:val="both"/>
        <w:rPr>
          <w:lang w:val="pl-PL"/>
        </w:rPr>
      </w:pPr>
      <w:r w:rsidRPr="00925ADF">
        <w:rPr>
          <w:lang w:val="pl-PL"/>
        </w:rPr>
        <w:t>Participants who would reap particular benefit from attending the Meeting may be favoured.</w:t>
      </w:r>
    </w:p>
    <w:p w:rsidR="00451CBA" w:rsidRPr="00925ADF" w:rsidRDefault="00451CBA" w:rsidP="00451CBA">
      <w:pPr>
        <w:pStyle w:val="InsideAddress"/>
        <w:numPr>
          <w:ilvl w:val="0"/>
          <w:numId w:val="4"/>
        </w:numPr>
        <w:jc w:val="both"/>
        <w:rPr>
          <w:lang w:val="pl-PL"/>
        </w:rPr>
      </w:pPr>
      <w:r w:rsidRPr="00925ADF">
        <w:rPr>
          <w:lang w:val="pl-PL"/>
        </w:rPr>
        <w:t>Participants in particular need of training and who could combine attendance at the Board Meeting with a short training session (before/after or during) the Meeting may be favoured (this would require that the person attending the Board Meeting was also the same person responsible for preparing</w:t>
      </w:r>
      <w:r>
        <w:rPr>
          <w:lang w:val="pl-PL"/>
        </w:rPr>
        <w:t xml:space="preserve"> ASFA</w:t>
      </w:r>
      <w:r w:rsidRPr="00925ADF">
        <w:rPr>
          <w:lang w:val="pl-PL"/>
        </w:rPr>
        <w:t xml:space="preserve"> input). Note: this item would usually only be relevant when Meetings are held at FAO, Rome). </w:t>
      </w:r>
    </w:p>
    <w:p w:rsidR="00451CBA" w:rsidRPr="00925ADF" w:rsidRDefault="00451CBA" w:rsidP="00451CBA">
      <w:pPr>
        <w:pStyle w:val="InsideAddress"/>
        <w:numPr>
          <w:ilvl w:val="0"/>
          <w:numId w:val="4"/>
        </w:numPr>
        <w:jc w:val="both"/>
        <w:rPr>
          <w:lang w:val="pl-PL"/>
        </w:rPr>
      </w:pPr>
      <w:r w:rsidRPr="00925ADF">
        <w:rPr>
          <w:lang w:val="pl-PL"/>
        </w:rPr>
        <w:t>Participants who can contribute substantially to funding their own participation may be favoured (e.g. covering themselves either the entire flight cost or the entire standard 6 nights hotel fee).</w:t>
      </w:r>
    </w:p>
    <w:p w:rsidR="00451CBA" w:rsidRPr="00925ADF" w:rsidRDefault="00451CBA" w:rsidP="00451CBA">
      <w:pPr>
        <w:pStyle w:val="InsideAddress"/>
        <w:numPr>
          <w:ilvl w:val="0"/>
          <w:numId w:val="4"/>
        </w:numPr>
        <w:jc w:val="both"/>
        <w:rPr>
          <w:lang w:val="pl-PL"/>
        </w:rPr>
      </w:pPr>
      <w:r w:rsidRPr="00925ADF">
        <w:rPr>
          <w:lang w:val="pl-PL"/>
        </w:rPr>
        <w:t>In general, requests from National ASFA Partners will be favoured over International ASFA Partners and UN Co-sponsoring ASFA Partners.</w:t>
      </w:r>
    </w:p>
    <w:p w:rsidR="00451CBA" w:rsidRPr="00925ADF" w:rsidRDefault="00451CBA" w:rsidP="00451CBA">
      <w:pPr>
        <w:pStyle w:val="InsideAddress"/>
        <w:jc w:val="both"/>
        <w:rPr>
          <w:lang w:val="pl-PL"/>
        </w:rPr>
      </w:pPr>
    </w:p>
    <w:p w:rsidR="00451CBA" w:rsidRDefault="00451CBA" w:rsidP="00451CBA">
      <w:pPr>
        <w:pStyle w:val="InsideAddress"/>
        <w:jc w:val="both"/>
        <w:rPr>
          <w:b/>
          <w:u w:val="single"/>
          <w:lang w:val="pl-PL"/>
        </w:rPr>
      </w:pPr>
    </w:p>
    <w:p w:rsidR="00451CBA" w:rsidRPr="00925ADF" w:rsidRDefault="00451CBA" w:rsidP="00451CBA">
      <w:pPr>
        <w:pStyle w:val="InsideAddress"/>
        <w:jc w:val="both"/>
        <w:rPr>
          <w:b/>
          <w:u w:val="single"/>
          <w:lang w:val="pl-PL"/>
        </w:rPr>
      </w:pPr>
      <w:r w:rsidRPr="00925ADF">
        <w:rPr>
          <w:b/>
          <w:u w:val="single"/>
          <w:lang w:val="pl-PL"/>
        </w:rPr>
        <w:t xml:space="preserve">NOTE: </w:t>
      </w:r>
    </w:p>
    <w:p w:rsidR="00451CBA" w:rsidRPr="00925ADF" w:rsidRDefault="00451CBA" w:rsidP="00451CBA">
      <w:pPr>
        <w:pStyle w:val="InsideAddress"/>
        <w:jc w:val="both"/>
        <w:rPr>
          <w:lang w:val="pl-PL"/>
        </w:rPr>
      </w:pPr>
      <w:r w:rsidRPr="00925ADF">
        <w:rPr>
          <w:lang w:val="pl-PL"/>
        </w:rPr>
        <w:t>Item 2 above is a mandatory requirement for participants requesting funding.</w:t>
      </w:r>
    </w:p>
    <w:p w:rsidR="00451CBA" w:rsidRDefault="00451CBA" w:rsidP="00451CBA">
      <w:pPr>
        <w:pStyle w:val="InsideAddress"/>
        <w:jc w:val="both"/>
        <w:rPr>
          <w:lang w:val="pl-PL"/>
        </w:rPr>
      </w:pPr>
      <w:r w:rsidRPr="00925ADF">
        <w:rPr>
          <w:lang w:val="pl-PL"/>
        </w:rPr>
        <w:t>Items 3 a) to f) above are not necessarily mandatory requirements, nor are they listed in any order of importance.</w:t>
      </w:r>
    </w:p>
    <w:p w:rsidR="00451CBA" w:rsidRPr="00925ADF" w:rsidRDefault="00451CBA" w:rsidP="00451CBA">
      <w:pPr>
        <w:pStyle w:val="InsideAddress"/>
        <w:jc w:val="both"/>
        <w:rPr>
          <w:lang w:val="pl-PL"/>
        </w:rPr>
      </w:pPr>
    </w:p>
    <w:p w:rsidR="00451CBA" w:rsidRPr="00925ADF" w:rsidRDefault="00451CBA" w:rsidP="00451CBA">
      <w:pPr>
        <w:pStyle w:val="InsideAddress"/>
        <w:jc w:val="both"/>
        <w:rPr>
          <w:b/>
          <w:lang w:val="pl-PL"/>
        </w:rPr>
      </w:pPr>
      <w:r w:rsidRPr="00925ADF">
        <w:rPr>
          <w:b/>
          <w:u w:val="single"/>
          <w:lang w:val="pl-PL"/>
        </w:rPr>
        <w:t>IMPORTANT</w:t>
      </w:r>
      <w:r w:rsidRPr="00925ADF">
        <w:rPr>
          <w:b/>
          <w:lang w:val="pl-PL"/>
        </w:rPr>
        <w:t xml:space="preserve">: </w:t>
      </w:r>
    </w:p>
    <w:p w:rsidR="00451CBA" w:rsidRPr="00AE0764" w:rsidRDefault="00451CBA" w:rsidP="00451CBA">
      <w:pPr>
        <w:pStyle w:val="InsideAddress"/>
        <w:jc w:val="both"/>
        <w:rPr>
          <w:lang w:val="pl-PL"/>
        </w:rPr>
      </w:pPr>
      <w:r w:rsidRPr="00925ADF">
        <w:rPr>
          <w:lang w:val="pl-PL"/>
        </w:rPr>
        <w:t>The FAO ASFA Secretariat will decide on the relative importance of all items on a case by case basis, taking into consideration the deliberations of the ASFA Board at the 2011 Annual Advisory ASFA Board Meeting</w:t>
      </w:r>
      <w:r>
        <w:rPr>
          <w:lang w:val="pl-PL"/>
        </w:rPr>
        <w:t xml:space="preserve"> (see footnote)</w:t>
      </w:r>
      <w:r w:rsidRPr="00925ADF">
        <w:rPr>
          <w:lang w:val="pl-PL"/>
        </w:rPr>
        <w:t>. The FAO ASFA Secretariat's decision will be final.</w:t>
      </w:r>
    </w:p>
    <w:p w:rsidR="00AD4CAE" w:rsidRPr="002F2238" w:rsidRDefault="00AD4CAE" w:rsidP="002F2238">
      <w:pPr>
        <w:suppressAutoHyphens/>
        <w:rPr>
          <w:rFonts w:ascii="Arial" w:hAnsi="Arial" w:cs="Arial"/>
          <w:bCs/>
          <w:sz w:val="20"/>
          <w:szCs w:val="20"/>
        </w:rPr>
      </w:pPr>
    </w:p>
    <w:sectPr w:rsidR="00AD4CAE" w:rsidRPr="002F2238">
      <w:footerReference w:type="default" r:id="rId35"/>
      <w:type w:val="continuous"/>
      <w:pgSz w:w="11907" w:h="16840"/>
      <w:pgMar w:top="851" w:right="851" w:bottom="851" w:left="851" w:header="709" w:footer="284"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698" w:rsidRDefault="00E63698">
      <w:r>
        <w:separator/>
      </w:r>
    </w:p>
  </w:endnote>
  <w:endnote w:type="continuationSeparator" w:id="0">
    <w:p w:rsidR="00E63698" w:rsidRDefault="00E6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Md BT">
    <w:altName w:val="Lucida Sans Unicode"/>
    <w:charset w:val="00"/>
    <w:family w:val="swiss"/>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3C" w:rsidRDefault="00435F3C">
    <w:pPr>
      <w:pStyle w:val="Footer"/>
      <w:framePr w:h="0" w:wrap="auto" w:vAnchor="text" w:hAnchor="page" w:x="5902" w:y="22"/>
      <w:rPr>
        <w:rStyle w:val="PageNumber"/>
        <w:rFonts w:ascii="Arial" w:hAnsi="Arial" w:cs="Arial"/>
        <w:sz w:val="20"/>
        <w:szCs w:val="20"/>
      </w:rPr>
    </w:pPr>
    <w:r>
      <w:rPr>
        <w:rFonts w:ascii="Arial" w:hAnsi="Arial" w:cs="Arial"/>
        <w:sz w:val="20"/>
        <w:szCs w:val="20"/>
      </w:rPr>
      <w:fldChar w:fldCharType="begin"/>
    </w:r>
    <w:r>
      <w:rPr>
        <w:rStyle w:val="PageNumber"/>
        <w:rFonts w:ascii="Arial" w:hAnsi="Arial" w:cs="Arial"/>
        <w:sz w:val="20"/>
        <w:szCs w:val="20"/>
      </w:rPr>
      <w:instrText xml:space="preserve">PAGE  </w:instrText>
    </w:r>
    <w:r>
      <w:rPr>
        <w:rFonts w:ascii="Arial" w:hAnsi="Arial" w:cs="Arial"/>
        <w:sz w:val="20"/>
        <w:szCs w:val="20"/>
      </w:rPr>
      <w:fldChar w:fldCharType="separate"/>
    </w:r>
    <w:r w:rsidR="00B7551E">
      <w:rPr>
        <w:rFonts w:ascii="Arial" w:hAnsi="Arial" w:cs="Arial"/>
        <w:noProof/>
        <w:sz w:val="20"/>
        <w:szCs w:val="20"/>
      </w:rPr>
      <w:t>3</w:t>
    </w:r>
    <w:r>
      <w:rPr>
        <w:rFonts w:ascii="Arial" w:hAnsi="Arial" w:cs="Arial"/>
        <w:sz w:val="20"/>
        <w:szCs w:val="20"/>
      </w:rPr>
      <w:fldChar w:fldCharType="end"/>
    </w:r>
  </w:p>
  <w:p w:rsidR="00435F3C" w:rsidRDefault="00435F3C">
    <w:pPr>
      <w:pStyle w:val="Footer"/>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698" w:rsidRDefault="00E63698">
      <w:r>
        <w:separator/>
      </w:r>
    </w:p>
  </w:footnote>
  <w:footnote w:type="continuationSeparator" w:id="0">
    <w:p w:rsidR="00E63698" w:rsidRDefault="00E63698">
      <w:r>
        <w:continuationSeparator/>
      </w:r>
    </w:p>
  </w:footnote>
  <w:footnote w:id="1">
    <w:p w:rsidR="00451CBA" w:rsidRPr="00BD5285" w:rsidRDefault="00451CBA" w:rsidP="00451CBA">
      <w:pPr>
        <w:jc w:val="both"/>
        <w:rPr>
          <w:rFonts w:ascii="Arial" w:hAnsi="Arial" w:cs="Arial"/>
          <w:b/>
          <w:i/>
          <w:sz w:val="20"/>
          <w:szCs w:val="20"/>
        </w:rPr>
      </w:pPr>
      <w:r w:rsidRPr="00BD5285">
        <w:rPr>
          <w:rStyle w:val="FootnoteReference"/>
          <w:b/>
          <w:i/>
        </w:rPr>
        <w:footnoteRef/>
      </w:r>
      <w:r w:rsidRPr="00BD5285">
        <w:rPr>
          <w:b/>
          <w:i/>
        </w:rPr>
        <w:t xml:space="preserve"> </w:t>
      </w:r>
      <w:r w:rsidRPr="00BD5285">
        <w:rPr>
          <w:rFonts w:ascii="Arial" w:hAnsi="Arial" w:cs="Arial"/>
          <w:b/>
          <w:bCs/>
          <w:i/>
          <w:sz w:val="16"/>
          <w:szCs w:val="16"/>
        </w:rPr>
        <w:t>Background information regarding available funds:</w:t>
      </w:r>
    </w:p>
    <w:p w:rsidR="00451CBA" w:rsidRPr="00EF5D4E" w:rsidRDefault="00451CBA" w:rsidP="00451CBA">
      <w:pPr>
        <w:rPr>
          <w:rFonts w:ascii="Arial" w:hAnsi="Arial" w:cs="Arial"/>
          <w:sz w:val="16"/>
          <w:szCs w:val="16"/>
        </w:rPr>
      </w:pPr>
    </w:p>
    <w:p w:rsidR="00451CBA" w:rsidRPr="00BD5285" w:rsidRDefault="00451CBA" w:rsidP="00451CBA">
      <w:pPr>
        <w:jc w:val="both"/>
        <w:rPr>
          <w:rFonts w:ascii="Arial" w:hAnsi="Arial" w:cs="Arial"/>
          <w:i/>
          <w:sz w:val="16"/>
          <w:szCs w:val="16"/>
        </w:rPr>
      </w:pPr>
      <w:r w:rsidRPr="00BD5285">
        <w:rPr>
          <w:rFonts w:ascii="Arial" w:hAnsi="Arial" w:cs="Arial"/>
          <w:i/>
          <w:sz w:val="16"/>
          <w:szCs w:val="16"/>
        </w:rPr>
        <w:t xml:space="preserve">At the 1997 ASFA Advisory Board Meeting (22-25 April, Poland), the Board first agreed to using the ASFA Trust Fund to support attendance at the annual ASFA Advisory Board Meetings. </w:t>
      </w:r>
    </w:p>
    <w:p w:rsidR="00451CBA" w:rsidRPr="00BD5285" w:rsidRDefault="00451CBA" w:rsidP="00451CBA">
      <w:pPr>
        <w:jc w:val="both"/>
        <w:rPr>
          <w:rFonts w:ascii="Arial" w:hAnsi="Arial" w:cs="Arial"/>
          <w:i/>
          <w:sz w:val="16"/>
          <w:szCs w:val="16"/>
        </w:rPr>
      </w:pPr>
      <w:r w:rsidRPr="00BD5285">
        <w:rPr>
          <w:rFonts w:ascii="Arial" w:hAnsi="Arial" w:cs="Arial"/>
          <w:i/>
          <w:sz w:val="16"/>
          <w:szCs w:val="16"/>
        </w:rPr>
        <w:t>At the 1998 ASFA Advisory Board Meeting, the FAO ASFA Secretariat presented the “criteria” that it had decided to use to assist in assigning the funds (see 1998 ASFA Advisory Board Meeting Reports, item 13.2.2 and Annex-7).</w:t>
      </w:r>
    </w:p>
    <w:p w:rsidR="00451CBA" w:rsidRPr="00BD5285" w:rsidRDefault="00451CBA" w:rsidP="00451CBA">
      <w:pPr>
        <w:jc w:val="both"/>
        <w:rPr>
          <w:rFonts w:ascii="Arial" w:hAnsi="Arial" w:cs="Arial"/>
          <w:i/>
          <w:sz w:val="16"/>
          <w:szCs w:val="16"/>
          <w:lang w:val="pl-PL"/>
        </w:rPr>
      </w:pPr>
      <w:r w:rsidRPr="00BD5285">
        <w:rPr>
          <w:rFonts w:ascii="Arial" w:hAnsi="Arial" w:cs="Arial"/>
          <w:i/>
          <w:sz w:val="16"/>
          <w:szCs w:val="16"/>
          <w:lang w:val="pl-PL"/>
        </w:rPr>
        <w:t>At the 2011 ASFA Advisory Board Meeting (INP, Guayaquil, Ecuador), the Board agreed that use of the ASFA Trust Fund to partially support attendance at the annual ASFA Advisory Board Meetings could be extended to cover more ASFA partners by substantially increasing the total amount allocated and also amending the criteria to be adopted by the FAO ASFA Secretariat in deciding upon who would b</w:t>
      </w:r>
      <w:r>
        <w:rPr>
          <w:rFonts w:ascii="Arial" w:hAnsi="Arial" w:cs="Arial"/>
          <w:i/>
          <w:sz w:val="16"/>
          <w:szCs w:val="16"/>
          <w:lang w:val="pl-PL"/>
        </w:rPr>
        <w:t>e eligible to receive funding.</w:t>
      </w:r>
    </w:p>
    <w:p w:rsidR="00451CBA" w:rsidRPr="00BD5285" w:rsidRDefault="00451CBA" w:rsidP="00451CBA">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suff w:val="space"/>
      <w:lvlText w:val="%1."/>
      <w:lvlJc w:val="left"/>
      <w:pPr>
        <w:ind w:left="1077"/>
      </w:pPr>
      <w:rPr>
        <w:rFonts w:cs="Times New Roman" w:hint="default"/>
        <w:b/>
      </w:rPr>
    </w:lvl>
    <w:lvl w:ilvl="1">
      <w:start w:val="1"/>
      <w:numFmt w:val="lowerLetter"/>
      <w:lvlText w:val="%2."/>
      <w:lvlJc w:val="left"/>
      <w:pPr>
        <w:ind w:left="1800" w:hanging="360"/>
      </w:pPr>
      <w:rPr>
        <w:rFonts w:cs="Times New Roman" w:hint="default"/>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
    <w:nsid w:val="04672428"/>
    <w:multiLevelType w:val="hybridMultilevel"/>
    <w:tmpl w:val="AFBE8010"/>
    <w:lvl w:ilvl="0" w:tplc="08090019">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nsid w:val="14E428A3"/>
    <w:multiLevelType w:val="hybridMultilevel"/>
    <w:tmpl w:val="0BCA7F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8D80030"/>
    <w:multiLevelType w:val="hybridMultilevel"/>
    <w:tmpl w:val="AADAEF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AB56150"/>
    <w:multiLevelType w:val="hybridMultilevel"/>
    <w:tmpl w:val="34B0CCFC"/>
    <w:lvl w:ilvl="0" w:tplc="A5647468">
      <w:start w:val="1"/>
      <w:numFmt w:val="decimal"/>
      <w:lvlText w:val="%1."/>
      <w:lvlJc w:val="left"/>
      <w:pPr>
        <w:ind w:left="436" w:hanging="436"/>
      </w:pPr>
      <w:rPr>
        <w:rFonts w:ascii="Arial" w:hAnsi="Arial" w:hint="default"/>
        <w:b/>
        <w:sz w:val="20"/>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CarbonCopy" w:val="0"/>
    <w:docVar w:name="bInitials" w:val="0"/>
    <w:docVar w:name="bRegCode" w:val="0"/>
    <w:docVar w:name="iCCCount" w:val=" 0"/>
  </w:docVars>
  <w:rsids>
    <w:rsidRoot w:val="00172A27"/>
    <w:rsid w:val="0009164D"/>
    <w:rsid w:val="000C14C7"/>
    <w:rsid w:val="000D1256"/>
    <w:rsid w:val="00113066"/>
    <w:rsid w:val="001547DA"/>
    <w:rsid w:val="00172A27"/>
    <w:rsid w:val="00284F6D"/>
    <w:rsid w:val="002A423F"/>
    <w:rsid w:val="002F2238"/>
    <w:rsid w:val="002F4CE4"/>
    <w:rsid w:val="00312824"/>
    <w:rsid w:val="00395C23"/>
    <w:rsid w:val="003D2D09"/>
    <w:rsid w:val="003D6BAF"/>
    <w:rsid w:val="00435F3C"/>
    <w:rsid w:val="00451CBA"/>
    <w:rsid w:val="00452038"/>
    <w:rsid w:val="00453C61"/>
    <w:rsid w:val="005A2553"/>
    <w:rsid w:val="00663459"/>
    <w:rsid w:val="006A740E"/>
    <w:rsid w:val="006B56AC"/>
    <w:rsid w:val="00765F17"/>
    <w:rsid w:val="007C6C1A"/>
    <w:rsid w:val="009C3532"/>
    <w:rsid w:val="009F3527"/>
    <w:rsid w:val="00A65889"/>
    <w:rsid w:val="00AD4CAE"/>
    <w:rsid w:val="00B2249D"/>
    <w:rsid w:val="00B7074B"/>
    <w:rsid w:val="00B7551E"/>
    <w:rsid w:val="00BC5885"/>
    <w:rsid w:val="00C25888"/>
    <w:rsid w:val="00D42093"/>
    <w:rsid w:val="00D5652B"/>
    <w:rsid w:val="00D61202"/>
    <w:rsid w:val="00D827B4"/>
    <w:rsid w:val="00DD2483"/>
    <w:rsid w:val="00E63698"/>
    <w:rsid w:val="00EF2981"/>
    <w:rsid w:val="00F75735"/>
    <w:rsid w:val="00FB250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sz w:val="24"/>
      <w:szCs w:val="24"/>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pPr>
      <w:keepNext/>
      <w:autoSpaceDE/>
      <w:autoSpaceDN/>
      <w:outlineLvl w:val="2"/>
    </w:pPr>
    <w:rPr>
      <w:rFonts w:ascii="Cambria" w:hAnsi="Cambria"/>
      <w:b/>
      <w:bCs/>
      <w:sz w:val="26"/>
      <w:szCs w:val="26"/>
    </w:rPr>
  </w:style>
  <w:style w:type="paragraph" w:styleId="Heading5">
    <w:name w:val="heading 5"/>
    <w:basedOn w:val="Normal"/>
    <w:next w:val="Normal"/>
    <w:link w:val="Heading5Char"/>
    <w:qFormat/>
    <w:pPr>
      <w:keepNext/>
      <w:tabs>
        <w:tab w:val="left" w:pos="181"/>
      </w:tabs>
      <w:autoSpaceDE/>
      <w:autoSpaceDN/>
      <w:outlineLvl w:val="4"/>
    </w:pPr>
    <w:rPr>
      <w:rFonts w:ascii="Calibri" w:hAnsi="Calibri"/>
      <w:b/>
      <w:bCs/>
      <w:i/>
      <w:iCs/>
      <w:sz w:val="26"/>
      <w:szCs w:val="26"/>
    </w:rPr>
  </w:style>
  <w:style w:type="paragraph" w:styleId="Heading6">
    <w:name w:val="heading 6"/>
    <w:basedOn w:val="Normal"/>
    <w:next w:val="Normal"/>
    <w:link w:val="Heading6Char"/>
    <w:qFormat/>
    <w:pPr>
      <w:keepNext/>
      <w:outlineLvl w:val="5"/>
    </w:pPr>
    <w:rPr>
      <w:rFonts w:ascii="Calibri" w:hAnsi="Calibri"/>
      <w:b/>
      <w:bCs/>
    </w:rPr>
  </w:style>
  <w:style w:type="paragraph" w:styleId="Heading7">
    <w:name w:val="heading 7"/>
    <w:basedOn w:val="Normal"/>
    <w:next w:val="Normal"/>
    <w:link w:val="Heading7Char"/>
    <w:qFormat/>
    <w:pPr>
      <w:keepNext/>
      <w:tabs>
        <w:tab w:val="left" w:pos="181"/>
      </w:tabs>
      <w:autoSpaceDE/>
      <w:autoSpaceDN/>
      <w:outlineLvl w:val="6"/>
    </w:pPr>
    <w:rPr>
      <w:rFonts w:ascii="Calibri" w:hAnsi="Calibri"/>
    </w:rPr>
  </w:style>
  <w:style w:type="paragraph" w:styleId="Heading8">
    <w:name w:val="heading 8"/>
    <w:basedOn w:val="Normal"/>
    <w:next w:val="Normal"/>
    <w:link w:val="Heading8Char"/>
    <w:qFormat/>
    <w:pPr>
      <w:keepNext/>
      <w:tabs>
        <w:tab w:val="left" w:pos="181"/>
      </w:tabs>
      <w:autoSpaceDE/>
      <w:autoSpaceDN/>
      <w:jc w:val="center"/>
      <w:outlineLvl w:val="7"/>
    </w:pPr>
    <w:rPr>
      <w:rFonts w:ascii="Calibri" w:hAnsi="Calibri"/>
      <w:i/>
      <w:iCs/>
    </w:rPr>
  </w:style>
  <w:style w:type="paragraph" w:styleId="Heading9">
    <w:name w:val="heading 9"/>
    <w:basedOn w:val="Normal"/>
    <w:next w:val="Normal"/>
    <w:link w:val="Heading9Char"/>
    <w:qFormat/>
    <w:pPr>
      <w:keepNex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cs="Times New Roman"/>
      <w:b/>
      <w:bCs/>
      <w:kern w:val="32"/>
      <w:sz w:val="32"/>
      <w:szCs w:val="32"/>
    </w:rPr>
  </w:style>
  <w:style w:type="character" w:styleId="Emphasis">
    <w:name w:val="Emphasis"/>
    <w:qFormat/>
    <w:rPr>
      <w:rFonts w:cs="Times New Roman"/>
      <w:i/>
      <w:iCs/>
    </w:rPr>
  </w:style>
  <w:style w:type="character" w:customStyle="1" w:styleId="Heading7Char">
    <w:name w:val="Heading 7 Char"/>
    <w:link w:val="Heading7"/>
    <w:rPr>
      <w:rFonts w:ascii="Calibri" w:hAnsi="Calibri" w:cs="Times New Roman"/>
      <w:sz w:val="24"/>
      <w:szCs w:val="24"/>
    </w:rPr>
  </w:style>
  <w:style w:type="character" w:customStyle="1" w:styleId="DocumentMapChar">
    <w:name w:val="Document Map Char"/>
    <w:link w:val="DocumentMap"/>
    <w:rPr>
      <w:rFonts w:ascii="Tahoma" w:hAnsi="Tahoma" w:cs="Tahoma"/>
      <w:sz w:val="16"/>
      <w:szCs w:val="16"/>
    </w:rPr>
  </w:style>
  <w:style w:type="character" w:customStyle="1" w:styleId="EmailStyle591">
    <w:name w:val="EmailStyle591"/>
    <w:rPr>
      <w:rFonts w:ascii="Arial" w:hAnsi="Arial" w:cs="Arial"/>
      <w:color w:val="000080"/>
      <w:sz w:val="20"/>
      <w:szCs w:val="20"/>
    </w:rPr>
  </w:style>
  <w:style w:type="character" w:customStyle="1" w:styleId="Heading3Char">
    <w:name w:val="Heading 3 Char"/>
    <w:link w:val="Heading3"/>
    <w:rPr>
      <w:rFonts w:ascii="Cambria" w:hAnsi="Cambria" w:cs="Times New Roman"/>
      <w:b/>
      <w:bCs/>
      <w:sz w:val="26"/>
      <w:szCs w:val="26"/>
    </w:rPr>
  </w:style>
  <w:style w:type="character" w:customStyle="1" w:styleId="xesmall2">
    <w:name w:val="xesmall2"/>
    <w:rPr>
      <w:rFonts w:cs="Times New Roman"/>
      <w:color w:val="auto"/>
      <w:sz w:val="22"/>
      <w:szCs w:val="22"/>
      <w:bdr w:val="single" w:sz="6" w:space="0" w:color="auto"/>
      <w:shd w:val="clear" w:color="auto" w:fill="FFFFFF"/>
    </w:rPr>
  </w:style>
  <w:style w:type="character" w:customStyle="1" w:styleId="BalloonTextChar">
    <w:name w:val="Balloon Text Char"/>
    <w:link w:val="BalloonText"/>
    <w:rPr>
      <w:rFonts w:ascii="Tahoma" w:hAnsi="Tahoma" w:cs="Tahoma"/>
      <w:sz w:val="16"/>
      <w:szCs w:val="16"/>
    </w:rPr>
  </w:style>
  <w:style w:type="character" w:customStyle="1" w:styleId="Heading5Char">
    <w:name w:val="Heading 5 Char"/>
    <w:link w:val="Heading5"/>
    <w:rPr>
      <w:rFonts w:ascii="Calibri" w:hAnsi="Calibri" w:cs="Times New Roman"/>
      <w:b/>
      <w:bCs/>
      <w:i/>
      <w:iCs/>
      <w:sz w:val="26"/>
      <w:szCs w:val="26"/>
    </w:rPr>
  </w:style>
  <w:style w:type="character" w:customStyle="1" w:styleId="BodyTextChar">
    <w:name w:val="Body Text Char"/>
    <w:link w:val="BodyText"/>
    <w:rPr>
      <w:rFonts w:cs="Times New Roman"/>
      <w:sz w:val="24"/>
      <w:szCs w:val="24"/>
    </w:rPr>
  </w:style>
  <w:style w:type="character" w:customStyle="1" w:styleId="FootnoteTextChar">
    <w:name w:val="Footnote Text Char"/>
    <w:link w:val="FootnoteText"/>
    <w:uiPriority w:val="99"/>
    <w:rPr>
      <w:rFonts w:cs="Times New Roman"/>
      <w:sz w:val="20"/>
      <w:szCs w:val="20"/>
    </w:rPr>
  </w:style>
  <w:style w:type="character" w:customStyle="1" w:styleId="HTMLAddressChar">
    <w:name w:val="HTML Address Char"/>
    <w:link w:val="HTMLAddress"/>
    <w:rPr>
      <w:rFonts w:cs="Times New Roman"/>
      <w:i/>
      <w:iCs/>
      <w:sz w:val="24"/>
      <w:szCs w:val="24"/>
    </w:rPr>
  </w:style>
  <w:style w:type="character" w:customStyle="1" w:styleId="HeaderChar">
    <w:name w:val="Header Char"/>
    <w:link w:val="Header"/>
    <w:rPr>
      <w:rFonts w:cs="Times New Roman"/>
      <w:sz w:val="24"/>
      <w:szCs w:val="24"/>
    </w:rPr>
  </w:style>
  <w:style w:type="character" w:customStyle="1" w:styleId="Heading2Char">
    <w:name w:val="Heading 2 Char"/>
    <w:link w:val="Heading2"/>
    <w:rPr>
      <w:rFonts w:ascii="Cambria" w:hAnsi="Cambria" w:cs="Times New Roman"/>
      <w:b/>
      <w:bCs/>
      <w:i/>
      <w:iCs/>
      <w:sz w:val="28"/>
      <w:szCs w:val="28"/>
    </w:rPr>
  </w:style>
  <w:style w:type="character" w:customStyle="1" w:styleId="Heading9Char">
    <w:name w:val="Heading 9 Char"/>
    <w:link w:val="Heading9"/>
    <w:rPr>
      <w:rFonts w:ascii="Cambria" w:hAnsi="Cambria" w:cs="Times New Roman"/>
    </w:rPr>
  </w:style>
  <w:style w:type="character" w:styleId="FollowedHyperlink">
    <w:name w:val="FollowedHyperlink"/>
    <w:rPr>
      <w:rFonts w:ascii="Times New Roman" w:hAnsi="Times New Roman" w:cs="Times New Roman"/>
      <w:color w:val="auto"/>
      <w:u w:val="single"/>
    </w:rPr>
  </w:style>
  <w:style w:type="character" w:styleId="FootnoteReference">
    <w:name w:val="footnote reference"/>
    <w:uiPriority w:val="99"/>
    <w:rPr>
      <w:rFonts w:ascii="Times New Roman" w:hAnsi="Times New Roman" w:cs="Times New Roman"/>
      <w:vertAlign w:val="superscript"/>
    </w:rPr>
  </w:style>
  <w:style w:type="character" w:customStyle="1" w:styleId="Heading8Char">
    <w:name w:val="Heading 8 Char"/>
    <w:link w:val="Heading8"/>
    <w:rPr>
      <w:rFonts w:ascii="Calibri" w:hAnsi="Calibri" w:cs="Times New Roman"/>
      <w:i/>
      <w:iCs/>
      <w:sz w:val="24"/>
      <w:szCs w:val="24"/>
    </w:rPr>
  </w:style>
  <w:style w:type="character" w:customStyle="1" w:styleId="PlainTextChar">
    <w:name w:val="Plain Text Char"/>
    <w:link w:val="PlainText"/>
    <w:rPr>
      <w:rFonts w:ascii="Courier New" w:hAnsi="Courier New" w:cs="Courier New"/>
      <w:sz w:val="20"/>
      <w:szCs w:val="20"/>
    </w:rPr>
  </w:style>
  <w:style w:type="character" w:customStyle="1" w:styleId="FooterChar">
    <w:name w:val="Footer Char"/>
    <w:link w:val="Footer"/>
    <w:rPr>
      <w:rFonts w:cs="Times New Roman"/>
      <w:sz w:val="24"/>
      <w:szCs w:val="24"/>
    </w:rPr>
  </w:style>
  <w:style w:type="character" w:customStyle="1" w:styleId="Heading6Char">
    <w:name w:val="Heading 6 Char"/>
    <w:link w:val="Heading6"/>
    <w:rPr>
      <w:rFonts w:ascii="Calibri" w:hAnsi="Calibri" w:cs="Times New Roman"/>
      <w:b/>
      <w:bCs/>
    </w:rPr>
  </w:style>
  <w:style w:type="character" w:customStyle="1" w:styleId="TitleChar">
    <w:name w:val="Title Char"/>
    <w:link w:val="Title"/>
    <w:rPr>
      <w:rFonts w:ascii="Cambria" w:hAnsi="Cambria" w:cs="Times New Roman"/>
      <w:b/>
      <w:bCs/>
      <w:kern w:val="28"/>
      <w:sz w:val="32"/>
      <w:szCs w:val="32"/>
    </w:rPr>
  </w:style>
  <w:style w:type="character" w:customStyle="1" w:styleId="longtext1">
    <w:name w:val="longtext1"/>
    <w:rPr>
      <w:rFonts w:cs="Times New Roman"/>
    </w:rPr>
  </w:style>
  <w:style w:type="character" w:styleId="Strong">
    <w:name w:val="Strong"/>
    <w:qFormat/>
    <w:rPr>
      <w:rFonts w:ascii="Times New Roman" w:hAnsi="Times New Roman" w:cs="Times New Roman"/>
      <w:b/>
      <w:bCs/>
    </w:rPr>
  </w:style>
  <w:style w:type="character" w:styleId="Hyperlink">
    <w:name w:val="Hyperlink"/>
    <w:uiPriority w:val="99"/>
    <w:rPr>
      <w:rFonts w:ascii="Times New Roman" w:hAnsi="Times New Roman" w:cs="Times New Roman"/>
      <w:color w:val="0000FF"/>
      <w:u w:val="single"/>
    </w:rPr>
  </w:style>
  <w:style w:type="character" w:customStyle="1" w:styleId="BodyText2Char">
    <w:name w:val="Body Text 2 Char"/>
    <w:link w:val="BodyText2"/>
    <w:rPr>
      <w:rFonts w:cs="Times New Roman"/>
      <w:sz w:val="24"/>
      <w:szCs w:val="24"/>
    </w:rPr>
  </w:style>
  <w:style w:type="character" w:styleId="EndnoteReference">
    <w:name w:val="endnote reference"/>
    <w:rPr>
      <w:rFonts w:cs="Times New Roman"/>
      <w:vertAlign w:val="superscript"/>
    </w:rPr>
  </w:style>
  <w:style w:type="character" w:styleId="PageNumber">
    <w:name w:val="page number"/>
    <w:rPr>
      <w:rFonts w:ascii="Times New Roman" w:hAnsi="Times New Roman" w:cs="Times New Roman"/>
    </w:rPr>
  </w:style>
  <w:style w:type="character" w:styleId="HTMLCite">
    <w:name w:val="HTML Cite"/>
    <w:rPr>
      <w:rFonts w:cs="Times New Roman"/>
      <w:i/>
      <w:iCs/>
    </w:rPr>
  </w:style>
  <w:style w:type="paragraph" w:styleId="PlainText">
    <w:name w:val="Plain Text"/>
    <w:basedOn w:val="Normal"/>
    <w:link w:val="PlainTextChar"/>
    <w:pPr>
      <w:tabs>
        <w:tab w:val="left" w:pos="181"/>
      </w:tabs>
      <w:autoSpaceDE/>
      <w:autoSpaceDN/>
    </w:pPr>
    <w:rPr>
      <w:rFonts w:ascii="Courier New" w:hAnsi="Courier New" w:cs="Courier New"/>
      <w:sz w:val="20"/>
      <w:szCs w:val="20"/>
    </w:rPr>
  </w:style>
  <w:style w:type="paragraph" w:styleId="Footer">
    <w:name w:val="footer"/>
    <w:basedOn w:val="Normal"/>
    <w:link w:val="FooterChar"/>
    <w:pPr>
      <w:tabs>
        <w:tab w:val="center" w:pos="4320"/>
        <w:tab w:val="right" w:pos="8640"/>
      </w:tabs>
    </w:pPr>
  </w:style>
  <w:style w:type="paragraph" w:styleId="DocumentMap">
    <w:name w:val="Document Map"/>
    <w:basedOn w:val="Normal"/>
    <w:link w:val="DocumentMapChar"/>
    <w:pPr>
      <w:shd w:val="clear" w:color="auto" w:fill="000080"/>
    </w:pPr>
    <w:rPr>
      <w:rFonts w:ascii="Tahoma" w:hAnsi="Tahoma" w:cs="Tahoma"/>
      <w:sz w:val="16"/>
      <w:szCs w:val="16"/>
    </w:rPr>
  </w:style>
  <w:style w:type="paragraph" w:styleId="BodyText2">
    <w:name w:val="Body Text 2"/>
    <w:basedOn w:val="Normal"/>
    <w:link w:val="BodyText2Char"/>
    <w:pPr>
      <w:tabs>
        <w:tab w:val="left" w:pos="181"/>
      </w:tabs>
      <w:autoSpaceDE/>
      <w:autoSpaceDN/>
      <w:jc w:val="center"/>
    </w:pPr>
  </w:style>
  <w:style w:type="paragraph" w:styleId="BalloonText">
    <w:name w:val="Balloon Text"/>
    <w:basedOn w:val="Normal"/>
    <w:link w:val="BalloonTextChar"/>
    <w:rPr>
      <w:rFonts w:ascii="Tahoma" w:hAnsi="Tahoma" w:cs="Tahoma"/>
      <w:sz w:val="16"/>
      <w:szCs w:val="16"/>
    </w:rPr>
  </w:style>
  <w:style w:type="paragraph" w:customStyle="1" w:styleId="TITLE1">
    <w:name w:val="TITLE1"/>
    <w:basedOn w:val="Normal"/>
    <w:next w:val="Normal"/>
    <w:pPr>
      <w:tabs>
        <w:tab w:val="left" w:pos="181"/>
      </w:tabs>
      <w:autoSpaceDE/>
      <w:autoSpaceDN/>
      <w:spacing w:before="100" w:beforeAutospacing="1" w:after="360"/>
    </w:pPr>
    <w:rPr>
      <w:rFonts w:ascii="Futura Md BT" w:hAnsi="Futura Md BT" w:cs="Futura Md BT"/>
      <w:b/>
      <w:bCs/>
      <w:color w:val="000000"/>
      <w:lang w:val="nl-BE" w:eastAsia="en-US"/>
    </w:rPr>
  </w:style>
  <w:style w:type="paragraph" w:styleId="ListParagraph">
    <w:name w:val="List Paragraph"/>
    <w:basedOn w:val="Normal"/>
    <w:qFormat/>
    <w:pPr>
      <w:autoSpaceDE/>
      <w:autoSpaceDN/>
      <w:ind w:left="720"/>
    </w:pPr>
    <w:rPr>
      <w:rFonts w:ascii="Arial" w:hAnsi="Arial"/>
      <w:sz w:val="22"/>
      <w:szCs w:val="22"/>
      <w:lang w:eastAsia="en-US"/>
    </w:rPr>
  </w:style>
  <w:style w:type="paragraph" w:customStyle="1" w:styleId="InsideAddress">
    <w:name w:val="Inside Address"/>
    <w:basedOn w:val="Normal"/>
    <w:uiPriority w:val="99"/>
    <w:pPr>
      <w:autoSpaceDE/>
      <w:autoSpaceDN/>
    </w:pPr>
    <w:rPr>
      <w:rFonts w:ascii="Arial" w:hAnsi="Arial" w:cs="Arial"/>
      <w:sz w:val="20"/>
      <w:szCs w:val="20"/>
    </w:rPr>
  </w:style>
  <w:style w:type="paragraph" w:styleId="Title">
    <w:name w:val="Title"/>
    <w:basedOn w:val="Normal"/>
    <w:link w:val="TitleChar"/>
    <w:qFormat/>
    <w:pPr>
      <w:jc w:val="center"/>
    </w:pPr>
    <w:rPr>
      <w:rFonts w:ascii="Cambria" w:hAnsi="Cambria"/>
      <w:b/>
      <w:bCs/>
      <w:kern w:val="28"/>
      <w:sz w:val="32"/>
      <w:szCs w:val="32"/>
    </w:rPr>
  </w:style>
  <w:style w:type="paragraph" w:customStyle="1" w:styleId="Heading11">
    <w:name w:val="Heading 11"/>
    <w:basedOn w:val="Normal"/>
    <w:pPr>
      <w:autoSpaceDE/>
      <w:autoSpaceDN/>
      <w:spacing w:before="100" w:beforeAutospacing="1" w:after="100" w:afterAutospacing="1"/>
      <w:outlineLvl w:val="1"/>
    </w:pPr>
    <w:rPr>
      <w:rFonts w:eastAsia="PMingLiU"/>
      <w:b/>
      <w:bCs/>
      <w:color w:val="3D4958"/>
      <w:kern w:val="36"/>
      <w:sz w:val="29"/>
      <w:szCs w:val="29"/>
      <w:lang w:eastAsia="zh-TW"/>
    </w:rPr>
  </w:style>
  <w:style w:type="paragraph" w:styleId="HTMLAddress">
    <w:name w:val="HTML Address"/>
    <w:basedOn w:val="Normal"/>
    <w:link w:val="HTMLAddressChar"/>
    <w:pPr>
      <w:autoSpaceDE/>
      <w:autoSpaceDN/>
    </w:pPr>
    <w:rPr>
      <w:i/>
      <w:iCs/>
    </w:rPr>
  </w:style>
  <w:style w:type="paragraph" w:styleId="Header">
    <w:name w:val="header"/>
    <w:basedOn w:val="Normal"/>
    <w:link w:val="HeaderChar"/>
    <w:pPr>
      <w:tabs>
        <w:tab w:val="center" w:pos="4320"/>
        <w:tab w:val="right" w:pos="8640"/>
      </w:tabs>
    </w:pPr>
  </w:style>
  <w:style w:type="paragraph" w:styleId="FootnoteText">
    <w:name w:val="footnote text"/>
    <w:basedOn w:val="Normal"/>
    <w:link w:val="FootnoteTextChar"/>
    <w:uiPriority w:val="99"/>
    <w:pPr>
      <w:ind w:left="720" w:right="720"/>
    </w:pPr>
    <w:rPr>
      <w:sz w:val="20"/>
      <w:szCs w:val="20"/>
    </w:rPr>
  </w:style>
  <w:style w:type="paragraph" w:customStyle="1" w:styleId="ecxmsonormal">
    <w:name w:val="ecxmsonormal"/>
    <w:basedOn w:val="Normal"/>
    <w:pPr>
      <w:autoSpaceDE/>
      <w:autoSpaceDN/>
      <w:spacing w:after="324"/>
    </w:pPr>
    <w:rPr>
      <w:lang w:val="en-US" w:eastAsia="en-US"/>
    </w:rPr>
  </w:style>
  <w:style w:type="paragraph" w:styleId="BodyText">
    <w:name w:val="Body Text"/>
    <w:basedOn w:val="Normal"/>
    <w:link w:val="BodyTextChar"/>
  </w:style>
  <w:style w:type="paragraph" w:styleId="NormalWeb">
    <w:name w:val="Normal (Web)"/>
    <w:basedOn w:val="Normal"/>
    <w:pPr>
      <w:autoSpaceDE/>
      <w:autoSpaceDN/>
      <w:spacing w:before="100" w:beforeAutospacing="1" w:after="100" w:afterAutospacing="1"/>
    </w:pPr>
    <w:rPr>
      <w:rFonts w:eastAsia="PMingLiU"/>
      <w:color w:val="000000"/>
      <w:lang w:eastAsia="zh-TW"/>
    </w:rPr>
  </w:style>
  <w:style w:type="paragraph" w:styleId="BlockText">
    <w:name w:val="Block Text"/>
    <w:basedOn w:val="Normal"/>
    <w:pPr>
      <w:spacing w:before="120"/>
      <w:ind w:left="-142" w:right="-340"/>
      <w:jc w:val="both"/>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sz w:val="24"/>
      <w:szCs w:val="24"/>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pPr>
      <w:keepNext/>
      <w:autoSpaceDE/>
      <w:autoSpaceDN/>
      <w:outlineLvl w:val="2"/>
    </w:pPr>
    <w:rPr>
      <w:rFonts w:ascii="Cambria" w:hAnsi="Cambria"/>
      <w:b/>
      <w:bCs/>
      <w:sz w:val="26"/>
      <w:szCs w:val="26"/>
    </w:rPr>
  </w:style>
  <w:style w:type="paragraph" w:styleId="Heading5">
    <w:name w:val="heading 5"/>
    <w:basedOn w:val="Normal"/>
    <w:next w:val="Normal"/>
    <w:link w:val="Heading5Char"/>
    <w:qFormat/>
    <w:pPr>
      <w:keepNext/>
      <w:tabs>
        <w:tab w:val="left" w:pos="181"/>
      </w:tabs>
      <w:autoSpaceDE/>
      <w:autoSpaceDN/>
      <w:outlineLvl w:val="4"/>
    </w:pPr>
    <w:rPr>
      <w:rFonts w:ascii="Calibri" w:hAnsi="Calibri"/>
      <w:b/>
      <w:bCs/>
      <w:i/>
      <w:iCs/>
      <w:sz w:val="26"/>
      <w:szCs w:val="26"/>
    </w:rPr>
  </w:style>
  <w:style w:type="paragraph" w:styleId="Heading6">
    <w:name w:val="heading 6"/>
    <w:basedOn w:val="Normal"/>
    <w:next w:val="Normal"/>
    <w:link w:val="Heading6Char"/>
    <w:qFormat/>
    <w:pPr>
      <w:keepNext/>
      <w:outlineLvl w:val="5"/>
    </w:pPr>
    <w:rPr>
      <w:rFonts w:ascii="Calibri" w:hAnsi="Calibri"/>
      <w:b/>
      <w:bCs/>
    </w:rPr>
  </w:style>
  <w:style w:type="paragraph" w:styleId="Heading7">
    <w:name w:val="heading 7"/>
    <w:basedOn w:val="Normal"/>
    <w:next w:val="Normal"/>
    <w:link w:val="Heading7Char"/>
    <w:qFormat/>
    <w:pPr>
      <w:keepNext/>
      <w:tabs>
        <w:tab w:val="left" w:pos="181"/>
      </w:tabs>
      <w:autoSpaceDE/>
      <w:autoSpaceDN/>
      <w:outlineLvl w:val="6"/>
    </w:pPr>
    <w:rPr>
      <w:rFonts w:ascii="Calibri" w:hAnsi="Calibri"/>
    </w:rPr>
  </w:style>
  <w:style w:type="paragraph" w:styleId="Heading8">
    <w:name w:val="heading 8"/>
    <w:basedOn w:val="Normal"/>
    <w:next w:val="Normal"/>
    <w:link w:val="Heading8Char"/>
    <w:qFormat/>
    <w:pPr>
      <w:keepNext/>
      <w:tabs>
        <w:tab w:val="left" w:pos="181"/>
      </w:tabs>
      <w:autoSpaceDE/>
      <w:autoSpaceDN/>
      <w:jc w:val="center"/>
      <w:outlineLvl w:val="7"/>
    </w:pPr>
    <w:rPr>
      <w:rFonts w:ascii="Calibri" w:hAnsi="Calibri"/>
      <w:i/>
      <w:iCs/>
    </w:rPr>
  </w:style>
  <w:style w:type="paragraph" w:styleId="Heading9">
    <w:name w:val="heading 9"/>
    <w:basedOn w:val="Normal"/>
    <w:next w:val="Normal"/>
    <w:link w:val="Heading9Char"/>
    <w:qFormat/>
    <w:pPr>
      <w:keepNex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cs="Times New Roman"/>
      <w:b/>
      <w:bCs/>
      <w:kern w:val="32"/>
      <w:sz w:val="32"/>
      <w:szCs w:val="32"/>
    </w:rPr>
  </w:style>
  <w:style w:type="character" w:styleId="Emphasis">
    <w:name w:val="Emphasis"/>
    <w:qFormat/>
    <w:rPr>
      <w:rFonts w:cs="Times New Roman"/>
      <w:i/>
      <w:iCs/>
    </w:rPr>
  </w:style>
  <w:style w:type="character" w:customStyle="1" w:styleId="Heading7Char">
    <w:name w:val="Heading 7 Char"/>
    <w:link w:val="Heading7"/>
    <w:rPr>
      <w:rFonts w:ascii="Calibri" w:hAnsi="Calibri" w:cs="Times New Roman"/>
      <w:sz w:val="24"/>
      <w:szCs w:val="24"/>
    </w:rPr>
  </w:style>
  <w:style w:type="character" w:customStyle="1" w:styleId="DocumentMapChar">
    <w:name w:val="Document Map Char"/>
    <w:link w:val="DocumentMap"/>
    <w:rPr>
      <w:rFonts w:ascii="Tahoma" w:hAnsi="Tahoma" w:cs="Tahoma"/>
      <w:sz w:val="16"/>
      <w:szCs w:val="16"/>
    </w:rPr>
  </w:style>
  <w:style w:type="character" w:customStyle="1" w:styleId="EmailStyle591">
    <w:name w:val="EmailStyle591"/>
    <w:rPr>
      <w:rFonts w:ascii="Arial" w:hAnsi="Arial" w:cs="Arial"/>
      <w:color w:val="000080"/>
      <w:sz w:val="20"/>
      <w:szCs w:val="20"/>
    </w:rPr>
  </w:style>
  <w:style w:type="character" w:customStyle="1" w:styleId="Heading3Char">
    <w:name w:val="Heading 3 Char"/>
    <w:link w:val="Heading3"/>
    <w:rPr>
      <w:rFonts w:ascii="Cambria" w:hAnsi="Cambria" w:cs="Times New Roman"/>
      <w:b/>
      <w:bCs/>
      <w:sz w:val="26"/>
      <w:szCs w:val="26"/>
    </w:rPr>
  </w:style>
  <w:style w:type="character" w:customStyle="1" w:styleId="xesmall2">
    <w:name w:val="xesmall2"/>
    <w:rPr>
      <w:rFonts w:cs="Times New Roman"/>
      <w:color w:val="auto"/>
      <w:sz w:val="22"/>
      <w:szCs w:val="22"/>
      <w:bdr w:val="single" w:sz="6" w:space="0" w:color="auto"/>
      <w:shd w:val="clear" w:color="auto" w:fill="FFFFFF"/>
    </w:rPr>
  </w:style>
  <w:style w:type="character" w:customStyle="1" w:styleId="BalloonTextChar">
    <w:name w:val="Balloon Text Char"/>
    <w:link w:val="BalloonText"/>
    <w:rPr>
      <w:rFonts w:ascii="Tahoma" w:hAnsi="Tahoma" w:cs="Tahoma"/>
      <w:sz w:val="16"/>
      <w:szCs w:val="16"/>
    </w:rPr>
  </w:style>
  <w:style w:type="character" w:customStyle="1" w:styleId="Heading5Char">
    <w:name w:val="Heading 5 Char"/>
    <w:link w:val="Heading5"/>
    <w:rPr>
      <w:rFonts w:ascii="Calibri" w:hAnsi="Calibri" w:cs="Times New Roman"/>
      <w:b/>
      <w:bCs/>
      <w:i/>
      <w:iCs/>
      <w:sz w:val="26"/>
      <w:szCs w:val="26"/>
    </w:rPr>
  </w:style>
  <w:style w:type="character" w:customStyle="1" w:styleId="BodyTextChar">
    <w:name w:val="Body Text Char"/>
    <w:link w:val="BodyText"/>
    <w:rPr>
      <w:rFonts w:cs="Times New Roman"/>
      <w:sz w:val="24"/>
      <w:szCs w:val="24"/>
    </w:rPr>
  </w:style>
  <w:style w:type="character" w:customStyle="1" w:styleId="FootnoteTextChar">
    <w:name w:val="Footnote Text Char"/>
    <w:link w:val="FootnoteText"/>
    <w:uiPriority w:val="99"/>
    <w:rPr>
      <w:rFonts w:cs="Times New Roman"/>
      <w:sz w:val="20"/>
      <w:szCs w:val="20"/>
    </w:rPr>
  </w:style>
  <w:style w:type="character" w:customStyle="1" w:styleId="HTMLAddressChar">
    <w:name w:val="HTML Address Char"/>
    <w:link w:val="HTMLAddress"/>
    <w:rPr>
      <w:rFonts w:cs="Times New Roman"/>
      <w:i/>
      <w:iCs/>
      <w:sz w:val="24"/>
      <w:szCs w:val="24"/>
    </w:rPr>
  </w:style>
  <w:style w:type="character" w:customStyle="1" w:styleId="HeaderChar">
    <w:name w:val="Header Char"/>
    <w:link w:val="Header"/>
    <w:rPr>
      <w:rFonts w:cs="Times New Roman"/>
      <w:sz w:val="24"/>
      <w:szCs w:val="24"/>
    </w:rPr>
  </w:style>
  <w:style w:type="character" w:customStyle="1" w:styleId="Heading2Char">
    <w:name w:val="Heading 2 Char"/>
    <w:link w:val="Heading2"/>
    <w:rPr>
      <w:rFonts w:ascii="Cambria" w:hAnsi="Cambria" w:cs="Times New Roman"/>
      <w:b/>
      <w:bCs/>
      <w:i/>
      <w:iCs/>
      <w:sz w:val="28"/>
      <w:szCs w:val="28"/>
    </w:rPr>
  </w:style>
  <w:style w:type="character" w:customStyle="1" w:styleId="Heading9Char">
    <w:name w:val="Heading 9 Char"/>
    <w:link w:val="Heading9"/>
    <w:rPr>
      <w:rFonts w:ascii="Cambria" w:hAnsi="Cambria" w:cs="Times New Roman"/>
    </w:rPr>
  </w:style>
  <w:style w:type="character" w:styleId="FollowedHyperlink">
    <w:name w:val="FollowedHyperlink"/>
    <w:rPr>
      <w:rFonts w:ascii="Times New Roman" w:hAnsi="Times New Roman" w:cs="Times New Roman"/>
      <w:color w:val="auto"/>
      <w:u w:val="single"/>
    </w:rPr>
  </w:style>
  <w:style w:type="character" w:styleId="FootnoteReference">
    <w:name w:val="footnote reference"/>
    <w:uiPriority w:val="99"/>
    <w:rPr>
      <w:rFonts w:ascii="Times New Roman" w:hAnsi="Times New Roman" w:cs="Times New Roman"/>
      <w:vertAlign w:val="superscript"/>
    </w:rPr>
  </w:style>
  <w:style w:type="character" w:customStyle="1" w:styleId="Heading8Char">
    <w:name w:val="Heading 8 Char"/>
    <w:link w:val="Heading8"/>
    <w:rPr>
      <w:rFonts w:ascii="Calibri" w:hAnsi="Calibri" w:cs="Times New Roman"/>
      <w:i/>
      <w:iCs/>
      <w:sz w:val="24"/>
      <w:szCs w:val="24"/>
    </w:rPr>
  </w:style>
  <w:style w:type="character" w:customStyle="1" w:styleId="PlainTextChar">
    <w:name w:val="Plain Text Char"/>
    <w:link w:val="PlainText"/>
    <w:rPr>
      <w:rFonts w:ascii="Courier New" w:hAnsi="Courier New" w:cs="Courier New"/>
      <w:sz w:val="20"/>
      <w:szCs w:val="20"/>
    </w:rPr>
  </w:style>
  <w:style w:type="character" w:customStyle="1" w:styleId="FooterChar">
    <w:name w:val="Footer Char"/>
    <w:link w:val="Footer"/>
    <w:rPr>
      <w:rFonts w:cs="Times New Roman"/>
      <w:sz w:val="24"/>
      <w:szCs w:val="24"/>
    </w:rPr>
  </w:style>
  <w:style w:type="character" w:customStyle="1" w:styleId="Heading6Char">
    <w:name w:val="Heading 6 Char"/>
    <w:link w:val="Heading6"/>
    <w:rPr>
      <w:rFonts w:ascii="Calibri" w:hAnsi="Calibri" w:cs="Times New Roman"/>
      <w:b/>
      <w:bCs/>
    </w:rPr>
  </w:style>
  <w:style w:type="character" w:customStyle="1" w:styleId="TitleChar">
    <w:name w:val="Title Char"/>
    <w:link w:val="Title"/>
    <w:rPr>
      <w:rFonts w:ascii="Cambria" w:hAnsi="Cambria" w:cs="Times New Roman"/>
      <w:b/>
      <w:bCs/>
      <w:kern w:val="28"/>
      <w:sz w:val="32"/>
      <w:szCs w:val="32"/>
    </w:rPr>
  </w:style>
  <w:style w:type="character" w:customStyle="1" w:styleId="longtext1">
    <w:name w:val="longtext1"/>
    <w:rPr>
      <w:rFonts w:cs="Times New Roman"/>
    </w:rPr>
  </w:style>
  <w:style w:type="character" w:styleId="Strong">
    <w:name w:val="Strong"/>
    <w:qFormat/>
    <w:rPr>
      <w:rFonts w:ascii="Times New Roman" w:hAnsi="Times New Roman" w:cs="Times New Roman"/>
      <w:b/>
      <w:bCs/>
    </w:rPr>
  </w:style>
  <w:style w:type="character" w:styleId="Hyperlink">
    <w:name w:val="Hyperlink"/>
    <w:uiPriority w:val="99"/>
    <w:rPr>
      <w:rFonts w:ascii="Times New Roman" w:hAnsi="Times New Roman" w:cs="Times New Roman"/>
      <w:color w:val="0000FF"/>
      <w:u w:val="single"/>
    </w:rPr>
  </w:style>
  <w:style w:type="character" w:customStyle="1" w:styleId="BodyText2Char">
    <w:name w:val="Body Text 2 Char"/>
    <w:link w:val="BodyText2"/>
    <w:rPr>
      <w:rFonts w:cs="Times New Roman"/>
      <w:sz w:val="24"/>
      <w:szCs w:val="24"/>
    </w:rPr>
  </w:style>
  <w:style w:type="character" w:styleId="EndnoteReference">
    <w:name w:val="endnote reference"/>
    <w:rPr>
      <w:rFonts w:cs="Times New Roman"/>
      <w:vertAlign w:val="superscript"/>
    </w:rPr>
  </w:style>
  <w:style w:type="character" w:styleId="PageNumber">
    <w:name w:val="page number"/>
    <w:rPr>
      <w:rFonts w:ascii="Times New Roman" w:hAnsi="Times New Roman" w:cs="Times New Roman"/>
    </w:rPr>
  </w:style>
  <w:style w:type="character" w:styleId="HTMLCite">
    <w:name w:val="HTML Cite"/>
    <w:rPr>
      <w:rFonts w:cs="Times New Roman"/>
      <w:i/>
      <w:iCs/>
    </w:rPr>
  </w:style>
  <w:style w:type="paragraph" w:styleId="PlainText">
    <w:name w:val="Plain Text"/>
    <w:basedOn w:val="Normal"/>
    <w:link w:val="PlainTextChar"/>
    <w:pPr>
      <w:tabs>
        <w:tab w:val="left" w:pos="181"/>
      </w:tabs>
      <w:autoSpaceDE/>
      <w:autoSpaceDN/>
    </w:pPr>
    <w:rPr>
      <w:rFonts w:ascii="Courier New" w:hAnsi="Courier New" w:cs="Courier New"/>
      <w:sz w:val="20"/>
      <w:szCs w:val="20"/>
    </w:rPr>
  </w:style>
  <w:style w:type="paragraph" w:styleId="Footer">
    <w:name w:val="footer"/>
    <w:basedOn w:val="Normal"/>
    <w:link w:val="FooterChar"/>
    <w:pPr>
      <w:tabs>
        <w:tab w:val="center" w:pos="4320"/>
        <w:tab w:val="right" w:pos="8640"/>
      </w:tabs>
    </w:pPr>
  </w:style>
  <w:style w:type="paragraph" w:styleId="DocumentMap">
    <w:name w:val="Document Map"/>
    <w:basedOn w:val="Normal"/>
    <w:link w:val="DocumentMapChar"/>
    <w:pPr>
      <w:shd w:val="clear" w:color="auto" w:fill="000080"/>
    </w:pPr>
    <w:rPr>
      <w:rFonts w:ascii="Tahoma" w:hAnsi="Tahoma" w:cs="Tahoma"/>
      <w:sz w:val="16"/>
      <w:szCs w:val="16"/>
    </w:rPr>
  </w:style>
  <w:style w:type="paragraph" w:styleId="BodyText2">
    <w:name w:val="Body Text 2"/>
    <w:basedOn w:val="Normal"/>
    <w:link w:val="BodyText2Char"/>
    <w:pPr>
      <w:tabs>
        <w:tab w:val="left" w:pos="181"/>
      </w:tabs>
      <w:autoSpaceDE/>
      <w:autoSpaceDN/>
      <w:jc w:val="center"/>
    </w:pPr>
  </w:style>
  <w:style w:type="paragraph" w:styleId="BalloonText">
    <w:name w:val="Balloon Text"/>
    <w:basedOn w:val="Normal"/>
    <w:link w:val="BalloonTextChar"/>
    <w:rPr>
      <w:rFonts w:ascii="Tahoma" w:hAnsi="Tahoma" w:cs="Tahoma"/>
      <w:sz w:val="16"/>
      <w:szCs w:val="16"/>
    </w:rPr>
  </w:style>
  <w:style w:type="paragraph" w:customStyle="1" w:styleId="TITLE1">
    <w:name w:val="TITLE1"/>
    <w:basedOn w:val="Normal"/>
    <w:next w:val="Normal"/>
    <w:pPr>
      <w:tabs>
        <w:tab w:val="left" w:pos="181"/>
      </w:tabs>
      <w:autoSpaceDE/>
      <w:autoSpaceDN/>
      <w:spacing w:before="100" w:beforeAutospacing="1" w:after="360"/>
    </w:pPr>
    <w:rPr>
      <w:rFonts w:ascii="Futura Md BT" w:hAnsi="Futura Md BT" w:cs="Futura Md BT"/>
      <w:b/>
      <w:bCs/>
      <w:color w:val="000000"/>
      <w:lang w:val="nl-BE" w:eastAsia="en-US"/>
    </w:rPr>
  </w:style>
  <w:style w:type="paragraph" w:styleId="ListParagraph">
    <w:name w:val="List Paragraph"/>
    <w:basedOn w:val="Normal"/>
    <w:qFormat/>
    <w:pPr>
      <w:autoSpaceDE/>
      <w:autoSpaceDN/>
      <w:ind w:left="720"/>
    </w:pPr>
    <w:rPr>
      <w:rFonts w:ascii="Arial" w:hAnsi="Arial"/>
      <w:sz w:val="22"/>
      <w:szCs w:val="22"/>
      <w:lang w:eastAsia="en-US"/>
    </w:rPr>
  </w:style>
  <w:style w:type="paragraph" w:customStyle="1" w:styleId="InsideAddress">
    <w:name w:val="Inside Address"/>
    <w:basedOn w:val="Normal"/>
    <w:uiPriority w:val="99"/>
    <w:pPr>
      <w:autoSpaceDE/>
      <w:autoSpaceDN/>
    </w:pPr>
    <w:rPr>
      <w:rFonts w:ascii="Arial" w:hAnsi="Arial" w:cs="Arial"/>
      <w:sz w:val="20"/>
      <w:szCs w:val="20"/>
    </w:rPr>
  </w:style>
  <w:style w:type="paragraph" w:styleId="Title">
    <w:name w:val="Title"/>
    <w:basedOn w:val="Normal"/>
    <w:link w:val="TitleChar"/>
    <w:qFormat/>
    <w:pPr>
      <w:jc w:val="center"/>
    </w:pPr>
    <w:rPr>
      <w:rFonts w:ascii="Cambria" w:hAnsi="Cambria"/>
      <w:b/>
      <w:bCs/>
      <w:kern w:val="28"/>
      <w:sz w:val="32"/>
      <w:szCs w:val="32"/>
    </w:rPr>
  </w:style>
  <w:style w:type="paragraph" w:customStyle="1" w:styleId="Heading11">
    <w:name w:val="Heading 11"/>
    <w:basedOn w:val="Normal"/>
    <w:pPr>
      <w:autoSpaceDE/>
      <w:autoSpaceDN/>
      <w:spacing w:before="100" w:beforeAutospacing="1" w:after="100" w:afterAutospacing="1"/>
      <w:outlineLvl w:val="1"/>
    </w:pPr>
    <w:rPr>
      <w:rFonts w:eastAsia="PMingLiU"/>
      <w:b/>
      <w:bCs/>
      <w:color w:val="3D4958"/>
      <w:kern w:val="36"/>
      <w:sz w:val="29"/>
      <w:szCs w:val="29"/>
      <w:lang w:eastAsia="zh-TW"/>
    </w:rPr>
  </w:style>
  <w:style w:type="paragraph" w:styleId="HTMLAddress">
    <w:name w:val="HTML Address"/>
    <w:basedOn w:val="Normal"/>
    <w:link w:val="HTMLAddressChar"/>
    <w:pPr>
      <w:autoSpaceDE/>
      <w:autoSpaceDN/>
    </w:pPr>
    <w:rPr>
      <w:i/>
      <w:iCs/>
    </w:rPr>
  </w:style>
  <w:style w:type="paragraph" w:styleId="Header">
    <w:name w:val="header"/>
    <w:basedOn w:val="Normal"/>
    <w:link w:val="HeaderChar"/>
    <w:pPr>
      <w:tabs>
        <w:tab w:val="center" w:pos="4320"/>
        <w:tab w:val="right" w:pos="8640"/>
      </w:tabs>
    </w:pPr>
  </w:style>
  <w:style w:type="paragraph" w:styleId="FootnoteText">
    <w:name w:val="footnote text"/>
    <w:basedOn w:val="Normal"/>
    <w:link w:val="FootnoteTextChar"/>
    <w:uiPriority w:val="99"/>
    <w:pPr>
      <w:ind w:left="720" w:right="720"/>
    </w:pPr>
    <w:rPr>
      <w:sz w:val="20"/>
      <w:szCs w:val="20"/>
    </w:rPr>
  </w:style>
  <w:style w:type="paragraph" w:customStyle="1" w:styleId="ecxmsonormal">
    <w:name w:val="ecxmsonormal"/>
    <w:basedOn w:val="Normal"/>
    <w:pPr>
      <w:autoSpaceDE/>
      <w:autoSpaceDN/>
      <w:spacing w:after="324"/>
    </w:pPr>
    <w:rPr>
      <w:lang w:val="en-US" w:eastAsia="en-US"/>
    </w:rPr>
  </w:style>
  <w:style w:type="paragraph" w:styleId="BodyText">
    <w:name w:val="Body Text"/>
    <w:basedOn w:val="Normal"/>
    <w:link w:val="BodyTextChar"/>
  </w:style>
  <w:style w:type="paragraph" w:styleId="NormalWeb">
    <w:name w:val="Normal (Web)"/>
    <w:basedOn w:val="Normal"/>
    <w:pPr>
      <w:autoSpaceDE/>
      <w:autoSpaceDN/>
      <w:spacing w:before="100" w:beforeAutospacing="1" w:after="100" w:afterAutospacing="1"/>
    </w:pPr>
    <w:rPr>
      <w:rFonts w:eastAsia="PMingLiU"/>
      <w:color w:val="000000"/>
      <w:lang w:eastAsia="zh-TW"/>
    </w:rPr>
  </w:style>
  <w:style w:type="paragraph" w:styleId="BlockText">
    <w:name w:val="Block Text"/>
    <w:basedOn w:val="Normal"/>
    <w:pPr>
      <w:spacing w:before="120"/>
      <w:ind w:left="-142" w:right="-340"/>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0929">
      <w:bodyDiv w:val="1"/>
      <w:marLeft w:val="0"/>
      <w:marRight w:val="0"/>
      <w:marTop w:val="0"/>
      <w:marBottom w:val="0"/>
      <w:divBdr>
        <w:top w:val="none" w:sz="0" w:space="0" w:color="auto"/>
        <w:left w:val="none" w:sz="0" w:space="0" w:color="auto"/>
        <w:bottom w:val="none" w:sz="0" w:space="0" w:color="auto"/>
        <w:right w:val="none" w:sz="0" w:space="0" w:color="auto"/>
      </w:divBdr>
    </w:div>
    <w:div w:id="1399596936">
      <w:bodyDiv w:val="1"/>
      <w:marLeft w:val="0"/>
      <w:marRight w:val="0"/>
      <w:marTop w:val="0"/>
      <w:marBottom w:val="0"/>
      <w:divBdr>
        <w:top w:val="none" w:sz="0" w:space="0" w:color="auto"/>
        <w:left w:val="none" w:sz="0" w:space="0" w:color="auto"/>
        <w:bottom w:val="none" w:sz="0" w:space="0" w:color="auto"/>
        <w:right w:val="none" w:sz="0" w:space="0" w:color="auto"/>
      </w:divBdr>
    </w:div>
    <w:div w:id="1504785076">
      <w:bodyDiv w:val="1"/>
      <w:marLeft w:val="0"/>
      <w:marRight w:val="0"/>
      <w:marTop w:val="0"/>
      <w:marBottom w:val="0"/>
      <w:divBdr>
        <w:top w:val="none" w:sz="0" w:space="0" w:color="auto"/>
        <w:left w:val="none" w:sz="0" w:space="0" w:color="auto"/>
        <w:bottom w:val="none" w:sz="0" w:space="0" w:color="auto"/>
        <w:right w:val="none" w:sz="0" w:space="0" w:color="auto"/>
      </w:divBdr>
    </w:div>
    <w:div w:id="178265279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yellowcabltd.ca/" TargetMode="External"/><Relationship Id="rId18" Type="http://schemas.openxmlformats.org/officeDocument/2006/relationships/hyperlink" Target="http://www.atlanticahotelhalifax.com/" TargetMode="External"/><Relationship Id="rId26" Type="http://schemas.openxmlformats.org/officeDocument/2006/relationships/hyperlink" Target="http://www.maritimebus.com" TargetMode="External"/><Relationship Id="rId3" Type="http://schemas.openxmlformats.org/officeDocument/2006/relationships/styles" Target="styles.xml"/><Relationship Id="rId21" Type="http://schemas.openxmlformats.org/officeDocument/2006/relationships/hyperlink" Target="mailto:reservations@chebuctoinn.com" TargetMode="External"/><Relationship Id="rId34" Type="http://schemas.openxmlformats.org/officeDocument/2006/relationships/hyperlink" Target="mailto:marc.taconet@fao.org" TargetMode="External"/><Relationship Id="rId7" Type="http://schemas.openxmlformats.org/officeDocument/2006/relationships/footnotes" Target="footnotes.xml"/><Relationship Id="rId12" Type="http://schemas.openxmlformats.org/officeDocument/2006/relationships/hyperlink" Target="http://www.casinotaxi.ca/" TargetMode="External"/><Relationship Id="rId17" Type="http://schemas.openxmlformats.org/officeDocument/2006/relationships/hyperlink" Target="mailto:ask@lordnelsonhotel.com" TargetMode="External"/><Relationship Id="rId25" Type="http://schemas.openxmlformats.org/officeDocument/2006/relationships/hyperlink" Target="http://www.driverdaves.com/services/" TargetMode="External"/><Relationship Id="rId33" Type="http://schemas.openxmlformats.org/officeDocument/2006/relationships/hyperlink" Target="mailto:helen.wibley@fao.org" TargetMode="External"/><Relationship Id="rId2" Type="http://schemas.openxmlformats.org/officeDocument/2006/relationships/numbering" Target="numbering.xml"/><Relationship Id="rId16" Type="http://schemas.openxmlformats.org/officeDocument/2006/relationships/hyperlink" Target="http://lordnelsonhotel.ca/" TargetMode="External"/><Relationship Id="rId20" Type="http://schemas.openxmlformats.org/officeDocument/2006/relationships/hyperlink" Target="http://chebuctoinn.com/" TargetMode="External"/><Relationship Id="rId29" Type="http://schemas.openxmlformats.org/officeDocument/2006/relationships/hyperlink" Target="http://www.novascotia.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yellowcabltd.ca/" TargetMode="External"/><Relationship Id="rId32" Type="http://schemas.openxmlformats.org/officeDocument/2006/relationships/hyperlink" Target="http://www.nafo.int/"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lefort@nafo.int" TargetMode="External"/><Relationship Id="rId23" Type="http://schemas.openxmlformats.org/officeDocument/2006/relationships/hyperlink" Target="http://www.casinotaxi.ca/" TargetMode="External"/><Relationship Id="rId28" Type="http://schemas.openxmlformats.org/officeDocument/2006/relationships/hyperlink" Target="http://www.halifaxinfo.com"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reservations@atlanticahalifax.com" TargetMode="External"/><Relationship Id="rId31" Type="http://schemas.openxmlformats.org/officeDocument/2006/relationships/hyperlink" Target="http://ns.edining.ca" TargetMode="External"/><Relationship Id="rId4" Type="http://schemas.microsoft.com/office/2007/relationships/stylesWithEffects" Target="stylesWithEffects.xml"/><Relationship Id="rId9" Type="http://schemas.openxmlformats.org/officeDocument/2006/relationships/hyperlink" Target="http://www.nafo.int/" TargetMode="External"/><Relationship Id="rId14" Type="http://schemas.openxmlformats.org/officeDocument/2006/relationships/hyperlink" Target="mailto:llefort@nafo.int" TargetMode="External"/><Relationship Id="rId22" Type="http://schemas.openxmlformats.org/officeDocument/2006/relationships/hyperlink" Target="http://hiaa.ca/transportation/taxi-limos/" TargetMode="External"/><Relationship Id="rId27" Type="http://schemas.openxmlformats.org/officeDocument/2006/relationships/hyperlink" Target="http://www.halifax.ca/transit/Schedules/" TargetMode="External"/><Relationship Id="rId30" Type="http://schemas.openxmlformats.org/officeDocument/2006/relationships/hyperlink" Target="http://www.halifaxdining.ca"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D5748-49D2-4456-BEA2-76F934188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1081</TotalTime>
  <Pages>4</Pages>
  <Words>2077</Words>
  <Characters>11840</Characters>
  <Application>Microsoft Office Word</Application>
  <DocSecurity>0</DocSecurity>
  <PresentationFormat/>
  <Lines>98</Lines>
  <Paragraphs>27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Letterhead</vt:lpstr>
    </vt:vector>
  </TitlesOfParts>
  <Company>FAO of The UN</Company>
  <LinksUpToDate>false</LinksUpToDate>
  <CharactersWithSpaces>13890</CharactersWithSpaces>
  <SharedDoc>false</SharedDoc>
  <HLinks>
    <vt:vector size="18" baseType="variant">
      <vt:variant>
        <vt:i4>5505128</vt:i4>
      </vt:variant>
      <vt:variant>
        <vt:i4>6</vt:i4>
      </vt:variant>
      <vt:variant>
        <vt:i4>0</vt:i4>
      </vt:variant>
      <vt:variant>
        <vt:i4>5</vt:i4>
      </vt:variant>
      <vt:variant>
        <vt:lpwstr>mailto:APacey@nafo.int</vt:lpwstr>
      </vt:variant>
      <vt:variant>
        <vt:lpwstr/>
      </vt:variant>
      <vt:variant>
        <vt:i4>5505128</vt:i4>
      </vt:variant>
      <vt:variant>
        <vt:i4>3</vt:i4>
      </vt:variant>
      <vt:variant>
        <vt:i4>0</vt:i4>
      </vt:variant>
      <vt:variant>
        <vt:i4>5</vt:i4>
      </vt:variant>
      <vt:variant>
        <vt:lpwstr>mailto:APacey@nafo.int</vt:lpwstr>
      </vt:variant>
      <vt:variant>
        <vt:lpwstr/>
      </vt:variant>
      <vt:variant>
        <vt:i4>4980803</vt:i4>
      </vt:variant>
      <vt:variant>
        <vt:i4>0</vt:i4>
      </vt:variant>
      <vt:variant>
        <vt:i4>0</vt:i4>
      </vt:variant>
      <vt:variant>
        <vt:i4>5</vt:i4>
      </vt:variant>
      <vt:variant>
        <vt:lpwstr>http://www.nafo.int/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FAO</dc:creator>
  <cp:lastModifiedBy>Helen Wibley (FIPS)</cp:lastModifiedBy>
  <cp:revision>9</cp:revision>
  <cp:lastPrinted>2015-05-04T13:49:00Z</cp:lastPrinted>
  <dcterms:created xsi:type="dcterms:W3CDTF">2015-04-16T12:19:00Z</dcterms:created>
  <dcterms:modified xsi:type="dcterms:W3CDTF">2015-05-05T08:47:00Z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2052-6.6.0.2671</vt:lpwstr>
  </property>
</Properties>
</file>