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4" w:type="dxa"/>
        <w:tblInd w:w="108" w:type="dxa"/>
        <w:tblLook w:val="0000" w:firstRow="0" w:lastRow="0" w:firstColumn="0" w:lastColumn="0" w:noHBand="0" w:noVBand="0"/>
      </w:tblPr>
      <w:tblGrid>
        <w:gridCol w:w="5275"/>
        <w:gridCol w:w="256"/>
        <w:gridCol w:w="3307"/>
        <w:gridCol w:w="856"/>
      </w:tblGrid>
      <w:tr w:rsidR="00620090" w:rsidRPr="00BB4F56">
        <w:trPr>
          <w:trHeight w:val="675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090" w:rsidRPr="00BB4F56" w:rsidRDefault="00620090">
            <w:pPr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  <w:r w:rsidRPr="00BB4F56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 xml:space="preserve">European Inland Fisheries and Aquaculture Advisory Commission (EIFAAC)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090" w:rsidRPr="00BB4F56" w:rsidRDefault="00620090" w:rsidP="006D0C61">
            <w:pPr>
              <w:ind w:left="-196" w:firstLine="196"/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1"/>
            </w:tblGrid>
            <w:tr w:rsidR="00620090" w:rsidRPr="00BB4F56">
              <w:trPr>
                <w:trHeight w:val="67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20090" w:rsidRPr="00B406F5" w:rsidRDefault="00B406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noProof/>
                      <w:color w:val="000000"/>
                      <w:sz w:val="26"/>
                      <w:szCs w:val="26"/>
                      <w:lang w:val="fi-FI" w:eastAsia="fi-FI"/>
                    </w:rPr>
                    <w:drawing>
                      <wp:inline distT="0" distB="0" distL="0" distR="0" wp14:anchorId="3FA39F8E" wp14:editId="032CE70D">
                        <wp:extent cx="1963270" cy="456697"/>
                        <wp:effectExtent l="0" t="0" r="0" b="0"/>
                        <wp:docPr id="1" name="Picture 1" descr="C:\Users\412tvehanen\Documents\FAO_EIFAAC_NEW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412tvehanen\Documents\FAO_EIFAAC_NEW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0285" cy="4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0090" w:rsidRPr="00BB4F56" w:rsidRDefault="006200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20090" w:rsidRPr="00BB4F56" w:rsidRDefault="00620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090" w:rsidRPr="00BB4F56" w:rsidRDefault="006200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0893" w:rsidRPr="00BB4F56" w:rsidRDefault="00F30893" w:rsidP="00C33F1D">
      <w:pPr>
        <w:rPr>
          <w:b/>
        </w:rPr>
      </w:pPr>
    </w:p>
    <w:p w:rsidR="00F30893" w:rsidRPr="00BB4F56" w:rsidRDefault="0071731C" w:rsidP="00F30893">
      <w:pPr>
        <w:jc w:val="center"/>
        <w:rPr>
          <w:rFonts w:ascii="Times New Roman Bold" w:hAnsi="Times New Roman Bold"/>
          <w:b/>
          <w:sz w:val="26"/>
          <w:szCs w:val="26"/>
        </w:rPr>
      </w:pPr>
      <w:r w:rsidRPr="00BB4F56">
        <w:rPr>
          <w:rFonts w:ascii="Times New Roman Bold" w:hAnsi="Times New Roman Bold"/>
          <w:b/>
          <w:sz w:val="26"/>
          <w:szCs w:val="26"/>
        </w:rPr>
        <w:t xml:space="preserve">EIFAAC PROJECT </w:t>
      </w:r>
    </w:p>
    <w:p w:rsidR="00571FD9" w:rsidRPr="00BB4F56" w:rsidRDefault="00571FD9" w:rsidP="00F30893">
      <w:pPr>
        <w:jc w:val="center"/>
        <w:rPr>
          <w:rFonts w:ascii="Times New Roman Bold" w:hAnsi="Times New Roman Bold"/>
          <w:b/>
          <w:sz w:val="26"/>
          <w:szCs w:val="26"/>
        </w:rPr>
      </w:pPr>
    </w:p>
    <w:p w:rsidR="00571FD9" w:rsidRPr="00BB4F56" w:rsidRDefault="00CA38B6" w:rsidP="00A7734F">
      <w:pPr>
        <w:rPr>
          <w:rFonts w:ascii="Times New Roman Bold" w:hAnsi="Times New Roman Bold"/>
          <w:b/>
          <w:sz w:val="26"/>
          <w:szCs w:val="26"/>
        </w:rPr>
      </w:pPr>
      <w:r w:rsidRPr="00BB4F56">
        <w:rPr>
          <w:rFonts w:ascii="Times New Roman Bold" w:hAnsi="Times New Roman Bold"/>
          <w:b/>
          <w:sz w:val="26"/>
          <w:szCs w:val="26"/>
        </w:rPr>
        <w:t>TITLE</w:t>
      </w:r>
      <w:r w:rsidR="00E363A2">
        <w:rPr>
          <w:rStyle w:val="FootnoteReference"/>
          <w:rFonts w:ascii="Times New Roman Bold" w:hAnsi="Times New Roman Bold"/>
          <w:b/>
          <w:sz w:val="26"/>
          <w:szCs w:val="26"/>
        </w:rPr>
        <w:footnoteReference w:id="1"/>
      </w:r>
      <w:r w:rsidR="00571FD9" w:rsidRPr="00BB4F56">
        <w:rPr>
          <w:rFonts w:ascii="Times New Roman Bold" w:hAnsi="Times New Roman Bold"/>
          <w:b/>
          <w:sz w:val="26"/>
          <w:szCs w:val="26"/>
        </w:rPr>
        <w:t>:</w:t>
      </w:r>
      <w:r w:rsidR="00875D27">
        <w:rPr>
          <w:rFonts w:ascii="Times New Roman Bold" w:hAnsi="Times New Roman Bold"/>
          <w:b/>
          <w:sz w:val="26"/>
          <w:szCs w:val="26"/>
        </w:rPr>
        <w:t xml:space="preserve">  </w:t>
      </w:r>
    </w:p>
    <w:p w:rsidR="00F30893" w:rsidRPr="00BB4F56" w:rsidRDefault="00F30893" w:rsidP="00F30893">
      <w:pPr>
        <w:jc w:val="center"/>
        <w:rPr>
          <w:b/>
        </w:rPr>
      </w:pPr>
    </w:p>
    <w:tbl>
      <w:tblPr>
        <w:tblW w:w="95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69"/>
        <w:gridCol w:w="2849"/>
        <w:gridCol w:w="3369"/>
      </w:tblGrid>
      <w:tr w:rsidR="00F30893" w:rsidRPr="00BB4F56">
        <w:trPr>
          <w:jc w:val="center"/>
        </w:trPr>
        <w:tc>
          <w:tcPr>
            <w:tcW w:w="9587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BB4F56" w:rsidRDefault="00F30893" w:rsidP="00F30893">
            <w:pPr>
              <w:jc w:val="center"/>
              <w:rPr>
                <w:b/>
              </w:rPr>
            </w:pPr>
            <w:r w:rsidRPr="00BB4F56">
              <w:rPr>
                <w:b/>
              </w:rPr>
              <w:t>PRELIMINARY</w:t>
            </w:r>
          </w:p>
        </w:tc>
      </w:tr>
      <w:tr w:rsidR="00F30893" w:rsidRPr="00BB4F56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a.  Owner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F30893" w:rsidRPr="00BB4F56" w:rsidRDefault="00F30893" w:rsidP="00F30893"/>
        </w:tc>
      </w:tr>
      <w:tr w:rsidR="00F30893" w:rsidRPr="00BB4F56">
        <w:trPr>
          <w:jc w:val="center"/>
        </w:trPr>
        <w:tc>
          <w:tcPr>
            <w:tcW w:w="3369" w:type="dxa"/>
            <w:shd w:val="clear" w:color="auto" w:fill="auto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b.  Role of  EIFAAC</w:t>
            </w:r>
            <w:r w:rsidR="00E363A2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6218" w:type="dxa"/>
            <w:gridSpan w:val="2"/>
            <w:shd w:val="clear" w:color="auto" w:fill="auto"/>
          </w:tcPr>
          <w:p w:rsidR="00F30893" w:rsidRPr="00BB4F56" w:rsidRDefault="00F30893" w:rsidP="00450351"/>
        </w:tc>
      </w:tr>
      <w:tr w:rsidR="00F30893" w:rsidRPr="00BB4F56">
        <w:trPr>
          <w:jc w:val="center"/>
        </w:trPr>
        <w:tc>
          <w:tcPr>
            <w:tcW w:w="95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BB4F56" w:rsidRDefault="00F30893" w:rsidP="00F30893">
            <w:pPr>
              <w:jc w:val="center"/>
              <w:rPr>
                <w:b/>
              </w:rPr>
            </w:pPr>
            <w:r w:rsidRPr="00BB4F56">
              <w:rPr>
                <w:b/>
              </w:rPr>
              <w:t xml:space="preserve">1.  OBJECTIVE </w:t>
            </w:r>
            <w:smartTag w:uri="urn:schemas-microsoft-com:office:smarttags" w:element="stockticker">
              <w:r w:rsidRPr="00BB4F56">
                <w:rPr>
                  <w:b/>
                </w:rPr>
                <w:t>AND</w:t>
              </w:r>
            </w:smartTag>
            <w:r w:rsidRPr="00BB4F56">
              <w:rPr>
                <w:b/>
              </w:rPr>
              <w:t xml:space="preserve"> EXPECTED OUTCOME</w:t>
            </w:r>
          </w:p>
          <w:p w:rsidR="00A55306" w:rsidRPr="000E56DB" w:rsidRDefault="00A55306" w:rsidP="00F30893">
            <w:pPr>
              <w:jc w:val="center"/>
              <w:rPr>
                <w:b/>
                <w:color w:val="FF0000"/>
              </w:rPr>
            </w:pPr>
          </w:p>
        </w:tc>
      </w:tr>
      <w:tr w:rsidR="00F30893" w:rsidRPr="00BB4F56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1.1</w:t>
            </w:r>
            <w:r w:rsidRPr="00BB4F56">
              <w:rPr>
                <w:b/>
              </w:rPr>
              <w:tab/>
              <w:t>Purpose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BD51BF" w:rsidRPr="00BB4F56" w:rsidRDefault="00BD51BF" w:rsidP="00274449">
            <w:pPr>
              <w:jc w:val="both"/>
              <w:rPr>
                <w:color w:val="1F497D"/>
              </w:rPr>
            </w:pPr>
          </w:p>
          <w:p w:rsidR="00F30893" w:rsidRPr="00BB4F56" w:rsidRDefault="00F30893" w:rsidP="008D325A"/>
        </w:tc>
      </w:tr>
      <w:tr w:rsidR="00BA00BE" w:rsidRPr="00BB4F56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A00BE" w:rsidRDefault="00BA00BE" w:rsidP="00F30893">
            <w:pPr>
              <w:rPr>
                <w:b/>
              </w:rPr>
            </w:pPr>
            <w:r w:rsidRPr="00BB4F56">
              <w:rPr>
                <w:b/>
              </w:rPr>
              <w:t>1.2</w:t>
            </w:r>
            <w:r w:rsidR="00C51D76" w:rsidRPr="00BB4F56">
              <w:rPr>
                <w:b/>
              </w:rPr>
              <w:t xml:space="preserve">       Objective</w:t>
            </w:r>
            <w:r w:rsidR="00ED2FD0">
              <w:rPr>
                <w:b/>
              </w:rPr>
              <w:t>s</w:t>
            </w:r>
            <w:r w:rsidR="00C51D76" w:rsidRPr="00BB4F56">
              <w:rPr>
                <w:rStyle w:val="FootnoteReference"/>
              </w:rPr>
              <w:footnoteReference w:id="3"/>
            </w:r>
          </w:p>
          <w:p w:rsidR="004168DD" w:rsidRPr="00BB4F56" w:rsidRDefault="004168DD" w:rsidP="00F30893">
            <w:pPr>
              <w:rPr>
                <w:b/>
              </w:rPr>
            </w:pPr>
          </w:p>
        </w:tc>
        <w:tc>
          <w:tcPr>
            <w:tcW w:w="621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BA00BE" w:rsidRPr="00BF3BE9" w:rsidRDefault="00BA00BE" w:rsidP="008D325A">
            <w:pPr>
              <w:jc w:val="both"/>
            </w:pPr>
          </w:p>
        </w:tc>
      </w:tr>
      <w:tr w:rsidR="00F30893" w:rsidRPr="00BB4F56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1.</w:t>
            </w:r>
            <w:r w:rsidR="00BA00BE" w:rsidRPr="00BB4F56">
              <w:rPr>
                <w:b/>
              </w:rPr>
              <w:t>3</w:t>
            </w:r>
            <w:r w:rsidRPr="00BB4F56">
              <w:rPr>
                <w:b/>
              </w:rPr>
              <w:t xml:space="preserve"> </w:t>
            </w:r>
            <w:r w:rsidRPr="00BB4F56">
              <w:rPr>
                <w:b/>
              </w:rPr>
              <w:tab/>
              <w:t>Rationale</w:t>
            </w:r>
            <w:r w:rsidRPr="00BB4F56">
              <w:rPr>
                <w:rStyle w:val="FootnoteReference"/>
              </w:rPr>
              <w:footnoteReference w:id="4"/>
            </w:r>
          </w:p>
        </w:tc>
        <w:tc>
          <w:tcPr>
            <w:tcW w:w="6218" w:type="dxa"/>
            <w:gridSpan w:val="2"/>
            <w:shd w:val="clear" w:color="auto" w:fill="auto"/>
          </w:tcPr>
          <w:p w:rsidR="00F30893" w:rsidRPr="00215D54" w:rsidRDefault="00F30893" w:rsidP="00F22531">
            <w:pPr>
              <w:jc w:val="both"/>
            </w:pPr>
          </w:p>
        </w:tc>
      </w:tr>
      <w:tr w:rsidR="00F30893" w:rsidRPr="00BB4F56">
        <w:trPr>
          <w:jc w:val="center"/>
        </w:trPr>
        <w:tc>
          <w:tcPr>
            <w:tcW w:w="33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1.</w:t>
            </w:r>
            <w:r w:rsidR="00BA00BE" w:rsidRPr="00BB4F56">
              <w:rPr>
                <w:b/>
              </w:rPr>
              <w:t>4</w:t>
            </w:r>
            <w:r w:rsidRPr="00BB4F56">
              <w:rPr>
                <w:b/>
              </w:rPr>
              <w:t xml:space="preserve"> </w:t>
            </w:r>
            <w:r w:rsidRPr="00BB4F56">
              <w:rPr>
                <w:b/>
              </w:rPr>
              <w:tab/>
              <w:t>Benefits</w:t>
            </w:r>
          </w:p>
        </w:tc>
        <w:tc>
          <w:tcPr>
            <w:tcW w:w="621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255B5" w:rsidRPr="00BB4F56" w:rsidRDefault="001255B5" w:rsidP="008D325A">
            <w:pPr>
              <w:rPr>
                <w:color w:val="1F497D"/>
              </w:rPr>
            </w:pPr>
          </w:p>
        </w:tc>
      </w:tr>
      <w:tr w:rsidR="00F30893" w:rsidRPr="00BB4F56">
        <w:trPr>
          <w:jc w:val="center"/>
        </w:trPr>
        <w:tc>
          <w:tcPr>
            <w:tcW w:w="95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BB4F56" w:rsidRDefault="008375B4" w:rsidP="00F30893">
            <w:pPr>
              <w:jc w:val="center"/>
              <w:rPr>
                <w:b/>
              </w:rPr>
            </w:pPr>
            <w:r w:rsidRPr="00BB4F56">
              <w:rPr>
                <w:b/>
              </w:rPr>
              <w:t xml:space="preserve">2.  </w:t>
            </w:r>
            <w:r w:rsidR="00F30893" w:rsidRPr="00BB4F56">
              <w:rPr>
                <w:b/>
              </w:rPr>
              <w:t>PROJECT MANAGEMENT</w:t>
            </w:r>
          </w:p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BB4F56" w:rsidRDefault="00F30893" w:rsidP="00F30893">
            <w:pPr>
              <w:rPr>
                <w:b/>
              </w:rPr>
            </w:pPr>
            <w:r w:rsidRPr="00BB4F56">
              <w:rPr>
                <w:b/>
              </w:rPr>
              <w:t>2.</w:t>
            </w:r>
            <w:r w:rsidR="00490171" w:rsidRPr="00BB4F56">
              <w:rPr>
                <w:b/>
              </w:rPr>
              <w:t>1</w:t>
            </w:r>
            <w:r w:rsidRPr="00BB4F56">
              <w:rPr>
                <w:b/>
              </w:rPr>
              <w:t xml:space="preserve">  Project Manager or Chair  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30893" w:rsidRPr="00BB4F56" w:rsidRDefault="00F30893" w:rsidP="00F30893"/>
          <w:p w:rsidR="00F30893" w:rsidRPr="00BB4F56" w:rsidRDefault="00F30893" w:rsidP="00F30893"/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BB4F56" w:rsidRDefault="005C7360" w:rsidP="00F30893">
            <w:pPr>
              <w:ind w:left="993" w:hanging="567"/>
            </w:pPr>
            <w:r w:rsidRPr="00BB4F56">
              <w:t>2.1</w:t>
            </w:r>
            <w:r w:rsidR="00F30893" w:rsidRPr="00BB4F56">
              <w:t xml:space="preserve">.1  Management </w:t>
            </w:r>
            <w:bookmarkStart w:id="0" w:name="_GoBack"/>
            <w:bookmarkEnd w:id="0"/>
            <w:r w:rsidR="00F30893" w:rsidRPr="00BB4F56">
              <w:t>responsibilities</w:t>
            </w:r>
            <w:r w:rsidR="00F30893" w:rsidRPr="00BB4F56">
              <w:rPr>
                <w:rStyle w:val="FootnoteReference"/>
              </w:rPr>
              <w:footnoteReference w:id="5"/>
            </w:r>
          </w:p>
        </w:tc>
        <w:tc>
          <w:tcPr>
            <w:tcW w:w="6218" w:type="dxa"/>
            <w:gridSpan w:val="2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F30893" w:rsidRPr="00BB4F56" w:rsidRDefault="00F30893" w:rsidP="003860BD"/>
        </w:tc>
      </w:tr>
      <w:tr w:rsidR="00F30893" w:rsidRPr="00BB4F56">
        <w:trPr>
          <w:trHeight w:val="269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BB4F56" w:rsidRDefault="00F64C21" w:rsidP="00F30893">
            <w:r w:rsidRPr="00BB4F56">
              <w:rPr>
                <w:b/>
              </w:rPr>
              <w:t>2.2</w:t>
            </w:r>
            <w:r w:rsidR="00F30893" w:rsidRPr="00BB4F56">
              <w:rPr>
                <w:b/>
              </w:rPr>
              <w:t xml:space="preserve">  Participants</w:t>
            </w:r>
            <w:r w:rsidR="00F30893" w:rsidRPr="00BB4F56">
              <w:rPr>
                <w:rStyle w:val="FootnoteReference"/>
              </w:rPr>
              <w:footnoteReference w:id="6"/>
            </w:r>
            <w:r w:rsidR="007A2117" w:rsidRPr="00BB4F56">
              <w:rPr>
                <w:b/>
              </w:rPr>
              <w:t xml:space="preserve"> and stakeholders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F30893" w:rsidRPr="00BB4F56" w:rsidRDefault="00F30893" w:rsidP="008D325A">
            <w:pPr>
              <w:pStyle w:val="FootnoteText"/>
            </w:pPr>
          </w:p>
        </w:tc>
      </w:tr>
      <w:tr w:rsidR="008067B2" w:rsidRPr="00BB4F56">
        <w:trPr>
          <w:gridAfter w:val="1"/>
          <w:wAfter w:w="3369" w:type="dxa"/>
          <w:trHeight w:val="269"/>
          <w:jc w:val="center"/>
        </w:trPr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8067B2" w:rsidRPr="00BB4F56" w:rsidRDefault="008067B2" w:rsidP="00F30893"/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30893" w:rsidRPr="00BB4F56" w:rsidRDefault="00D62B7D" w:rsidP="00E363A2">
            <w:pPr>
              <w:ind w:left="426"/>
            </w:pPr>
            <w:r w:rsidRPr="00BB4F56">
              <w:t>2.2</w:t>
            </w:r>
            <w:r w:rsidR="00F30893" w:rsidRPr="00BB4F56">
              <w:t>.1 Identify</w:t>
            </w:r>
            <w:r w:rsidR="00DD186E" w:rsidRPr="00BB4F56">
              <w:t xml:space="preserve"> potential</w:t>
            </w:r>
            <w:r w:rsidR="00B15C89" w:rsidRPr="00BB4F56">
              <w:t xml:space="preserve"> participants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F30893" w:rsidRPr="00BB4F56" w:rsidRDefault="00F30893" w:rsidP="00F22531"/>
        </w:tc>
      </w:tr>
      <w:tr w:rsidR="009423B0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423B0" w:rsidRPr="00BB4F56" w:rsidRDefault="00D62B7D" w:rsidP="00F30893">
            <w:pPr>
              <w:ind w:left="426"/>
            </w:pPr>
            <w:r w:rsidRPr="00A708CA">
              <w:t>2.2</w:t>
            </w:r>
            <w:r w:rsidR="007A2117" w:rsidRPr="00A708CA">
              <w:t xml:space="preserve">.2. </w:t>
            </w:r>
            <w:r w:rsidR="00E363A2" w:rsidRPr="00A708CA">
              <w:t xml:space="preserve">Identify </w:t>
            </w:r>
            <w:r w:rsidR="009423B0" w:rsidRPr="00A708CA">
              <w:t>stakeholders concerned and involved (answer not immediately needed but think about it and address it in the course of the project)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23B0" w:rsidRPr="00BB4F56" w:rsidRDefault="009423B0" w:rsidP="008D325A">
            <w:pPr>
              <w:pStyle w:val="ListParagraph"/>
            </w:pPr>
          </w:p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BB4F56" w:rsidRDefault="005C7360" w:rsidP="00F30893">
            <w:pPr>
              <w:rPr>
                <w:b/>
              </w:rPr>
            </w:pPr>
            <w:r w:rsidRPr="00BB4F56">
              <w:rPr>
                <w:b/>
              </w:rPr>
              <w:lastRenderedPageBreak/>
              <w:t>2.3</w:t>
            </w:r>
            <w:r w:rsidR="00F30893" w:rsidRPr="00BB4F56">
              <w:rPr>
                <w:b/>
              </w:rPr>
              <w:t xml:space="preserve">  Time frame</w:t>
            </w:r>
            <w:r w:rsidR="00872CD2" w:rsidRPr="00BB4F56">
              <w:rPr>
                <w:rStyle w:val="FootnoteReference"/>
                <w:b/>
              </w:rPr>
              <w:footnoteReference w:id="7"/>
            </w:r>
            <w:r w:rsidR="00F30893" w:rsidRPr="00BB4F56">
              <w:rPr>
                <w:b/>
              </w:rPr>
              <w:t xml:space="preserve">  </w:t>
            </w:r>
          </w:p>
        </w:tc>
        <w:tc>
          <w:tcPr>
            <w:tcW w:w="6218" w:type="dxa"/>
            <w:gridSpan w:val="2"/>
            <w:shd w:val="clear" w:color="auto" w:fill="auto"/>
          </w:tcPr>
          <w:p w:rsidR="00F30893" w:rsidRPr="00BB4F56" w:rsidRDefault="00F30893" w:rsidP="00F30893"/>
          <w:p w:rsidR="00F30893" w:rsidRPr="00BB4F56" w:rsidRDefault="00F30893" w:rsidP="008D325A"/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BB4F56" w:rsidRDefault="00A22646" w:rsidP="00F30893">
            <w:pPr>
              <w:rPr>
                <w:b/>
              </w:rPr>
            </w:pPr>
            <w:r w:rsidRPr="00BB4F56">
              <w:rPr>
                <w:b/>
              </w:rPr>
              <w:t>2.4</w:t>
            </w:r>
            <w:r w:rsidR="00F74618" w:rsidRPr="00BB4F56">
              <w:rPr>
                <w:b/>
              </w:rPr>
              <w:t xml:space="preserve">  Expected d</w:t>
            </w:r>
            <w:r w:rsidR="00F30893" w:rsidRPr="00BB4F56">
              <w:rPr>
                <w:b/>
              </w:rPr>
              <w:t>eliverables</w:t>
            </w:r>
            <w:r w:rsidR="007A7F64" w:rsidRPr="00BB4F56">
              <w:rPr>
                <w:rStyle w:val="FootnoteReference"/>
                <w:b/>
              </w:rPr>
              <w:footnoteReference w:id="8"/>
            </w:r>
          </w:p>
        </w:tc>
        <w:tc>
          <w:tcPr>
            <w:tcW w:w="6218" w:type="dxa"/>
            <w:gridSpan w:val="2"/>
            <w:shd w:val="clear" w:color="auto" w:fill="auto"/>
          </w:tcPr>
          <w:p w:rsidR="00F30893" w:rsidRPr="00BB4F56" w:rsidRDefault="00F30893" w:rsidP="008D325A"/>
        </w:tc>
      </w:tr>
      <w:tr w:rsidR="00F30893" w:rsidRPr="00BB4F56">
        <w:trPr>
          <w:trHeight w:val="763"/>
          <w:jc w:val="center"/>
        </w:trPr>
        <w:tc>
          <w:tcPr>
            <w:tcW w:w="33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0893" w:rsidRPr="00BB4F56" w:rsidRDefault="00A22646" w:rsidP="00F30893">
            <w:pPr>
              <w:rPr>
                <w:b/>
              </w:rPr>
            </w:pPr>
            <w:r w:rsidRPr="00BB4F56">
              <w:rPr>
                <w:b/>
              </w:rPr>
              <w:t>2.5</w:t>
            </w:r>
            <w:r w:rsidR="00F30893" w:rsidRPr="00BB4F56">
              <w:rPr>
                <w:b/>
              </w:rPr>
              <w:t xml:space="preserve">  </w:t>
            </w:r>
            <w:r w:rsidR="00444C35" w:rsidRPr="00BB4F56">
              <w:rPr>
                <w:b/>
              </w:rPr>
              <w:t xml:space="preserve">Outline of Working </w:t>
            </w:r>
            <w:r w:rsidR="00F30893" w:rsidRPr="00BB4F56">
              <w:rPr>
                <w:b/>
              </w:rPr>
              <w:t>Methodology</w:t>
            </w:r>
            <w:r w:rsidR="00F30893" w:rsidRPr="00BB4F56">
              <w:rPr>
                <w:rStyle w:val="FootnoteReference"/>
              </w:rPr>
              <w:footnoteReference w:id="9"/>
            </w:r>
          </w:p>
        </w:tc>
        <w:tc>
          <w:tcPr>
            <w:tcW w:w="621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64B68" w:rsidRPr="00BB4F56" w:rsidRDefault="00B64B68" w:rsidP="00982712"/>
        </w:tc>
      </w:tr>
      <w:tr w:rsidR="00F30893" w:rsidRPr="00BB4F56">
        <w:trPr>
          <w:trHeight w:val="48"/>
          <w:jc w:val="center"/>
        </w:trPr>
        <w:tc>
          <w:tcPr>
            <w:tcW w:w="95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30893" w:rsidRPr="00BB4F56" w:rsidRDefault="00A22646" w:rsidP="00F30893">
            <w:pPr>
              <w:jc w:val="center"/>
              <w:rPr>
                <w:b/>
              </w:rPr>
            </w:pPr>
            <w:r w:rsidRPr="00BB4F56">
              <w:rPr>
                <w:b/>
              </w:rPr>
              <w:t>3</w:t>
            </w:r>
            <w:r w:rsidR="00F30893" w:rsidRPr="00BB4F56">
              <w:rPr>
                <w:b/>
              </w:rPr>
              <w:t>.  BUDG</w:t>
            </w:r>
            <w:r w:rsidR="00CF4261" w:rsidRPr="00BB4F56">
              <w:rPr>
                <w:b/>
              </w:rPr>
              <w:t>ET</w:t>
            </w:r>
          </w:p>
        </w:tc>
      </w:tr>
      <w:tr w:rsidR="00ED02C4" w:rsidRPr="00BB4F56">
        <w:trPr>
          <w:trHeight w:val="269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ED02C4" w:rsidRPr="00BB4F56" w:rsidRDefault="00ED02C4" w:rsidP="00397E2F">
            <w:pPr>
              <w:rPr>
                <w:b/>
              </w:rPr>
            </w:pPr>
            <w:r>
              <w:rPr>
                <w:b/>
              </w:rPr>
              <w:t xml:space="preserve">3.1     </w:t>
            </w:r>
            <w:r w:rsidRPr="00BB4F56">
              <w:rPr>
                <w:b/>
              </w:rPr>
              <w:t>Budget</w:t>
            </w:r>
            <w:r w:rsidRPr="00BB4F56">
              <w:rPr>
                <w:rStyle w:val="FootnoteReference"/>
                <w:b/>
              </w:rPr>
              <w:footnoteReference w:id="10"/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ED02C4" w:rsidRPr="00BB4F56" w:rsidRDefault="00ED02C4" w:rsidP="00397E2F"/>
        </w:tc>
      </w:tr>
      <w:tr w:rsidR="00350ADF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BB4F56" w:rsidRDefault="00350ADF" w:rsidP="00350ADF">
            <w:pPr>
              <w:rPr>
                <w:b/>
              </w:rPr>
            </w:pPr>
            <w:r w:rsidRPr="00BB4F56">
              <w:rPr>
                <w:b/>
              </w:rPr>
              <w:t>3.1.1  available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BF3BE9" w:rsidRDefault="00350ADF" w:rsidP="00994B49">
            <w:pPr>
              <w:ind w:left="360"/>
            </w:pPr>
          </w:p>
        </w:tc>
      </w:tr>
      <w:tr w:rsidR="00350ADF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BB4F56" w:rsidRDefault="00350ADF" w:rsidP="00350ADF">
            <w:pPr>
              <w:rPr>
                <w:b/>
              </w:rPr>
            </w:pPr>
            <w:r w:rsidRPr="00BB4F56">
              <w:rPr>
                <w:b/>
              </w:rPr>
              <w:t>3.1.2  possible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BB4F56" w:rsidRDefault="00350ADF" w:rsidP="00880727">
            <w:pPr>
              <w:ind w:left="360"/>
              <w:rPr>
                <w:color w:val="1F497D"/>
              </w:rPr>
            </w:pPr>
          </w:p>
        </w:tc>
      </w:tr>
      <w:tr w:rsidR="00350ADF" w:rsidRPr="00BB4F56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BB4F56" w:rsidRDefault="00350ADF" w:rsidP="00350ADF">
            <w:pPr>
              <w:rPr>
                <w:b/>
              </w:rPr>
            </w:pPr>
            <w:r w:rsidRPr="00BB4F56">
              <w:rPr>
                <w:b/>
              </w:rPr>
              <w:t>3.1.3  required</w:t>
            </w:r>
          </w:p>
        </w:tc>
        <w:tc>
          <w:tcPr>
            <w:tcW w:w="62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FF7857" w:rsidRDefault="00350ADF" w:rsidP="008720C0">
            <w:pPr>
              <w:ind w:left="360"/>
              <w:rPr>
                <w:color w:val="000000"/>
              </w:rPr>
            </w:pPr>
          </w:p>
        </w:tc>
      </w:tr>
    </w:tbl>
    <w:p w:rsidR="00F30893" w:rsidRPr="00BB4F56" w:rsidRDefault="00F30893" w:rsidP="00F30893"/>
    <w:p w:rsidR="00E32667" w:rsidRPr="00BB4F56" w:rsidRDefault="00314197" w:rsidP="00314197">
      <w:pPr>
        <w:jc w:val="right"/>
        <w:rPr>
          <w:b/>
        </w:rPr>
      </w:pPr>
      <w:r w:rsidRPr="00BB4F56">
        <w:br w:type="page"/>
      </w:r>
      <w:r w:rsidRPr="00BB4F56">
        <w:rPr>
          <w:b/>
        </w:rPr>
        <w:lastRenderedPageBreak/>
        <w:t>Appendix A</w:t>
      </w:r>
    </w:p>
    <w:p w:rsidR="00314197" w:rsidRPr="00BB4F56" w:rsidRDefault="00314197" w:rsidP="00F30893"/>
    <w:p w:rsidR="00314197" w:rsidRPr="00BB4F56" w:rsidRDefault="00314197" w:rsidP="00F30893"/>
    <w:p w:rsidR="00314197" w:rsidRPr="00BB4F56" w:rsidRDefault="00314197" w:rsidP="00314197">
      <w:pPr>
        <w:jc w:val="center"/>
        <w:rPr>
          <w:b/>
        </w:rPr>
      </w:pPr>
      <w:r w:rsidRPr="00BB4F56">
        <w:rPr>
          <w:b/>
        </w:rPr>
        <w:t>EIFAAC STRATEGIC OBJECTIVES</w:t>
      </w:r>
    </w:p>
    <w:p w:rsidR="00314197" w:rsidRPr="00BB4F56" w:rsidRDefault="00314197" w:rsidP="00F30893"/>
    <w:p w:rsidR="0051738B" w:rsidRPr="00BB4F56" w:rsidRDefault="0051738B" w:rsidP="00F30893">
      <w:r w:rsidRPr="00BB4F56">
        <w:t>Select one of below list:</w:t>
      </w:r>
    </w:p>
    <w:p w:rsidR="00314197" w:rsidRPr="00BB4F56" w:rsidRDefault="00314197" w:rsidP="00F30893"/>
    <w:tbl>
      <w:tblPr>
        <w:tblW w:w="95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19"/>
        <w:gridCol w:w="868"/>
      </w:tblGrid>
      <w:tr w:rsidR="0051738B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BB4F56" w:rsidRDefault="00B50CEF" w:rsidP="00B50CEF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BB4F56">
              <w:rPr>
                <w:b/>
                <w:bCs/>
                <w:sz w:val="22"/>
                <w:szCs w:val="22"/>
                <w:lang w:val="en-GB"/>
              </w:rPr>
              <w:t>I.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Management-related issues and principles for inland fisheries and aquaculture</w:t>
            </w:r>
          </w:p>
          <w:p w:rsidR="0051738B" w:rsidRPr="00BB4F56" w:rsidRDefault="0051738B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51738B" w:rsidRPr="00BB4F56" w:rsidRDefault="0051738B" w:rsidP="00245038"/>
          <w:p w:rsidR="0051738B" w:rsidRPr="00BB4F56" w:rsidRDefault="0051738B" w:rsidP="00245038"/>
        </w:tc>
      </w:tr>
      <w:tr w:rsidR="00B50CEF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BB4F56" w:rsidRDefault="00B50CEF" w:rsidP="0063369D">
            <w:pPr>
              <w:pStyle w:val="Default"/>
              <w:ind w:left="781" w:hanging="781"/>
              <w:rPr>
                <w:b/>
                <w:bCs/>
                <w:sz w:val="22"/>
                <w:szCs w:val="22"/>
                <w:lang w:val="en-GB"/>
              </w:rPr>
            </w:pPr>
            <w:r w:rsidRPr="00BB4F56">
              <w:rPr>
                <w:b/>
                <w:bCs/>
                <w:sz w:val="22"/>
                <w:szCs w:val="22"/>
                <w:lang w:val="en-GB"/>
              </w:rPr>
              <w:t>II.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Interactions and avoidance or resolution of conflicts in inland fisheries and aquaculture</w:t>
            </w:r>
          </w:p>
          <w:p w:rsidR="00B50CEF" w:rsidRPr="00BB4F56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BB4F56" w:rsidRDefault="00B50CEF" w:rsidP="00245038"/>
        </w:tc>
      </w:tr>
      <w:tr w:rsidR="00B50CEF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BB4F56" w:rsidRDefault="00B50CEF" w:rsidP="00B50CEF">
            <w:pPr>
              <w:pStyle w:val="Default"/>
              <w:ind w:left="720" w:hanging="720"/>
              <w:rPr>
                <w:b/>
                <w:bCs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BB4F56">
                <w:rPr>
                  <w:b/>
                  <w:bCs/>
                  <w:sz w:val="22"/>
                  <w:szCs w:val="22"/>
                  <w:lang w:val="en-GB"/>
                </w:rPr>
                <w:t>III</w:t>
              </w:r>
            </w:smartTag>
            <w:r w:rsidRPr="00BB4F56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Harmonization of cross-border and cross-sectoral governance and legal aspects of inland fisheries and aquaculture</w:t>
            </w:r>
          </w:p>
          <w:p w:rsidR="00B50CEF" w:rsidRPr="00BB4F56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BB4F56" w:rsidRDefault="00B50CEF" w:rsidP="00245038"/>
        </w:tc>
      </w:tr>
      <w:tr w:rsidR="00B50CEF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BB4F56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BB4F56">
              <w:rPr>
                <w:b/>
                <w:bCs/>
                <w:sz w:val="22"/>
                <w:szCs w:val="22"/>
                <w:lang w:val="en-GB"/>
              </w:rPr>
              <w:t>IV.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Protection and restoration of the environment and species</w:t>
            </w:r>
          </w:p>
          <w:p w:rsidR="00B50CEF" w:rsidRPr="00BB4F56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BB4F56" w:rsidRDefault="00B50CEF" w:rsidP="00245038"/>
        </w:tc>
      </w:tr>
      <w:tr w:rsidR="00B50CEF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BB4F56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BB4F56">
              <w:rPr>
                <w:b/>
                <w:bCs/>
                <w:sz w:val="22"/>
                <w:szCs w:val="22"/>
                <w:lang w:val="en-GB"/>
              </w:rPr>
              <w:t>V.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Trade and economic aspects of inland fisheries and aquaculture</w:t>
            </w:r>
          </w:p>
          <w:p w:rsidR="00B50CEF" w:rsidRPr="00BB4F56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BB4F56" w:rsidRDefault="00B50CEF" w:rsidP="00245038"/>
        </w:tc>
      </w:tr>
      <w:tr w:rsidR="00B50CEF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BB4F56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BB4F56">
              <w:rPr>
                <w:b/>
                <w:bCs/>
                <w:sz w:val="22"/>
                <w:szCs w:val="22"/>
                <w:lang w:val="en-GB"/>
              </w:rPr>
              <w:t>VI.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Development of databases on inland fisheries and aquaculture</w:t>
            </w:r>
          </w:p>
          <w:p w:rsidR="00B50CEF" w:rsidRPr="00BB4F56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BB4F56" w:rsidRDefault="00B50CEF" w:rsidP="00245038"/>
        </w:tc>
      </w:tr>
      <w:tr w:rsidR="0063369D" w:rsidRPr="00BB4F56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BB4F56" w:rsidRDefault="0063369D" w:rsidP="0063369D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BB4F56">
                <w:rPr>
                  <w:b/>
                  <w:bCs/>
                  <w:sz w:val="22"/>
                  <w:szCs w:val="22"/>
                  <w:lang w:val="en-GB"/>
                </w:rPr>
                <w:t>VII</w:t>
              </w:r>
            </w:smartTag>
            <w:r w:rsidRPr="00BB4F56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BB4F56">
              <w:rPr>
                <w:b/>
                <w:bCs/>
                <w:sz w:val="22"/>
                <w:szCs w:val="22"/>
                <w:lang w:val="en-GB"/>
              </w:rPr>
              <w:tab/>
              <w:t>Climate chang</w:t>
            </w:r>
            <w:r w:rsidRPr="00BB4F56">
              <w:rPr>
                <w:b/>
                <w:sz w:val="22"/>
                <w:szCs w:val="22"/>
                <w:lang w:val="en-GB"/>
              </w:rPr>
              <w:t>e</w:t>
            </w:r>
          </w:p>
          <w:p w:rsidR="0063369D" w:rsidRPr="00BB4F56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68" w:type="dxa"/>
            <w:shd w:val="clear" w:color="auto" w:fill="auto"/>
          </w:tcPr>
          <w:p w:rsidR="0063369D" w:rsidRPr="00BB4F56" w:rsidRDefault="0063369D" w:rsidP="00245038"/>
        </w:tc>
      </w:tr>
    </w:tbl>
    <w:p w:rsidR="00314197" w:rsidRPr="00BB4F56" w:rsidRDefault="00314197" w:rsidP="00F30893"/>
    <w:p w:rsidR="00314197" w:rsidRPr="00BB4F56" w:rsidRDefault="00314197" w:rsidP="00314197"/>
    <w:p w:rsidR="00314197" w:rsidRPr="00BB4F56" w:rsidRDefault="00314197" w:rsidP="00314197"/>
    <w:p w:rsidR="00670444" w:rsidRPr="00BB4F56" w:rsidRDefault="00670444" w:rsidP="00314197"/>
    <w:p w:rsidR="00670444" w:rsidRPr="00BB4F56" w:rsidRDefault="00670444" w:rsidP="00314197"/>
    <w:p w:rsidR="00670444" w:rsidRPr="00BB4F56" w:rsidRDefault="00670444" w:rsidP="00314197"/>
    <w:p w:rsidR="00670444" w:rsidRPr="00BB4F56" w:rsidRDefault="00670444" w:rsidP="00314197"/>
    <w:p w:rsidR="00F30893" w:rsidRPr="00BB4F56" w:rsidRDefault="00E32667" w:rsidP="00F30893">
      <w:r w:rsidRPr="00BB4F56">
        <w:t>-----------------------------------------------------------------------------------------------------------------</w:t>
      </w:r>
    </w:p>
    <w:p w:rsidR="00F30893" w:rsidRPr="00BB4F56" w:rsidRDefault="00F30893" w:rsidP="00F30893"/>
    <w:p w:rsidR="00F30893" w:rsidRPr="00BB4F56" w:rsidRDefault="00F30893" w:rsidP="00F30893"/>
    <w:p w:rsidR="00F30893" w:rsidRPr="00BB4F56" w:rsidRDefault="00F30893" w:rsidP="00F30893">
      <w:pPr>
        <w:jc w:val="right"/>
        <w:rPr>
          <w:b/>
        </w:rPr>
      </w:pPr>
      <w:r w:rsidRPr="00BB4F56">
        <w:rPr>
          <w:b/>
        </w:rPr>
        <w:t>Annex 1</w:t>
      </w:r>
    </w:p>
    <w:p w:rsidR="00F30893" w:rsidRPr="00BB4F56" w:rsidRDefault="00F30893" w:rsidP="00F30893">
      <w:r w:rsidRPr="00BB4F56">
        <w:t>Please list ACRONYMS used in the above template</w:t>
      </w:r>
    </w:p>
    <w:p w:rsidR="000D6546" w:rsidRPr="00BB4F56" w:rsidRDefault="000D6546"/>
    <w:sectPr w:rsidR="000D6546" w:rsidRPr="00BB4F56" w:rsidSect="00985A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EC" w:rsidRDefault="000F2BEC">
      <w:r>
        <w:separator/>
      </w:r>
    </w:p>
  </w:endnote>
  <w:endnote w:type="continuationSeparator" w:id="0">
    <w:p w:rsidR="000F2BEC" w:rsidRDefault="000F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EC" w:rsidRDefault="000F2BEC">
      <w:r>
        <w:separator/>
      </w:r>
    </w:p>
  </w:footnote>
  <w:footnote w:type="continuationSeparator" w:id="0">
    <w:p w:rsidR="000F2BEC" w:rsidRDefault="000F2BEC">
      <w:r>
        <w:continuationSeparator/>
      </w:r>
    </w:p>
  </w:footnote>
  <w:footnote w:id="1">
    <w:p w:rsidR="00132C81" w:rsidRPr="00E363A2" w:rsidRDefault="00132C8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Please use A</w:t>
      </w:r>
      <w:r w:rsidRPr="00E2080A">
        <w:t>nnex 1 to list all acronyms used in th</w:t>
      </w:r>
      <w:r>
        <w:t>is</w:t>
      </w:r>
      <w:r w:rsidRPr="00E2080A">
        <w:t xml:space="preserve"> </w:t>
      </w:r>
      <w:r w:rsidRPr="005F76DD">
        <w:t>template</w:t>
      </w:r>
    </w:p>
  </w:footnote>
  <w:footnote w:id="2">
    <w:p w:rsidR="00132C81" w:rsidRPr="00BF3BE9" w:rsidRDefault="00132C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 w:rsidRPr="001415E7">
        <w:t>Explain what is the specific, unique role of EIFAAC compared to other groups/organisations that may deal with this subject, too? Has EIFAAC the role of being “</w:t>
      </w:r>
      <w:r>
        <w:t>lead agency</w:t>
      </w:r>
      <w:r w:rsidRPr="001415E7">
        <w:t xml:space="preserve">”, “participant” or </w:t>
      </w:r>
      <w:r>
        <w:t>other role</w:t>
      </w:r>
      <w:r w:rsidRPr="001415E7">
        <w:t>?</w:t>
      </w:r>
    </w:p>
  </w:footnote>
  <w:footnote w:id="3">
    <w:p w:rsidR="00132C81" w:rsidRPr="006B77A3" w:rsidRDefault="00132C81" w:rsidP="00C51D76">
      <w:pPr>
        <w:pStyle w:val="FootnoteText"/>
        <w:rPr>
          <w:lang w:val="en-US"/>
        </w:rPr>
      </w:pPr>
      <w:r w:rsidRPr="006B77A3">
        <w:rPr>
          <w:rStyle w:val="FootnoteReference"/>
        </w:rPr>
        <w:footnoteRef/>
      </w:r>
      <w:r>
        <w:t xml:space="preserve"> </w:t>
      </w:r>
      <w:r w:rsidRPr="006B77A3">
        <w:rPr>
          <w:lang w:val="en-US"/>
        </w:rPr>
        <w:t xml:space="preserve">Statement of </w:t>
      </w:r>
      <w:r>
        <w:rPr>
          <w:lang w:val="en-US"/>
        </w:rPr>
        <w:t>the</w:t>
      </w:r>
      <w:r w:rsidRPr="006B77A3">
        <w:rPr>
          <w:lang w:val="en-US"/>
        </w:rPr>
        <w:t xml:space="preserve"> </w:t>
      </w:r>
      <w:r>
        <w:rPr>
          <w:lang w:val="en-US"/>
        </w:rPr>
        <w:t>objective(</w:t>
      </w:r>
      <w:r w:rsidRPr="006B77A3">
        <w:rPr>
          <w:lang w:val="en-US"/>
        </w:rPr>
        <w:t>s</w:t>
      </w:r>
      <w:r>
        <w:rPr>
          <w:lang w:val="en-US"/>
        </w:rPr>
        <w:t xml:space="preserve">) (PLEASE NOTE: objectives need to be </w:t>
      </w:r>
      <w:r w:rsidRPr="007D5D22">
        <w:rPr>
          <w:b/>
          <w:lang w:val="en-US"/>
        </w:rPr>
        <w:t>SMART</w:t>
      </w:r>
      <w:r>
        <w:rPr>
          <w:lang w:val="en-US"/>
        </w:rPr>
        <w:t xml:space="preserve">: </w:t>
      </w:r>
      <w:r w:rsidRPr="00B864A9">
        <w:rPr>
          <w:b/>
          <w:lang w:val="en-US"/>
        </w:rPr>
        <w:t>S</w:t>
      </w:r>
      <w:r>
        <w:rPr>
          <w:lang w:val="en-US"/>
        </w:rPr>
        <w:t>pecific</w:t>
      </w:r>
      <w:proofErr w:type="gramStart"/>
      <w:r>
        <w:rPr>
          <w:lang w:val="en-US"/>
        </w:rPr>
        <w:t xml:space="preserve">,  </w:t>
      </w:r>
      <w:r>
        <w:rPr>
          <w:b/>
          <w:lang w:val="en-US"/>
        </w:rPr>
        <w:t>M</w:t>
      </w:r>
      <w:r>
        <w:rPr>
          <w:lang w:val="en-US"/>
        </w:rPr>
        <w:t>easurable</w:t>
      </w:r>
      <w:proofErr w:type="gramEnd"/>
      <w:r>
        <w:rPr>
          <w:lang w:val="en-US"/>
        </w:rPr>
        <w:t xml:space="preserve">,  </w:t>
      </w:r>
      <w:r>
        <w:rPr>
          <w:b/>
          <w:lang w:val="en-US"/>
        </w:rPr>
        <w:t>A</w:t>
      </w:r>
      <w:r>
        <w:rPr>
          <w:lang w:val="en-US"/>
        </w:rPr>
        <w:t xml:space="preserve">ttainable, </w:t>
      </w:r>
      <w:r>
        <w:rPr>
          <w:b/>
          <w:lang w:val="en-US"/>
        </w:rPr>
        <w:t>R</w:t>
      </w:r>
      <w:r>
        <w:rPr>
          <w:lang w:val="en-US"/>
        </w:rPr>
        <w:t xml:space="preserve">elevant and </w:t>
      </w:r>
      <w:r>
        <w:rPr>
          <w:b/>
          <w:lang w:val="en-US"/>
        </w:rPr>
        <w:t>T</w:t>
      </w:r>
      <w:r>
        <w:rPr>
          <w:lang w:val="en-US"/>
        </w:rPr>
        <w:t>ime-bound).</w:t>
      </w:r>
    </w:p>
  </w:footnote>
  <w:footnote w:id="4">
    <w:p w:rsidR="00132C81" w:rsidRPr="006B77A3" w:rsidRDefault="00132C81" w:rsidP="00F30893">
      <w:pPr>
        <w:pStyle w:val="FootnoteText"/>
        <w:rPr>
          <w:lang w:val="en-US"/>
        </w:rPr>
      </w:pPr>
      <w:r w:rsidRPr="006B77A3">
        <w:rPr>
          <w:rStyle w:val="FootnoteReference"/>
        </w:rPr>
        <w:footnoteRef/>
      </w:r>
      <w:r w:rsidRPr="006B77A3">
        <w:t xml:space="preserve"> </w:t>
      </w:r>
      <w:r w:rsidRPr="006B77A3">
        <w:rPr>
          <w:lang w:val="en-US"/>
        </w:rPr>
        <w:t>Reason for the project; why the project is important and key outcomes and stakeholders.</w:t>
      </w:r>
    </w:p>
  </w:footnote>
  <w:footnote w:id="5">
    <w:p w:rsidR="00132C81" w:rsidRPr="006B77A3" w:rsidRDefault="00132C81" w:rsidP="00F30893">
      <w:pPr>
        <w:pStyle w:val="FootnoteText"/>
        <w:rPr>
          <w:lang w:val="en-US"/>
        </w:rPr>
      </w:pPr>
      <w:r w:rsidRPr="006B77A3">
        <w:rPr>
          <w:vertAlign w:val="superscript"/>
          <w:lang w:val="en-US"/>
        </w:rPr>
        <w:footnoteRef/>
      </w:r>
      <w:r w:rsidRPr="006B77A3">
        <w:rPr>
          <w:vertAlign w:val="superscript"/>
          <w:lang w:val="en-US"/>
        </w:rPr>
        <w:t xml:space="preserve"> </w:t>
      </w:r>
      <w:r w:rsidRPr="006B77A3">
        <w:rPr>
          <w:lang w:val="en-US"/>
        </w:rPr>
        <w:t>e.g., serve as chair, report to appropriate bodies, set agenda and work plan, coordinate country reports and running of the meeting, edit report, edit draft advice.</w:t>
      </w:r>
    </w:p>
  </w:footnote>
  <w:footnote w:id="6">
    <w:p w:rsidR="00132C81" w:rsidRPr="006B77A3" w:rsidRDefault="00132C81" w:rsidP="00F30893">
      <w:pPr>
        <w:pStyle w:val="FootnoteText"/>
      </w:pPr>
      <w:r w:rsidRPr="006B77A3">
        <w:rPr>
          <w:rStyle w:val="FootnoteReference"/>
        </w:rPr>
        <w:footnoteRef/>
      </w:r>
      <w:r w:rsidRPr="006B77A3">
        <w:t xml:space="preserve"> Identify</w:t>
      </w:r>
      <w:r>
        <w:t xml:space="preserve"> potential</w:t>
      </w:r>
      <w:r w:rsidRPr="006B77A3">
        <w:t xml:space="preserve"> participants; include details of relevance of the participant to the project and the capacity in which participation is carried out.</w:t>
      </w:r>
    </w:p>
  </w:footnote>
  <w:footnote w:id="7">
    <w:p w:rsidR="00132C81" w:rsidRPr="00872CD2" w:rsidRDefault="00132C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Expected/intended duration of the project</w:t>
      </w:r>
    </w:p>
  </w:footnote>
  <w:footnote w:id="8">
    <w:p w:rsidR="00132C81" w:rsidRPr="007A7F64" w:rsidRDefault="00132C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List potential project deliverables; e.g. Policy guidelines; best-practice guidelines; recommendations; scientific report; project report; </w:t>
      </w:r>
      <w:proofErr w:type="spellStart"/>
      <w:r>
        <w:t>etc</w:t>
      </w:r>
      <w:proofErr w:type="spellEnd"/>
    </w:p>
  </w:footnote>
  <w:footnote w:id="9">
    <w:p w:rsidR="00132C81" w:rsidRPr="006B77A3" w:rsidRDefault="00132C81" w:rsidP="00F30893">
      <w:pPr>
        <w:pStyle w:val="FootnoteText"/>
        <w:rPr>
          <w:lang w:val="en-US"/>
        </w:rPr>
      </w:pPr>
      <w:r w:rsidRPr="006B77A3">
        <w:rPr>
          <w:rStyle w:val="FootnoteReference"/>
        </w:rPr>
        <w:footnoteRef/>
      </w:r>
      <w:r w:rsidRPr="006B77A3">
        <w:t xml:space="preserve"> </w:t>
      </w:r>
      <w:r>
        <w:t xml:space="preserve">How the project work to be is conducted </w:t>
      </w:r>
      <w:r w:rsidRPr="006B77A3">
        <w:rPr>
          <w:lang w:val="en-US"/>
        </w:rPr>
        <w:t>e.g. meetings, workshops, literature review, research.</w:t>
      </w:r>
      <w:r>
        <w:rPr>
          <w:lang w:val="en-US"/>
        </w:rPr>
        <w:t xml:space="preserve"> A methodology should be provided for and closely linked with each of the objectives. </w:t>
      </w:r>
    </w:p>
  </w:footnote>
  <w:footnote w:id="10">
    <w:p w:rsidR="00132C81" w:rsidRPr="00350ADF" w:rsidRDefault="00132C81" w:rsidP="00ED02C4">
      <w:pPr>
        <w:pStyle w:val="FootnoteText"/>
      </w:pPr>
      <w:r>
        <w:rPr>
          <w:rStyle w:val="FootnoteReference"/>
        </w:rPr>
        <w:footnoteRef/>
      </w:r>
      <w:r>
        <w:t xml:space="preserve"> In relation to budget, a</w:t>
      </w:r>
      <w:r w:rsidRPr="00350ADF">
        <w:t xml:space="preserve">nswer each </w:t>
      </w:r>
      <w:r>
        <w:t xml:space="preserve">of the three categories </w:t>
      </w:r>
      <w:r w:rsidRPr="00350ADF">
        <w:t xml:space="preserve">with </w:t>
      </w:r>
      <w:r>
        <w:t>“</w:t>
      </w:r>
      <w:r w:rsidRPr="00350ADF">
        <w:t>yes</w:t>
      </w:r>
      <w:r>
        <w:t>”</w:t>
      </w:r>
      <w:r w:rsidRPr="00350ADF">
        <w:t xml:space="preserve"> or </w:t>
      </w:r>
      <w:r>
        <w:t>“</w:t>
      </w:r>
      <w:r w:rsidRPr="00350ADF">
        <w:t>no</w:t>
      </w:r>
      <w:r>
        <w:t>”, and provide details if appropriate/needed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4E3B"/>
    <w:multiLevelType w:val="multilevel"/>
    <w:tmpl w:val="DF426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24291B"/>
    <w:multiLevelType w:val="hybridMultilevel"/>
    <w:tmpl w:val="5BEE4246"/>
    <w:lvl w:ilvl="0" w:tplc="06F06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5493"/>
    <w:multiLevelType w:val="multilevel"/>
    <w:tmpl w:val="1BA046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6D76B3E"/>
    <w:multiLevelType w:val="multilevel"/>
    <w:tmpl w:val="FF5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55"/>
    <w:rsid w:val="00023099"/>
    <w:rsid w:val="00025FFD"/>
    <w:rsid w:val="000345BF"/>
    <w:rsid w:val="00056BB7"/>
    <w:rsid w:val="00061AE4"/>
    <w:rsid w:val="00062943"/>
    <w:rsid w:val="00071C02"/>
    <w:rsid w:val="000732EF"/>
    <w:rsid w:val="00081668"/>
    <w:rsid w:val="00087F29"/>
    <w:rsid w:val="000A1C51"/>
    <w:rsid w:val="000B59A0"/>
    <w:rsid w:val="000D57D2"/>
    <w:rsid w:val="000D6546"/>
    <w:rsid w:val="000E32EC"/>
    <w:rsid w:val="000E56DB"/>
    <w:rsid w:val="000F2BEC"/>
    <w:rsid w:val="000F58E7"/>
    <w:rsid w:val="000F7D1C"/>
    <w:rsid w:val="00112EEC"/>
    <w:rsid w:val="001255B5"/>
    <w:rsid w:val="00132C81"/>
    <w:rsid w:val="00133947"/>
    <w:rsid w:val="001A0625"/>
    <w:rsid w:val="002015BD"/>
    <w:rsid w:val="00215D54"/>
    <w:rsid w:val="00222E0B"/>
    <w:rsid w:val="00233D1E"/>
    <w:rsid w:val="00245038"/>
    <w:rsid w:val="002659A4"/>
    <w:rsid w:val="002670A5"/>
    <w:rsid w:val="00267C4E"/>
    <w:rsid w:val="00274449"/>
    <w:rsid w:val="00275C50"/>
    <w:rsid w:val="00293D61"/>
    <w:rsid w:val="002A1286"/>
    <w:rsid w:val="002A4CCF"/>
    <w:rsid w:val="002B2EAB"/>
    <w:rsid w:val="002C0010"/>
    <w:rsid w:val="002E7FD9"/>
    <w:rsid w:val="00310A93"/>
    <w:rsid w:val="00314197"/>
    <w:rsid w:val="00324396"/>
    <w:rsid w:val="00345831"/>
    <w:rsid w:val="00350ADF"/>
    <w:rsid w:val="00356384"/>
    <w:rsid w:val="00384204"/>
    <w:rsid w:val="003860BD"/>
    <w:rsid w:val="00396DD1"/>
    <w:rsid w:val="00397E2F"/>
    <w:rsid w:val="003A247E"/>
    <w:rsid w:val="003B5BD9"/>
    <w:rsid w:val="003E1ED6"/>
    <w:rsid w:val="003E6373"/>
    <w:rsid w:val="003E7195"/>
    <w:rsid w:val="003F1490"/>
    <w:rsid w:val="003F41C9"/>
    <w:rsid w:val="00400894"/>
    <w:rsid w:val="00414901"/>
    <w:rsid w:val="004168DD"/>
    <w:rsid w:val="00444C35"/>
    <w:rsid w:val="00450351"/>
    <w:rsid w:val="004605A8"/>
    <w:rsid w:val="004622AE"/>
    <w:rsid w:val="00463A25"/>
    <w:rsid w:val="00486DAB"/>
    <w:rsid w:val="00490171"/>
    <w:rsid w:val="004C1056"/>
    <w:rsid w:val="004D0770"/>
    <w:rsid w:val="004D1541"/>
    <w:rsid w:val="004D247D"/>
    <w:rsid w:val="004F4DE7"/>
    <w:rsid w:val="00504E68"/>
    <w:rsid w:val="005103BA"/>
    <w:rsid w:val="0051738B"/>
    <w:rsid w:val="00546384"/>
    <w:rsid w:val="00571FD9"/>
    <w:rsid w:val="00594F1F"/>
    <w:rsid w:val="005B0374"/>
    <w:rsid w:val="005C7360"/>
    <w:rsid w:val="005F0FE5"/>
    <w:rsid w:val="00620090"/>
    <w:rsid w:val="00622257"/>
    <w:rsid w:val="00627255"/>
    <w:rsid w:val="0063369D"/>
    <w:rsid w:val="006367A1"/>
    <w:rsid w:val="00657FDB"/>
    <w:rsid w:val="00670444"/>
    <w:rsid w:val="00677136"/>
    <w:rsid w:val="0068033C"/>
    <w:rsid w:val="00680711"/>
    <w:rsid w:val="00684AC0"/>
    <w:rsid w:val="00686466"/>
    <w:rsid w:val="006A3F81"/>
    <w:rsid w:val="006B33BA"/>
    <w:rsid w:val="006C4FBB"/>
    <w:rsid w:val="006D0C61"/>
    <w:rsid w:val="006D29F6"/>
    <w:rsid w:val="006E68D9"/>
    <w:rsid w:val="00715812"/>
    <w:rsid w:val="0071731C"/>
    <w:rsid w:val="007247DA"/>
    <w:rsid w:val="00736E1A"/>
    <w:rsid w:val="00766871"/>
    <w:rsid w:val="007A2117"/>
    <w:rsid w:val="007A2870"/>
    <w:rsid w:val="007A7F64"/>
    <w:rsid w:val="007B1699"/>
    <w:rsid w:val="007D3FB0"/>
    <w:rsid w:val="007D4213"/>
    <w:rsid w:val="007E144E"/>
    <w:rsid w:val="007E5FB8"/>
    <w:rsid w:val="00804149"/>
    <w:rsid w:val="008067B2"/>
    <w:rsid w:val="00826AFB"/>
    <w:rsid w:val="008375B4"/>
    <w:rsid w:val="008720C0"/>
    <w:rsid w:val="00872CD2"/>
    <w:rsid w:val="00875D27"/>
    <w:rsid w:val="00880727"/>
    <w:rsid w:val="008A09F0"/>
    <w:rsid w:val="008B094F"/>
    <w:rsid w:val="008C2FC7"/>
    <w:rsid w:val="008C3EBE"/>
    <w:rsid w:val="008C7863"/>
    <w:rsid w:val="008D227C"/>
    <w:rsid w:val="008D325A"/>
    <w:rsid w:val="008D7875"/>
    <w:rsid w:val="008E3C5E"/>
    <w:rsid w:val="009201AC"/>
    <w:rsid w:val="009423B0"/>
    <w:rsid w:val="00962AC1"/>
    <w:rsid w:val="00982712"/>
    <w:rsid w:val="00985AAB"/>
    <w:rsid w:val="00994B49"/>
    <w:rsid w:val="009D4C76"/>
    <w:rsid w:val="009F201B"/>
    <w:rsid w:val="00A22646"/>
    <w:rsid w:val="00A4320A"/>
    <w:rsid w:val="00A465F8"/>
    <w:rsid w:val="00A55306"/>
    <w:rsid w:val="00A642BA"/>
    <w:rsid w:val="00A708CA"/>
    <w:rsid w:val="00A77001"/>
    <w:rsid w:val="00A7734F"/>
    <w:rsid w:val="00A81A8A"/>
    <w:rsid w:val="00A859A0"/>
    <w:rsid w:val="00A97A5D"/>
    <w:rsid w:val="00AD6AC1"/>
    <w:rsid w:val="00AF065B"/>
    <w:rsid w:val="00B154F1"/>
    <w:rsid w:val="00B15C89"/>
    <w:rsid w:val="00B224AC"/>
    <w:rsid w:val="00B406F5"/>
    <w:rsid w:val="00B50CEF"/>
    <w:rsid w:val="00B62158"/>
    <w:rsid w:val="00B64B13"/>
    <w:rsid w:val="00B64B68"/>
    <w:rsid w:val="00B664C2"/>
    <w:rsid w:val="00B841E2"/>
    <w:rsid w:val="00B85B48"/>
    <w:rsid w:val="00B92598"/>
    <w:rsid w:val="00B96EFA"/>
    <w:rsid w:val="00BA00BE"/>
    <w:rsid w:val="00BB4F56"/>
    <w:rsid w:val="00BD51BF"/>
    <w:rsid w:val="00BE1C58"/>
    <w:rsid w:val="00BF1262"/>
    <w:rsid w:val="00BF3BE9"/>
    <w:rsid w:val="00C000C0"/>
    <w:rsid w:val="00C00476"/>
    <w:rsid w:val="00C145D2"/>
    <w:rsid w:val="00C15610"/>
    <w:rsid w:val="00C2163F"/>
    <w:rsid w:val="00C33F1D"/>
    <w:rsid w:val="00C51CAE"/>
    <w:rsid w:val="00C51D76"/>
    <w:rsid w:val="00CA38B6"/>
    <w:rsid w:val="00CC1B88"/>
    <w:rsid w:val="00CC594E"/>
    <w:rsid w:val="00CD35CB"/>
    <w:rsid w:val="00CF4261"/>
    <w:rsid w:val="00D25A21"/>
    <w:rsid w:val="00D512BF"/>
    <w:rsid w:val="00D62B7D"/>
    <w:rsid w:val="00DD186E"/>
    <w:rsid w:val="00DD604A"/>
    <w:rsid w:val="00DD6391"/>
    <w:rsid w:val="00E00F9C"/>
    <w:rsid w:val="00E2041B"/>
    <w:rsid w:val="00E21E8E"/>
    <w:rsid w:val="00E32667"/>
    <w:rsid w:val="00E363A2"/>
    <w:rsid w:val="00E51166"/>
    <w:rsid w:val="00E57F53"/>
    <w:rsid w:val="00EB3E36"/>
    <w:rsid w:val="00EB5D36"/>
    <w:rsid w:val="00EB631F"/>
    <w:rsid w:val="00ED02C4"/>
    <w:rsid w:val="00ED2FD0"/>
    <w:rsid w:val="00EE48BE"/>
    <w:rsid w:val="00EE5079"/>
    <w:rsid w:val="00F0054B"/>
    <w:rsid w:val="00F12CDB"/>
    <w:rsid w:val="00F22531"/>
    <w:rsid w:val="00F2278D"/>
    <w:rsid w:val="00F30893"/>
    <w:rsid w:val="00F3641D"/>
    <w:rsid w:val="00F44695"/>
    <w:rsid w:val="00F53149"/>
    <w:rsid w:val="00F64C21"/>
    <w:rsid w:val="00F70E56"/>
    <w:rsid w:val="00F74618"/>
    <w:rsid w:val="00F91EB2"/>
    <w:rsid w:val="00FB6866"/>
    <w:rsid w:val="00FB77A4"/>
    <w:rsid w:val="00FE7499"/>
    <w:rsid w:val="00FE757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AB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8D7875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F30893"/>
    <w:pPr>
      <w:jc w:val="both"/>
    </w:pPr>
    <w:rPr>
      <w:sz w:val="22"/>
      <w:szCs w:val="22"/>
      <w:lang w:eastAsia="en-GB"/>
    </w:rPr>
  </w:style>
  <w:style w:type="character" w:customStyle="1" w:styleId="FootnoteTextChar">
    <w:name w:val="Footnote Text Char"/>
    <w:link w:val="FootnoteText"/>
    <w:semiHidden/>
    <w:rsid w:val="00F30893"/>
    <w:rPr>
      <w:sz w:val="22"/>
      <w:szCs w:val="22"/>
      <w:lang w:val="en-GB" w:eastAsia="en-GB" w:bidi="ar-SA"/>
    </w:rPr>
  </w:style>
  <w:style w:type="character" w:styleId="FootnoteReference">
    <w:name w:val="footnote reference"/>
    <w:semiHidden/>
    <w:rsid w:val="00F30893"/>
    <w:rPr>
      <w:vertAlign w:val="superscript"/>
    </w:rPr>
  </w:style>
  <w:style w:type="paragraph" w:customStyle="1" w:styleId="CarCar1">
    <w:name w:val="Car Car1"/>
    <w:basedOn w:val="Normal"/>
    <w:rsid w:val="00F30893"/>
    <w:pPr>
      <w:jc w:val="both"/>
    </w:pPr>
    <w:rPr>
      <w:sz w:val="22"/>
      <w:szCs w:val="22"/>
      <w:lang w:val="en-US" w:eastAsia="pl-PL"/>
    </w:rPr>
  </w:style>
  <w:style w:type="character" w:styleId="Emphasis">
    <w:name w:val="Emphasis"/>
    <w:qFormat/>
    <w:rsid w:val="00274449"/>
    <w:rPr>
      <w:b/>
      <w:bCs/>
      <w:i w:val="0"/>
      <w:iCs w:val="0"/>
    </w:rPr>
  </w:style>
  <w:style w:type="character" w:styleId="Hyperlink">
    <w:name w:val="Hyperlink"/>
    <w:rsid w:val="00274449"/>
    <w:rPr>
      <w:color w:val="0000FF"/>
      <w:u w:val="single"/>
    </w:rPr>
  </w:style>
  <w:style w:type="paragraph" w:customStyle="1" w:styleId="Heading31">
    <w:name w:val="Heading 31"/>
    <w:basedOn w:val="Normal"/>
    <w:rsid w:val="00274449"/>
    <w:pPr>
      <w:outlineLvl w:val="3"/>
    </w:pPr>
    <w:rPr>
      <w:sz w:val="27"/>
      <w:szCs w:val="27"/>
      <w:lang w:val="en-US"/>
    </w:rPr>
  </w:style>
  <w:style w:type="character" w:styleId="Strong">
    <w:name w:val="Strong"/>
    <w:uiPriority w:val="22"/>
    <w:qFormat/>
    <w:rsid w:val="00274449"/>
    <w:rPr>
      <w:b/>
      <w:bCs/>
    </w:rPr>
  </w:style>
  <w:style w:type="paragraph" w:customStyle="1" w:styleId="Default">
    <w:name w:val="Default"/>
    <w:rsid w:val="00314197"/>
    <w:pPr>
      <w:autoSpaceDE w:val="0"/>
      <w:autoSpaceDN w:val="0"/>
      <w:adjustRightInd w:val="0"/>
      <w:jc w:val="both"/>
    </w:pPr>
    <w:rPr>
      <w:color w:val="000000"/>
      <w:sz w:val="24"/>
      <w:szCs w:val="24"/>
      <w:lang w:val="en-US" w:eastAsia="en-US"/>
    </w:rPr>
  </w:style>
  <w:style w:type="character" w:customStyle="1" w:styleId="Char1">
    <w:name w:val="Char1"/>
    <w:semiHidden/>
    <w:rsid w:val="00C51D76"/>
    <w:rPr>
      <w:sz w:val="22"/>
      <w:szCs w:val="2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3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3A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uiPriority w:val="9"/>
    <w:rsid w:val="008D7875"/>
    <w:rPr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70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5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D3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AB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8D7875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F30893"/>
    <w:pPr>
      <w:jc w:val="both"/>
    </w:pPr>
    <w:rPr>
      <w:sz w:val="22"/>
      <w:szCs w:val="22"/>
      <w:lang w:eastAsia="en-GB"/>
    </w:rPr>
  </w:style>
  <w:style w:type="character" w:customStyle="1" w:styleId="FootnoteTextChar">
    <w:name w:val="Footnote Text Char"/>
    <w:link w:val="FootnoteText"/>
    <w:semiHidden/>
    <w:rsid w:val="00F30893"/>
    <w:rPr>
      <w:sz w:val="22"/>
      <w:szCs w:val="22"/>
      <w:lang w:val="en-GB" w:eastAsia="en-GB" w:bidi="ar-SA"/>
    </w:rPr>
  </w:style>
  <w:style w:type="character" w:styleId="FootnoteReference">
    <w:name w:val="footnote reference"/>
    <w:semiHidden/>
    <w:rsid w:val="00F30893"/>
    <w:rPr>
      <w:vertAlign w:val="superscript"/>
    </w:rPr>
  </w:style>
  <w:style w:type="paragraph" w:customStyle="1" w:styleId="CarCar1">
    <w:name w:val="Car Car1"/>
    <w:basedOn w:val="Normal"/>
    <w:rsid w:val="00F30893"/>
    <w:pPr>
      <w:jc w:val="both"/>
    </w:pPr>
    <w:rPr>
      <w:sz w:val="22"/>
      <w:szCs w:val="22"/>
      <w:lang w:val="en-US" w:eastAsia="pl-PL"/>
    </w:rPr>
  </w:style>
  <w:style w:type="character" w:styleId="Emphasis">
    <w:name w:val="Emphasis"/>
    <w:qFormat/>
    <w:rsid w:val="00274449"/>
    <w:rPr>
      <w:b/>
      <w:bCs/>
      <w:i w:val="0"/>
      <w:iCs w:val="0"/>
    </w:rPr>
  </w:style>
  <w:style w:type="character" w:styleId="Hyperlink">
    <w:name w:val="Hyperlink"/>
    <w:rsid w:val="00274449"/>
    <w:rPr>
      <w:color w:val="0000FF"/>
      <w:u w:val="single"/>
    </w:rPr>
  </w:style>
  <w:style w:type="paragraph" w:customStyle="1" w:styleId="Heading31">
    <w:name w:val="Heading 31"/>
    <w:basedOn w:val="Normal"/>
    <w:rsid w:val="00274449"/>
    <w:pPr>
      <w:outlineLvl w:val="3"/>
    </w:pPr>
    <w:rPr>
      <w:sz w:val="27"/>
      <w:szCs w:val="27"/>
      <w:lang w:val="en-US"/>
    </w:rPr>
  </w:style>
  <w:style w:type="character" w:styleId="Strong">
    <w:name w:val="Strong"/>
    <w:uiPriority w:val="22"/>
    <w:qFormat/>
    <w:rsid w:val="00274449"/>
    <w:rPr>
      <w:b/>
      <w:bCs/>
    </w:rPr>
  </w:style>
  <w:style w:type="paragraph" w:customStyle="1" w:styleId="Default">
    <w:name w:val="Default"/>
    <w:rsid w:val="00314197"/>
    <w:pPr>
      <w:autoSpaceDE w:val="0"/>
      <w:autoSpaceDN w:val="0"/>
      <w:adjustRightInd w:val="0"/>
      <w:jc w:val="both"/>
    </w:pPr>
    <w:rPr>
      <w:color w:val="000000"/>
      <w:sz w:val="24"/>
      <w:szCs w:val="24"/>
      <w:lang w:val="en-US" w:eastAsia="en-US"/>
    </w:rPr>
  </w:style>
  <w:style w:type="character" w:customStyle="1" w:styleId="Char1">
    <w:name w:val="Char1"/>
    <w:semiHidden/>
    <w:rsid w:val="00C51D76"/>
    <w:rPr>
      <w:sz w:val="22"/>
      <w:szCs w:val="2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3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3A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uiPriority w:val="9"/>
    <w:rsid w:val="008D7875"/>
    <w:rPr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70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5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D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1688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European Inland Fisheries and Aquaculture Advisory Commission (EIFAAC)</vt:lpstr>
      <vt:lpstr>European Inland Fisheries and Aquaculture Advisory Commission (EIFAAC)</vt:lpstr>
    </vt:vector>
  </TitlesOfParts>
  <Company>FAO of the UN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Inland Fisheries and Aquaculture Advisory Commission (EIFAAC)</dc:title>
  <dc:creator>Marmulla, Gerd (FIRF)</dc:creator>
  <cp:lastModifiedBy>Vehanen Teppo</cp:lastModifiedBy>
  <cp:revision>4</cp:revision>
  <cp:lastPrinted>2012-12-19T12:17:00Z</cp:lastPrinted>
  <dcterms:created xsi:type="dcterms:W3CDTF">2017-12-28T10:59:00Z</dcterms:created>
  <dcterms:modified xsi:type="dcterms:W3CDTF">2018-05-08T11:44:00Z</dcterms:modified>
</cp:coreProperties>
</file>