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3A" w:rsidRPr="00067AEC" w:rsidRDefault="0082233A" w:rsidP="00DF6540">
      <w:pPr>
        <w:keepNext/>
        <w:keepLines/>
        <w:spacing w:before="240" w:after="0" w:line="256" w:lineRule="auto"/>
        <w:jc w:val="center"/>
        <w:outlineLvl w:val="0"/>
        <w:rPr>
          <w:rFonts w:ascii="Calibri" w:eastAsia="Times New Roman" w:hAnsi="Calibri" w:cs="Times New Roman"/>
          <w:b/>
          <w:color w:val="2E74B5"/>
          <w:sz w:val="28"/>
          <w:szCs w:val="28"/>
          <w:lang w:val="en-GB"/>
        </w:rPr>
      </w:pPr>
      <w:r w:rsidRPr="00D96F66">
        <w:rPr>
          <w:rFonts w:ascii="Calibri" w:eastAsia="Times New Roman" w:hAnsi="Calibri" w:cs="Times New Roman"/>
          <w:b/>
          <w:color w:val="2E74B5"/>
          <w:sz w:val="28"/>
          <w:szCs w:val="28"/>
          <w:lang w:val="en-GB"/>
        </w:rPr>
        <w:t>63</w:t>
      </w:r>
      <w:r w:rsidRPr="00D96F66">
        <w:rPr>
          <w:rFonts w:ascii="Calibri" w:eastAsia="Times New Roman" w:hAnsi="Calibri" w:cs="Times New Roman"/>
          <w:b/>
          <w:color w:val="2E74B5"/>
          <w:sz w:val="28"/>
          <w:szCs w:val="28"/>
          <w:vertAlign w:val="superscript"/>
          <w:lang w:val="en-GB"/>
        </w:rPr>
        <w:t>rd</w:t>
      </w:r>
      <w:r w:rsidRPr="00D96F66">
        <w:rPr>
          <w:rFonts w:ascii="Calibri" w:eastAsia="Times New Roman" w:hAnsi="Calibri" w:cs="Times New Roman"/>
          <w:b/>
          <w:color w:val="2E74B5"/>
          <w:sz w:val="28"/>
          <w:szCs w:val="28"/>
          <w:lang w:val="en-GB"/>
        </w:rPr>
        <w:t xml:space="preserve"> Advisory Committee on Sustainable Forest Based Industries (ACSFI) Annual Meeting</w:t>
      </w:r>
    </w:p>
    <w:p w:rsidR="0082233A" w:rsidRPr="00D2159E" w:rsidRDefault="0082233A" w:rsidP="0082233A">
      <w:pPr>
        <w:spacing w:line="256" w:lineRule="auto"/>
        <w:jc w:val="center"/>
        <w:rPr>
          <w:rFonts w:ascii="Calibri" w:eastAsia="Calibri" w:hAnsi="Calibri" w:cs="Times New Roman"/>
          <w:b/>
          <w:lang w:val="en-GB"/>
        </w:rPr>
      </w:pPr>
      <w:r w:rsidRPr="00D2159E">
        <w:rPr>
          <w:rFonts w:ascii="Calibri" w:eastAsia="Calibri" w:hAnsi="Calibri" w:cs="Times New Roman"/>
          <w:b/>
          <w:lang w:val="en-GB"/>
        </w:rPr>
        <w:t>DRAFT Agenda</w:t>
      </w:r>
    </w:p>
    <w:p w:rsidR="0082233A" w:rsidRPr="00D2159E" w:rsidRDefault="0082233A" w:rsidP="0082233A">
      <w:pPr>
        <w:spacing w:line="256" w:lineRule="auto"/>
        <w:jc w:val="center"/>
        <w:rPr>
          <w:rFonts w:ascii="Calibri" w:eastAsia="Calibri" w:hAnsi="Calibri" w:cs="Times New Roman"/>
          <w:b/>
          <w:lang w:val="en-GB"/>
        </w:rPr>
      </w:pPr>
      <w:r w:rsidRPr="00D2159E">
        <w:rPr>
          <w:rFonts w:ascii="Calibri" w:eastAsia="Calibri" w:hAnsi="Calibri" w:cs="Times New Roman"/>
          <w:b/>
          <w:lang w:val="en-GB"/>
        </w:rPr>
        <w:t>(30 April 2022)</w:t>
      </w:r>
    </w:p>
    <w:p w:rsidR="0082233A" w:rsidRPr="00D2159E" w:rsidRDefault="001A74D4" w:rsidP="0082233A">
      <w:pPr>
        <w:tabs>
          <w:tab w:val="left" w:pos="2490"/>
          <w:tab w:val="center" w:pos="4510"/>
        </w:tabs>
        <w:spacing w:line="256" w:lineRule="auto"/>
        <w:jc w:val="center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7.00am – 10</w:t>
      </w:r>
      <w:r w:rsidR="0082233A" w:rsidRPr="00D2159E">
        <w:rPr>
          <w:rFonts w:ascii="Calibri" w:eastAsia="Calibri" w:hAnsi="Calibri" w:cs="Times New Roman"/>
          <w:lang w:val="en-GB"/>
        </w:rPr>
        <w:t>.00am CET</w:t>
      </w:r>
    </w:p>
    <w:p w:rsidR="0082233A" w:rsidRPr="00D2159E" w:rsidRDefault="001A74D4" w:rsidP="0082233A">
      <w:pPr>
        <w:tabs>
          <w:tab w:val="left" w:pos="2490"/>
          <w:tab w:val="center" w:pos="4510"/>
        </w:tabs>
        <w:spacing w:line="256" w:lineRule="auto"/>
        <w:jc w:val="center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14.00 – 17</w:t>
      </w:r>
      <w:r w:rsidR="0082233A" w:rsidRPr="00D2159E">
        <w:rPr>
          <w:rFonts w:ascii="Calibri" w:eastAsia="Calibri" w:hAnsi="Calibri" w:cs="Times New Roman"/>
          <w:lang w:val="en-GB"/>
        </w:rPr>
        <w:t>.00 Seoul time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807"/>
        <w:gridCol w:w="6640"/>
        <w:gridCol w:w="1511"/>
      </w:tblGrid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Time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Item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Who</w:t>
            </w:r>
          </w:p>
        </w:tc>
      </w:tr>
      <w:tr w:rsidR="0082233A" w:rsidRPr="0042040C" w:rsidTr="00351A8C">
        <w:trPr>
          <w:trHeight w:val="5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.00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AA3977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Welcome &amp; adoption of the agenda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Chair</w:t>
            </w:r>
          </w:p>
        </w:tc>
      </w:tr>
      <w:tr w:rsidR="0082233A" w:rsidRPr="0042040C" w:rsidTr="00351A8C">
        <w:trPr>
          <w:trHeight w:val="5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2.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.05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AA3977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Message from FAO Forestry Deputy Director</w:t>
            </w:r>
          </w:p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(updates and priorities of FAO Forestry Division)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Ewald Rametsteiner</w:t>
            </w:r>
          </w:p>
        </w:tc>
      </w:tr>
      <w:tr w:rsidR="0082233A" w:rsidRPr="0042040C" w:rsidTr="00351A8C">
        <w:trPr>
          <w:trHeight w:val="5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3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.15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AA3977" w:rsidRDefault="0082233A" w:rsidP="00351A8C">
            <w:pPr>
              <w:tabs>
                <w:tab w:val="left" w:pos="1272"/>
              </w:tabs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</w:t>
            </w: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Noting of the minutes of 62</w:t>
            </w: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vertAlign w:val="superscript"/>
                <w:lang w:val="en-GB"/>
              </w:rPr>
              <w:t>nd</w:t>
            </w: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 xml:space="preserve"> ACSFI meeting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Chair</w:t>
            </w:r>
          </w:p>
        </w:tc>
      </w:tr>
      <w:tr w:rsidR="0082233A" w:rsidRPr="0042040C" w:rsidTr="00351A8C">
        <w:trPr>
          <w:trHeight w:val="404"/>
          <w:jc w:val="center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</w:pPr>
            <w:r w:rsidRPr="004C4EAD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  <w:t xml:space="preserve">Bioeconomy and </w:t>
            </w:r>
            <w:r w:rsidRPr="004C4EAD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>Ecosystem Restoration</w:t>
            </w:r>
          </w:p>
        </w:tc>
      </w:tr>
      <w:tr w:rsidR="0082233A" w:rsidRPr="0042040C" w:rsidTr="00351A8C">
        <w:trPr>
          <w:trHeight w:val="6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4.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.20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AA3977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Update on ACSFI’s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 xml:space="preserve"> 2022-23 work plan, including its</w:t>
            </w: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 xml:space="preserve"> work on the Bioeconomy and Ecosystem Restoration</w:t>
            </w:r>
          </w:p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(including endorsement of ACSFI 2022 - 2023 Work P</w:t>
            </w:r>
            <w:r w:rsidRPr="00AA3977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lan)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Secretariat</w:t>
            </w:r>
          </w:p>
        </w:tc>
      </w:tr>
      <w:tr w:rsidR="0082233A" w:rsidRPr="0042040C" w:rsidTr="00351A8C">
        <w:trPr>
          <w:trHeight w:val="8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5.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B76118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 w:rsidRPr="00B7611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.35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AA3977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AA3977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Building a Sustainable Circular Bioeconomy in Africa Through Forest Products: trends, opportunities and challenges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Mokena Makeka, Dalberg Advisors</w:t>
            </w:r>
          </w:p>
        </w:tc>
      </w:tr>
      <w:tr w:rsidR="0082233A" w:rsidRPr="0042040C" w:rsidTr="00351A8C">
        <w:trPr>
          <w:trHeight w:val="476"/>
          <w:jc w:val="center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B76118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</w:pPr>
            <w:r w:rsidRPr="00B76118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  <w:t>Enhancing the role of forest-based industries in global sustainability initiatives</w:t>
            </w:r>
          </w:p>
        </w:tc>
      </w:tr>
      <w:tr w:rsidR="0082233A" w:rsidRPr="0042040C" w:rsidTr="00351A8C">
        <w:trPr>
          <w:trHeight w:val="38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6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B76118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14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.50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Insights and opportunities for private sector collaboration with the Green Climate Fund (GCF)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3E219B" w:rsidRDefault="0082233A" w:rsidP="00351A8C">
            <w:pPr>
              <w:spacing w:before="100" w:beforeAutospacing="1" w:after="100" w:afterAutospacing="1"/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Ben Vickers, </w:t>
            </w:r>
            <w:r w:rsidRPr="00B2449B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Land Use, Forests and Ecosystem Sector Senior Specialist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B76118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15</w:t>
            </w:r>
            <w:r w:rsidR="0082233A" w:rsidRPr="00B7611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.00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C4EAD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Q&amp;A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All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3A" w:rsidRPr="00B76118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15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.20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 w:rsidRPr="004C4EAD"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>Open discussion on COP27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8.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3A" w:rsidRPr="00B76118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15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.4</w:t>
            </w:r>
            <w:r w:rsidR="0082233A" w:rsidRPr="00B76118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lang w:val="en-GB"/>
              </w:rPr>
              <w:t xml:space="preserve"> BREAK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Chair</w:t>
            </w:r>
          </w:p>
        </w:tc>
      </w:tr>
      <w:tr w:rsidR="0082233A" w:rsidRPr="0042040C" w:rsidTr="00351A8C">
        <w:trPr>
          <w:jc w:val="center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33A" w:rsidRPr="004C4EAD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</w:pPr>
            <w:r w:rsidRPr="004C4EAD">
              <w:rPr>
                <w:rFonts w:ascii="Calibri" w:eastAsia="Calibri" w:hAnsi="Calibri" w:cs="Times New Roman"/>
                <w:b/>
                <w:i/>
                <w:sz w:val="18"/>
                <w:szCs w:val="18"/>
                <w:lang w:val="en-GB"/>
              </w:rPr>
              <w:t>ACSFI Governance and planning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9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16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.00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Update on n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ew ACSFI members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Secretariat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10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16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.1</w:t>
            </w:r>
            <w:r w:rsidR="0082233A"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Prop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osed ACSFI Key Messages to COFO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Chair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11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16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.3</w:t>
            </w:r>
            <w:r w:rsidR="0082233A"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2023 ACSFI Annual Meeting Location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Chair</w:t>
            </w:r>
          </w:p>
        </w:tc>
      </w:tr>
      <w:tr w:rsidR="0082233A" w:rsidRPr="0042040C" w:rsidTr="00351A8C">
        <w:trPr>
          <w:trHeight w:val="4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12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16</w:t>
            </w:r>
            <w:r w:rsidR="0082233A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.45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Any Other business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Chair </w:t>
            </w:r>
          </w:p>
        </w:tc>
      </w:tr>
      <w:tr w:rsidR="0082233A" w:rsidRPr="0042040C" w:rsidTr="00351A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13</w:t>
            </w: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Pr="0042040C" w:rsidRDefault="00644254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17</w:t>
            </w:r>
            <w:bookmarkStart w:id="0" w:name="_GoBack"/>
            <w:bookmarkEnd w:id="0"/>
            <w:r w:rsidR="0082233A"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.00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Meeting close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3A" w:rsidRPr="0042040C" w:rsidRDefault="0082233A" w:rsidP="00351A8C">
            <w:pPr>
              <w:spacing w:beforeLines="40" w:before="96" w:afterLines="40" w:after="96" w:line="256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42040C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Chair </w:t>
            </w:r>
          </w:p>
        </w:tc>
      </w:tr>
    </w:tbl>
    <w:p w:rsidR="00517724" w:rsidRDefault="00B11D51"/>
    <w:sectPr w:rsidR="0051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51" w:rsidRDefault="00B11D51" w:rsidP="0082233A">
      <w:pPr>
        <w:spacing w:after="0" w:line="240" w:lineRule="auto"/>
      </w:pPr>
      <w:r>
        <w:separator/>
      </w:r>
    </w:p>
  </w:endnote>
  <w:endnote w:type="continuationSeparator" w:id="0">
    <w:p w:rsidR="00B11D51" w:rsidRDefault="00B11D51" w:rsidP="0082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51" w:rsidRDefault="00B11D51" w:rsidP="0082233A">
      <w:pPr>
        <w:spacing w:after="0" w:line="240" w:lineRule="auto"/>
      </w:pPr>
      <w:r>
        <w:separator/>
      </w:r>
    </w:p>
  </w:footnote>
  <w:footnote w:type="continuationSeparator" w:id="0">
    <w:p w:rsidR="00B11D51" w:rsidRDefault="00B11D51" w:rsidP="00822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C"/>
    <w:rsid w:val="00067AEC"/>
    <w:rsid w:val="001A74D4"/>
    <w:rsid w:val="004C67E3"/>
    <w:rsid w:val="00644254"/>
    <w:rsid w:val="00672D70"/>
    <w:rsid w:val="0082233A"/>
    <w:rsid w:val="009A0021"/>
    <w:rsid w:val="00AF3F9C"/>
    <w:rsid w:val="00B11D51"/>
    <w:rsid w:val="00C85792"/>
    <w:rsid w:val="00DB17EC"/>
    <w:rsid w:val="00DF396E"/>
    <w:rsid w:val="00DF6540"/>
    <w:rsid w:val="00E37658"/>
    <w:rsid w:val="00F0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4288"/>
  <w15:chartTrackingRefBased/>
  <w15:docId w15:val="{B30C4713-E4D9-4DB5-988B-42D00EF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1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7EC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7EC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33A"/>
  </w:style>
  <w:style w:type="paragraph" w:styleId="Footer">
    <w:name w:val="footer"/>
    <w:basedOn w:val="Normal"/>
    <w:link w:val="FooterChar"/>
    <w:uiPriority w:val="99"/>
    <w:unhideWhenUsed/>
    <w:rsid w:val="0082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Bertola, Francesca (NFO)</dc:creator>
  <cp:keywords/>
  <dc:description/>
  <cp:lastModifiedBy>Bertola, Francesca (NFO)</cp:lastModifiedBy>
  <cp:revision>3</cp:revision>
  <dcterms:created xsi:type="dcterms:W3CDTF">2022-04-07T13:34:00Z</dcterms:created>
  <dcterms:modified xsi:type="dcterms:W3CDTF">2022-04-07T13:35:00Z</dcterms:modified>
</cp:coreProperties>
</file>